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A4" w:rsidRPr="009F56A4" w:rsidRDefault="009F56A4" w:rsidP="009F56A4">
      <w:pPr>
        <w:suppressAutoHyphens/>
        <w:spacing w:after="0" w:line="240" w:lineRule="auto"/>
        <w:jc w:val="right"/>
        <w:rPr>
          <w:rFonts w:ascii="Times New Roman" w:eastAsia="Times New Roman" w:hAnsi="Times New Roman" w:cs="Calibri"/>
          <w:lang w:eastAsia="ru-RU"/>
        </w:rPr>
      </w:pPr>
      <w:r w:rsidRPr="009F56A4">
        <w:rPr>
          <w:rFonts w:ascii="Times New Roman" w:eastAsia="Times New Roman" w:hAnsi="Times New Roman" w:cs="Calibri"/>
          <w:lang w:eastAsia="ru-RU"/>
        </w:rPr>
        <w:t>УТВЕРЖДАЮ</w:t>
      </w:r>
    </w:p>
    <w:p w:rsidR="009F56A4" w:rsidRPr="009F56A4" w:rsidRDefault="009F56A4" w:rsidP="009F56A4">
      <w:pPr>
        <w:suppressAutoHyphens/>
        <w:spacing w:after="0" w:line="240" w:lineRule="auto"/>
        <w:ind w:left="6096"/>
        <w:jc w:val="right"/>
        <w:rPr>
          <w:rFonts w:ascii="Times New Roman" w:eastAsia="Times New Roman" w:hAnsi="Times New Roman" w:cs="Calibri"/>
          <w:lang w:eastAsia="ru-RU"/>
        </w:rPr>
      </w:pPr>
      <w:r w:rsidRPr="009F56A4">
        <w:rPr>
          <w:rFonts w:ascii="Times New Roman" w:eastAsia="Times New Roman" w:hAnsi="Times New Roman" w:cs="Calibri"/>
          <w:lang w:eastAsia="ru-RU"/>
        </w:rPr>
        <w:t>Генеральный  директор</w:t>
      </w:r>
    </w:p>
    <w:p w:rsidR="009F56A4" w:rsidRPr="009F56A4" w:rsidRDefault="009F56A4" w:rsidP="009F56A4">
      <w:pPr>
        <w:suppressAutoHyphens/>
        <w:spacing w:after="0" w:line="240" w:lineRule="auto"/>
        <w:ind w:left="6096"/>
        <w:jc w:val="right"/>
        <w:rPr>
          <w:rFonts w:ascii="Times New Roman" w:eastAsia="Times New Roman" w:hAnsi="Times New Roman" w:cs="Calibri"/>
          <w:lang w:eastAsia="ru-RU"/>
        </w:rPr>
      </w:pPr>
      <w:r w:rsidRPr="009F56A4">
        <w:rPr>
          <w:rFonts w:ascii="Times New Roman" w:eastAsia="Times New Roman" w:hAnsi="Times New Roman" w:cs="Calibri"/>
          <w:lang w:eastAsia="ru-RU"/>
        </w:rPr>
        <w:t xml:space="preserve">АО </w:t>
      </w:r>
      <w:r w:rsidRPr="009F56A4">
        <w:rPr>
          <w:rFonts w:ascii="Calibri" w:eastAsia="Times New Roman" w:hAnsi="Calibri" w:cs="Calibri"/>
          <w:lang w:eastAsia="ar-SA"/>
        </w:rPr>
        <w:t xml:space="preserve"> </w:t>
      </w:r>
      <w:r w:rsidRPr="009F56A4">
        <w:rPr>
          <w:rFonts w:ascii="Times New Roman" w:eastAsia="Times New Roman" w:hAnsi="Times New Roman" w:cs="Calibri"/>
          <w:lang w:eastAsia="ru-RU"/>
        </w:rPr>
        <w:t>«Казань Арена»</w:t>
      </w:r>
    </w:p>
    <w:p w:rsidR="009F56A4" w:rsidRPr="009F56A4" w:rsidRDefault="009F56A4" w:rsidP="009F56A4">
      <w:pPr>
        <w:suppressAutoHyphens/>
        <w:spacing w:after="0" w:line="240" w:lineRule="auto"/>
        <w:ind w:left="6096"/>
        <w:jc w:val="right"/>
        <w:rPr>
          <w:rFonts w:ascii="Times New Roman" w:eastAsia="Times New Roman" w:hAnsi="Times New Roman" w:cs="Calibri"/>
          <w:lang w:eastAsia="ru-RU"/>
        </w:rPr>
      </w:pPr>
      <w:r w:rsidRPr="009F56A4">
        <w:rPr>
          <w:rFonts w:ascii="Times New Roman" w:eastAsia="Times New Roman" w:hAnsi="Times New Roman" w:cs="Calibri"/>
          <w:lang w:eastAsia="ru-RU"/>
        </w:rPr>
        <w:t xml:space="preserve"> </w:t>
      </w:r>
      <w:proofErr w:type="spellStart"/>
      <w:r w:rsidRPr="009F56A4">
        <w:rPr>
          <w:rFonts w:ascii="Times New Roman" w:eastAsia="Times New Roman" w:hAnsi="Times New Roman" w:cs="Calibri"/>
          <w:lang w:eastAsia="ru-RU"/>
        </w:rPr>
        <w:t>Миннахметов</w:t>
      </w:r>
      <w:proofErr w:type="spellEnd"/>
      <w:r w:rsidRPr="009F56A4">
        <w:rPr>
          <w:rFonts w:ascii="Calibri" w:eastAsia="Times New Roman" w:hAnsi="Calibri" w:cs="Calibri"/>
          <w:lang w:eastAsia="ar-SA"/>
        </w:rPr>
        <w:t xml:space="preserve"> </w:t>
      </w:r>
      <w:r w:rsidRPr="009F56A4">
        <w:rPr>
          <w:rFonts w:ascii="Times New Roman" w:eastAsia="Times New Roman" w:hAnsi="Times New Roman" w:cs="Calibri"/>
          <w:lang w:eastAsia="ru-RU"/>
        </w:rPr>
        <w:t>Р.З.</w:t>
      </w:r>
    </w:p>
    <w:p w:rsidR="009F56A4" w:rsidRPr="009F56A4" w:rsidRDefault="009F56A4" w:rsidP="009F56A4">
      <w:pPr>
        <w:suppressAutoHyphens/>
        <w:spacing w:after="0" w:line="240" w:lineRule="auto"/>
        <w:jc w:val="right"/>
        <w:rPr>
          <w:rFonts w:ascii="Times New Roman" w:eastAsia="Times New Roman" w:hAnsi="Times New Roman" w:cs="Calibri"/>
          <w:b/>
          <w:bCs/>
          <w:lang w:eastAsia="ar-SA"/>
        </w:rPr>
      </w:pPr>
      <w:r w:rsidRPr="009F56A4">
        <w:rPr>
          <w:rFonts w:ascii="Times New Roman" w:eastAsia="Times New Roman" w:hAnsi="Times New Roman" w:cs="Calibri"/>
          <w:lang w:eastAsia="ru-RU"/>
        </w:rPr>
        <w:t>«____»_________2018г</w:t>
      </w:r>
    </w:p>
    <w:p w:rsidR="009F56A4" w:rsidRPr="009F56A4" w:rsidRDefault="009F56A4" w:rsidP="009F56A4">
      <w:pPr>
        <w:suppressAutoHyphens/>
        <w:spacing w:after="0" w:line="240" w:lineRule="auto"/>
        <w:jc w:val="center"/>
        <w:rPr>
          <w:rFonts w:ascii="Times New Roman" w:eastAsia="Times New Roman" w:hAnsi="Times New Roman" w:cs="Calibri"/>
          <w:b/>
          <w:bCs/>
          <w:lang w:eastAsia="ar-SA"/>
        </w:rPr>
      </w:pPr>
    </w:p>
    <w:p w:rsidR="009F56A4" w:rsidRPr="009F56A4" w:rsidRDefault="009F56A4" w:rsidP="009F56A4">
      <w:pPr>
        <w:suppressAutoHyphens/>
        <w:spacing w:after="0" w:line="240" w:lineRule="auto"/>
        <w:jc w:val="center"/>
        <w:rPr>
          <w:rFonts w:ascii="Times New Roman" w:eastAsia="Times New Roman" w:hAnsi="Times New Roman" w:cs="Calibri"/>
          <w:b/>
          <w:bCs/>
          <w:lang w:eastAsia="ar-SA"/>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9F56A4" w:rsidRPr="009F56A4" w:rsidRDefault="009F56A4" w:rsidP="009F56A4">
      <w:pPr>
        <w:spacing w:after="0" w:line="240" w:lineRule="auto"/>
        <w:jc w:val="center"/>
        <w:rPr>
          <w:rFonts w:ascii="Times New Roman" w:eastAsia="Times New Roman" w:hAnsi="Times New Roman" w:cs="Times New Roman"/>
          <w:b/>
          <w:iCs/>
          <w:sz w:val="24"/>
          <w:szCs w:val="24"/>
          <w:lang w:eastAsia="ru-RU"/>
        </w:rPr>
      </w:pPr>
      <w:r w:rsidRPr="009F56A4">
        <w:rPr>
          <w:rFonts w:ascii="Times New Roman" w:eastAsia="Times New Roman" w:hAnsi="Times New Roman" w:cs="Times New Roman"/>
          <w:b/>
          <w:iCs/>
          <w:sz w:val="24"/>
          <w:szCs w:val="24"/>
          <w:lang w:eastAsia="ru-RU"/>
        </w:rPr>
        <w:t>Документация о запросе котировок в электронной форме</w:t>
      </w:r>
    </w:p>
    <w:p w:rsidR="009F56A4" w:rsidRPr="009F56A4" w:rsidRDefault="009F56A4" w:rsidP="009F56A4">
      <w:pPr>
        <w:spacing w:after="0" w:line="240" w:lineRule="auto"/>
        <w:jc w:val="center"/>
        <w:rPr>
          <w:rFonts w:ascii="Times New Roman" w:eastAsia="Times New Roman" w:hAnsi="Times New Roman" w:cs="Times New Roman"/>
          <w:iCs/>
          <w:sz w:val="24"/>
          <w:szCs w:val="24"/>
          <w:lang w:eastAsia="ru-RU"/>
        </w:rPr>
      </w:pPr>
      <w:r w:rsidRPr="009F56A4">
        <w:rPr>
          <w:rFonts w:ascii="Times New Roman" w:eastAsia="Times New Roman" w:hAnsi="Times New Roman" w:cs="Times New Roman"/>
          <w:iCs/>
          <w:sz w:val="24"/>
          <w:szCs w:val="24"/>
          <w:lang w:eastAsia="ru-RU"/>
        </w:rPr>
        <w:t xml:space="preserve">на право заключения </w:t>
      </w:r>
      <w:proofErr w:type="gramStart"/>
      <w:r w:rsidRPr="009F56A4">
        <w:rPr>
          <w:rFonts w:ascii="Times New Roman" w:eastAsia="Times New Roman" w:hAnsi="Times New Roman" w:cs="Times New Roman"/>
          <w:iCs/>
          <w:sz w:val="24"/>
          <w:szCs w:val="24"/>
          <w:lang w:eastAsia="ru-RU"/>
        </w:rPr>
        <w:t>договора</w:t>
      </w:r>
      <w:proofErr w:type="gramEnd"/>
      <w:r w:rsidRPr="009F56A4">
        <w:rPr>
          <w:rFonts w:ascii="Times New Roman" w:eastAsia="Times New Roman" w:hAnsi="Times New Roman" w:cs="Times New Roman"/>
          <w:iCs/>
          <w:sz w:val="24"/>
          <w:szCs w:val="24"/>
          <w:lang w:eastAsia="ru-RU"/>
        </w:rPr>
        <w:t xml:space="preserve"> на</w:t>
      </w:r>
      <w:r w:rsidR="00A263E2" w:rsidRPr="00A263E2">
        <w:t xml:space="preserve"> </w:t>
      </w:r>
      <w:r w:rsidR="00A263E2">
        <w:rPr>
          <w:rFonts w:ascii="Times New Roman" w:eastAsia="Times New Roman" w:hAnsi="Times New Roman" w:cs="Times New Roman"/>
          <w:iCs/>
          <w:sz w:val="24"/>
          <w:szCs w:val="24"/>
          <w:lang w:eastAsia="ru-RU"/>
        </w:rPr>
        <w:t>о</w:t>
      </w:r>
      <w:r w:rsidR="00A263E2" w:rsidRPr="00A263E2">
        <w:rPr>
          <w:rFonts w:ascii="Times New Roman" w:eastAsia="Times New Roman" w:hAnsi="Times New Roman" w:cs="Times New Roman"/>
          <w:iCs/>
          <w:sz w:val="24"/>
          <w:szCs w:val="24"/>
          <w:lang w:eastAsia="ru-RU"/>
        </w:rPr>
        <w:t>казание услуг и выполнение работ по сбору гальки с последующим устройством искусственного газона для нужд АО "Казань Арена"</w:t>
      </w:r>
      <w:r w:rsidRPr="009F56A4">
        <w:rPr>
          <w:rFonts w:ascii="Times New Roman" w:eastAsia="Times New Roman" w:hAnsi="Times New Roman" w:cs="Times New Roman"/>
          <w:iCs/>
          <w:sz w:val="24"/>
          <w:szCs w:val="24"/>
          <w:lang w:eastAsia="ru-RU"/>
        </w:rPr>
        <w:t xml:space="preserve"> </w:t>
      </w:r>
    </w:p>
    <w:p w:rsidR="009F56A4" w:rsidRPr="009F56A4" w:rsidRDefault="009F56A4" w:rsidP="009F56A4">
      <w:pPr>
        <w:spacing w:after="0" w:line="240" w:lineRule="auto"/>
        <w:jc w:val="center"/>
        <w:rPr>
          <w:rFonts w:ascii="Calibri" w:eastAsia="Calibri" w:hAnsi="Calibri" w:cs="Times New Roman"/>
          <w:b/>
          <w:bCs/>
          <w:iCs/>
          <w:noProof/>
          <w:sz w:val="28"/>
          <w:szCs w:val="28"/>
        </w:rPr>
      </w:pPr>
      <w:r w:rsidRPr="009F56A4">
        <w:rPr>
          <w:rFonts w:ascii="Times New Roman" w:eastAsia="Times New Roman" w:hAnsi="Times New Roman" w:cs="Times New Roman"/>
          <w:iCs/>
          <w:sz w:val="24"/>
          <w:szCs w:val="24"/>
          <w:lang w:eastAsia="ru-RU"/>
        </w:rPr>
        <w:t xml:space="preserve"> для нужд АО «Казань Арена»</w:t>
      </w: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ind w:firstLine="692"/>
        <w:jc w:val="center"/>
        <w:outlineLvl w:val="2"/>
        <w:rPr>
          <w:rFonts w:ascii="Times New Roman" w:eastAsia="Times New Roman" w:hAnsi="Times New Roman" w:cs="Times New Roman"/>
          <w:iCs/>
          <w:noProof/>
          <w:sz w:val="28"/>
          <w:szCs w:val="28"/>
          <w:lang w:eastAsia="ru-RU"/>
        </w:rPr>
      </w:pPr>
      <w:r w:rsidRPr="009F56A4">
        <w:rPr>
          <w:rFonts w:ascii="Times New Roman" w:eastAsia="Times New Roman" w:hAnsi="Times New Roman" w:cs="Times New Roman"/>
          <w:iCs/>
          <w:noProof/>
          <w:sz w:val="28"/>
          <w:szCs w:val="28"/>
          <w:lang w:eastAsia="ru-RU"/>
        </w:rPr>
        <w:lastRenderedPageBreak/>
        <w:t>г.Казань 2018</w:t>
      </w: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9F56A4" w:rsidRPr="009F56A4" w:rsidRDefault="009F56A4" w:rsidP="009F56A4">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r w:rsidRPr="009F56A4">
        <w:rPr>
          <w:rFonts w:ascii="Times New Roman" w:eastAsia="Times New Roman" w:hAnsi="Times New Roman" w:cs="Times New Roman"/>
          <w:iCs/>
          <w:noProof/>
          <w:sz w:val="28"/>
          <w:szCs w:val="28"/>
          <w:lang w:val="x-none" w:eastAsia="ru-RU"/>
        </w:rPr>
        <w:tab/>
      </w:r>
    </w:p>
    <w:p w:rsidR="009F56A4" w:rsidRPr="009F56A4" w:rsidRDefault="009F56A4" w:rsidP="009F56A4">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p>
    <w:p w:rsidR="009F56A4" w:rsidRPr="009F56A4" w:rsidRDefault="009F56A4" w:rsidP="009F56A4">
      <w:pPr>
        <w:widowControl w:val="0"/>
        <w:tabs>
          <w:tab w:val="left" w:pos="0"/>
          <w:tab w:val="left" w:pos="530"/>
          <w:tab w:val="left" w:pos="1080"/>
        </w:tabs>
        <w:spacing w:after="0" w:line="240" w:lineRule="auto"/>
        <w:outlineLvl w:val="2"/>
        <w:rPr>
          <w:rFonts w:ascii="Times New Roman" w:eastAsia="Times New Roman" w:hAnsi="Times New Roman" w:cs="Times New Roman"/>
          <w:b/>
          <w:sz w:val="28"/>
          <w:szCs w:val="28"/>
          <w:lang w:eastAsia="ru-RU"/>
        </w:rPr>
      </w:pPr>
    </w:p>
    <w:p w:rsidR="009F56A4" w:rsidRPr="009F56A4" w:rsidRDefault="009F56A4" w:rsidP="009F56A4">
      <w:pPr>
        <w:widowControl w:val="0"/>
        <w:tabs>
          <w:tab w:val="left" w:pos="0"/>
          <w:tab w:val="left" w:pos="530"/>
          <w:tab w:val="left" w:pos="1080"/>
        </w:tabs>
        <w:spacing w:after="0" w:line="240" w:lineRule="auto"/>
        <w:outlineLvl w:val="2"/>
        <w:rPr>
          <w:rFonts w:ascii="Times New Roman" w:eastAsia="Times New Roman" w:hAnsi="Times New Roman" w:cs="Times New Roman"/>
          <w:b/>
          <w:sz w:val="28"/>
          <w:szCs w:val="28"/>
          <w:lang w:val="x-none" w:eastAsia="ru-RU"/>
        </w:rPr>
      </w:pPr>
      <w:r w:rsidRPr="009F56A4">
        <w:rPr>
          <w:rFonts w:ascii="Times New Roman" w:eastAsia="Times New Roman" w:hAnsi="Times New Roman" w:cs="Times New Roman"/>
          <w:b/>
          <w:sz w:val="28"/>
          <w:szCs w:val="28"/>
          <w:lang w:val="x-none" w:eastAsia="ru-RU"/>
        </w:rPr>
        <w:t>Состав документации о запросе котировок в электронной форме:</w:t>
      </w:r>
    </w:p>
    <w:p w:rsidR="009F56A4" w:rsidRPr="009F56A4" w:rsidRDefault="009F56A4" w:rsidP="009F56A4">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b/>
          <w:sz w:val="28"/>
          <w:szCs w:val="28"/>
          <w:lang w:val="x-none" w:eastAsia="ru-RU"/>
        </w:rPr>
      </w:pP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r w:rsidRPr="009F56A4">
        <w:rPr>
          <w:rFonts w:ascii="Times New Roman" w:eastAsia="Calibri" w:hAnsi="Times New Roman" w:cs="Times New Roman"/>
          <w:sz w:val="28"/>
          <w:szCs w:val="28"/>
        </w:rPr>
        <w:t xml:space="preserve">Часть </w:t>
      </w:r>
      <w:r w:rsidRPr="009F56A4">
        <w:rPr>
          <w:rFonts w:ascii="Times New Roman" w:eastAsia="Calibri" w:hAnsi="Times New Roman" w:cs="Times New Roman"/>
          <w:sz w:val="28"/>
          <w:szCs w:val="28"/>
          <w:lang w:val="en-US"/>
        </w:rPr>
        <w:t>I</w:t>
      </w:r>
      <w:r w:rsidRPr="009F56A4">
        <w:rPr>
          <w:rFonts w:ascii="Times New Roman" w:eastAsia="Calibri" w:hAnsi="Times New Roman" w:cs="Times New Roman"/>
          <w:sz w:val="28"/>
          <w:szCs w:val="28"/>
        </w:rPr>
        <w:t xml:space="preserve"> ТЕРМИНЫ И ОПРЕДЕЛЕНИЯ.</w:t>
      </w: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r w:rsidRPr="009F56A4">
        <w:rPr>
          <w:rFonts w:ascii="Times New Roman" w:eastAsia="Calibri" w:hAnsi="Times New Roman" w:cs="Times New Roman"/>
          <w:sz w:val="28"/>
          <w:szCs w:val="28"/>
        </w:rPr>
        <w:t xml:space="preserve">Часть </w:t>
      </w:r>
      <w:r w:rsidRPr="009F56A4">
        <w:rPr>
          <w:rFonts w:ascii="Times New Roman" w:eastAsia="Calibri" w:hAnsi="Times New Roman" w:cs="Times New Roman"/>
          <w:sz w:val="28"/>
          <w:szCs w:val="28"/>
          <w:lang w:val="en-US"/>
        </w:rPr>
        <w:t>II</w:t>
      </w:r>
      <w:r w:rsidRPr="009F56A4">
        <w:rPr>
          <w:rFonts w:ascii="Times New Roman" w:eastAsia="Calibri" w:hAnsi="Times New Roman" w:cs="Times New Roman"/>
          <w:sz w:val="28"/>
          <w:szCs w:val="28"/>
        </w:rPr>
        <w:t xml:space="preserve"> ОБЩИЕ УСЛОВИЯ ПРОВЕДЕНИЯ ЗАПРОСА КОТИРОВОК В ЭЛЕКТРОННОЙ ФОРМЕ.</w:t>
      </w: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r w:rsidRPr="009F56A4">
        <w:rPr>
          <w:rFonts w:ascii="Times New Roman" w:eastAsia="Calibri" w:hAnsi="Times New Roman" w:cs="Times New Roman"/>
          <w:sz w:val="28"/>
          <w:szCs w:val="28"/>
        </w:rPr>
        <w:t xml:space="preserve">Часть </w:t>
      </w:r>
      <w:r w:rsidRPr="009F56A4">
        <w:rPr>
          <w:rFonts w:ascii="Times New Roman" w:eastAsia="Calibri" w:hAnsi="Times New Roman" w:cs="Times New Roman"/>
          <w:sz w:val="28"/>
          <w:szCs w:val="28"/>
          <w:lang w:val="en-US"/>
        </w:rPr>
        <w:t>III</w:t>
      </w:r>
      <w:r w:rsidRPr="009F56A4">
        <w:rPr>
          <w:rFonts w:ascii="Times New Roman" w:eastAsia="Calibri" w:hAnsi="Times New Roman" w:cs="Times New Roman"/>
          <w:sz w:val="28"/>
          <w:szCs w:val="28"/>
        </w:rPr>
        <w:t xml:space="preserve"> ИНФОРМАЦИОННАЯ КАРТА ЗАПРОСА КОТИРОВОК В ЭЛЕКТРОННОЙ ФОРМЕ.</w:t>
      </w: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r w:rsidRPr="009F56A4">
        <w:rPr>
          <w:rFonts w:ascii="Times New Roman" w:eastAsia="Calibri" w:hAnsi="Times New Roman" w:cs="Times New Roman"/>
          <w:sz w:val="28"/>
          <w:szCs w:val="28"/>
        </w:rPr>
        <w:t xml:space="preserve">Часть </w:t>
      </w:r>
      <w:r w:rsidRPr="009F56A4">
        <w:rPr>
          <w:rFonts w:ascii="Times New Roman" w:eastAsia="Calibri" w:hAnsi="Times New Roman" w:cs="Times New Roman"/>
          <w:sz w:val="28"/>
          <w:szCs w:val="28"/>
          <w:lang w:val="en-US"/>
        </w:rPr>
        <w:t>IV</w:t>
      </w:r>
      <w:r w:rsidRPr="009F56A4">
        <w:rPr>
          <w:rFonts w:ascii="Times New Roman" w:eastAsia="Calibri" w:hAnsi="Times New Roman" w:cs="Times New Roman"/>
          <w:sz w:val="28"/>
          <w:szCs w:val="28"/>
        </w:rPr>
        <w:t xml:space="preserve"> ПРОЕКТ ДОГОВОРА.</w:t>
      </w: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r w:rsidRPr="009F56A4">
        <w:rPr>
          <w:rFonts w:ascii="Times New Roman" w:eastAsia="Calibri" w:hAnsi="Times New Roman" w:cs="Times New Roman"/>
          <w:sz w:val="28"/>
          <w:szCs w:val="28"/>
        </w:rPr>
        <w:t xml:space="preserve">Часть </w:t>
      </w:r>
      <w:r w:rsidRPr="009F56A4">
        <w:rPr>
          <w:rFonts w:ascii="Times New Roman" w:eastAsia="Calibri" w:hAnsi="Times New Roman" w:cs="Times New Roman"/>
          <w:sz w:val="28"/>
          <w:szCs w:val="28"/>
          <w:lang w:val="en-US"/>
        </w:rPr>
        <w:t>V</w:t>
      </w:r>
      <w:r w:rsidRPr="009F56A4">
        <w:rPr>
          <w:rFonts w:ascii="Times New Roman" w:eastAsia="Calibri" w:hAnsi="Times New Roman" w:cs="Times New Roman"/>
          <w:sz w:val="28"/>
          <w:szCs w:val="28"/>
        </w:rPr>
        <w:t xml:space="preserve"> ТЕХНИЧЕСКАЯ ЧАСТЬ ДОКУМЕНТАЦИИ О ЗАПРОСЕ КОТИРОВОК В ЭЛЕКТРОННОЙ ФОРМЕ.</w:t>
      </w:r>
    </w:p>
    <w:p w:rsidR="009F56A4" w:rsidRPr="009F56A4" w:rsidRDefault="009F56A4" w:rsidP="009F56A4">
      <w:pPr>
        <w:widowControl w:val="0"/>
        <w:tabs>
          <w:tab w:val="left" w:pos="709"/>
        </w:tabs>
        <w:spacing w:after="0" w:line="240" w:lineRule="auto"/>
        <w:ind w:left="709"/>
        <w:rPr>
          <w:rFonts w:ascii="Times New Roman" w:eastAsia="Calibri" w:hAnsi="Times New Roman" w:cs="Times New Roman"/>
          <w:sz w:val="28"/>
          <w:szCs w:val="28"/>
        </w:rPr>
      </w:pPr>
    </w:p>
    <w:p w:rsidR="009F56A4" w:rsidRPr="009F56A4" w:rsidRDefault="009F56A4" w:rsidP="009F56A4">
      <w:pPr>
        <w:widowControl w:val="0"/>
        <w:tabs>
          <w:tab w:val="left" w:pos="0"/>
        </w:tabs>
        <w:spacing w:after="0" w:line="240" w:lineRule="auto"/>
        <w:ind w:firstLine="692"/>
        <w:rPr>
          <w:rFonts w:ascii="Times New Roman" w:eastAsia="Calibri" w:hAnsi="Times New Roman" w:cs="Times New Roman"/>
          <w:sz w:val="28"/>
          <w:szCs w:val="28"/>
        </w:rPr>
      </w:pPr>
      <w:r w:rsidRPr="009F56A4">
        <w:rPr>
          <w:rFonts w:ascii="Times New Roman" w:eastAsia="Calibri" w:hAnsi="Times New Roman" w:cs="Times New Roman"/>
          <w:sz w:val="28"/>
          <w:szCs w:val="28"/>
        </w:rPr>
        <w:t>Приложения</w:t>
      </w:r>
    </w:p>
    <w:p w:rsidR="009F56A4" w:rsidRPr="009F56A4" w:rsidRDefault="009F56A4" w:rsidP="009F56A4">
      <w:pPr>
        <w:spacing w:after="0" w:line="240" w:lineRule="auto"/>
        <w:rPr>
          <w:rFonts w:ascii="Times New Roman" w:eastAsia="Calibri" w:hAnsi="Times New Roman" w:cs="Times New Roman"/>
          <w:b/>
          <w:sz w:val="28"/>
          <w:szCs w:val="28"/>
        </w:rPr>
      </w:pPr>
      <w:r w:rsidRPr="009F56A4">
        <w:rPr>
          <w:rFonts w:ascii="Times New Roman" w:eastAsia="Calibri" w:hAnsi="Times New Roman" w:cs="Times New Roman"/>
          <w:b/>
          <w:sz w:val="28"/>
          <w:szCs w:val="28"/>
        </w:rPr>
        <w:br w:type="page"/>
      </w:r>
    </w:p>
    <w:p w:rsidR="009F56A4" w:rsidRPr="009F56A4" w:rsidRDefault="009F56A4" w:rsidP="009F56A4">
      <w:pPr>
        <w:widowControl w:val="0"/>
        <w:tabs>
          <w:tab w:val="left" w:pos="0"/>
        </w:tabs>
        <w:spacing w:after="0" w:line="240" w:lineRule="auto"/>
        <w:ind w:firstLine="692"/>
        <w:jc w:val="center"/>
        <w:rPr>
          <w:rFonts w:ascii="Times New Roman" w:eastAsia="Calibri" w:hAnsi="Times New Roman" w:cs="Times New Roman"/>
          <w:b/>
          <w:sz w:val="28"/>
          <w:szCs w:val="28"/>
        </w:rPr>
      </w:pPr>
      <w:proofErr w:type="gramStart"/>
      <w:r w:rsidRPr="009F56A4">
        <w:rPr>
          <w:rFonts w:ascii="Times New Roman" w:eastAsia="Calibri" w:hAnsi="Times New Roman" w:cs="Times New Roman"/>
          <w:b/>
          <w:sz w:val="28"/>
          <w:szCs w:val="28"/>
          <w:lang w:val="en-US"/>
        </w:rPr>
        <w:lastRenderedPageBreak/>
        <w:t>I</w:t>
      </w:r>
      <w:r w:rsidRPr="009F56A4">
        <w:rPr>
          <w:rFonts w:ascii="Times New Roman" w:eastAsia="Calibri" w:hAnsi="Times New Roman" w:cs="Times New Roman"/>
          <w:b/>
          <w:sz w:val="28"/>
          <w:szCs w:val="28"/>
        </w:rPr>
        <w:t>. ТЕРМИНЫ И ОПРЕДЕЛЕНИЯ.</w:t>
      </w:r>
      <w:proofErr w:type="gramEnd"/>
    </w:p>
    <w:p w:rsidR="009F56A4" w:rsidRPr="009F56A4" w:rsidRDefault="009F56A4" w:rsidP="009F56A4">
      <w:pPr>
        <w:tabs>
          <w:tab w:val="left" w:pos="851"/>
        </w:tabs>
        <w:spacing w:after="0" w:line="240" w:lineRule="auto"/>
        <w:jc w:val="both"/>
        <w:rPr>
          <w:rFonts w:ascii="Times New Roman" w:eastAsia="Times New Roman" w:hAnsi="Times New Roman" w:cs="Times New Roman"/>
          <w:sz w:val="28"/>
          <w:szCs w:val="28"/>
          <w:lang w:eastAsia="ru-RU"/>
        </w:rPr>
      </w:pP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Заказчик</w:t>
      </w:r>
      <w:r w:rsidRPr="009F56A4">
        <w:rPr>
          <w:rFonts w:ascii="Times New Roman" w:eastAsia="Times New Roman" w:hAnsi="Times New Roman" w:cs="Times New Roman"/>
          <w:sz w:val="24"/>
          <w:szCs w:val="24"/>
          <w:lang w:eastAsia="ru-RU"/>
        </w:rPr>
        <w:t xml:space="preserve"> – юридическое лицо, в интересах и за счет средств которого осуществляются закупки.</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 xml:space="preserve">Закупка </w:t>
      </w:r>
      <w:r w:rsidRPr="009F56A4">
        <w:rPr>
          <w:rFonts w:ascii="Times New Roman" w:eastAsia="Times New Roman" w:hAnsi="Times New Roman" w:cs="Times New Roman"/>
          <w:sz w:val="24"/>
          <w:szCs w:val="24"/>
          <w:lang w:eastAsia="ru-RU"/>
        </w:rPr>
        <w:t>– комплекс мероприятий, направленных на удовлетворение потребностей Заказчика в определенных товарах, работах, услугах; приобретение Заказчиком товаров, работ, услуг на основе договора, заключенного по результатам проведения закупочной процедуры.</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Закупочная процедура</w:t>
      </w:r>
      <w:r w:rsidRPr="009F56A4">
        <w:rPr>
          <w:rFonts w:ascii="Times New Roman" w:eastAsia="Times New Roman" w:hAnsi="Times New Roman" w:cs="Times New Roman"/>
          <w:sz w:val="24"/>
          <w:szCs w:val="24"/>
          <w:lang w:eastAsia="ru-RU"/>
        </w:rPr>
        <w:t xml:space="preserve"> – последовательность действий от этапа приема заявок от участников закупки до подведения итогов и определения победителя.</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proofErr w:type="gramStart"/>
      <w:r w:rsidRPr="009F56A4">
        <w:rPr>
          <w:rFonts w:ascii="Times New Roman" w:eastAsia="Times New Roman" w:hAnsi="Times New Roman" w:cs="Times New Roman"/>
          <w:b/>
          <w:sz w:val="24"/>
          <w:szCs w:val="24"/>
          <w:lang w:eastAsia="ru-RU"/>
        </w:rPr>
        <w:t>Запрос котировок в электронной форме</w:t>
      </w:r>
      <w:r w:rsidRPr="009F56A4">
        <w:rPr>
          <w:rFonts w:ascii="Times New Roman" w:eastAsia="Times New Roman" w:hAnsi="Times New Roman" w:cs="Times New Roman"/>
          <w:sz w:val="24"/>
          <w:szCs w:val="24"/>
          <w:lang w:eastAsia="ru-RU"/>
        </w:rPr>
        <w:t xml:space="preserve"> - под запросом котировок в электронной форме понимается способ закупки,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а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w:t>
      </w:r>
      <w:proofErr w:type="gramEnd"/>
      <w:r w:rsidRPr="009F56A4">
        <w:rPr>
          <w:rFonts w:ascii="Times New Roman" w:eastAsia="Times New Roman" w:hAnsi="Times New Roman" w:cs="Times New Roman"/>
          <w:sz w:val="24"/>
          <w:szCs w:val="24"/>
          <w:lang w:eastAsia="ru-RU"/>
        </w:rPr>
        <w:t>, и в документации запроса котировок, и в которой указана наиболее низкая цена товаров (работ, услуг).</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Предмет закупки</w:t>
      </w:r>
      <w:r w:rsidRPr="009F56A4">
        <w:rPr>
          <w:rFonts w:ascii="Times New Roman" w:eastAsia="Times New Roman" w:hAnsi="Times New Roman" w:cs="Times New Roman"/>
          <w:sz w:val="24"/>
          <w:szCs w:val="24"/>
          <w:lang w:eastAsia="ru-RU"/>
        </w:rPr>
        <w:t xml:space="preserve"> - конкретные товары, работы, услуги, которые предполагается поставить, выполнить, оказать Заказчику в объеме и на условиях, определенных в документации о закупке.</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Извещение о закупке</w:t>
      </w:r>
      <w:r w:rsidRPr="009F56A4">
        <w:rPr>
          <w:rFonts w:ascii="Times New Roman" w:eastAsia="Times New Roman" w:hAnsi="Times New Roman" w:cs="Times New Roman"/>
          <w:sz w:val="24"/>
          <w:szCs w:val="24"/>
          <w:lang w:eastAsia="ru-RU"/>
        </w:rPr>
        <w:t xml:space="preserve"> – документ, предназначенный для поставщиков (подрядчиков, исполнителей), размещение которого на официальном сайте и/или сайте Заказчика означает официальное объявление о начале закупочной процедуры; неотъемлемыми частями извещения о закупке являются </w:t>
      </w:r>
      <w:proofErr w:type="gramStart"/>
      <w:r w:rsidRPr="009F56A4">
        <w:rPr>
          <w:rFonts w:ascii="Times New Roman" w:eastAsia="Times New Roman" w:hAnsi="Times New Roman" w:cs="Times New Roman"/>
          <w:sz w:val="24"/>
          <w:szCs w:val="24"/>
          <w:lang w:eastAsia="ru-RU"/>
        </w:rPr>
        <w:t>документация</w:t>
      </w:r>
      <w:proofErr w:type="gramEnd"/>
      <w:r w:rsidRPr="009F56A4">
        <w:rPr>
          <w:rFonts w:ascii="Times New Roman" w:eastAsia="Times New Roman" w:hAnsi="Times New Roman" w:cs="Times New Roman"/>
          <w:sz w:val="24"/>
          <w:szCs w:val="24"/>
          <w:lang w:eastAsia="ru-RU"/>
        </w:rPr>
        <w:t xml:space="preserve"> о закупке и проект договора, заключаемого по результатам закупочной процедуры. </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Документация о закупке</w:t>
      </w:r>
      <w:r w:rsidRPr="009F56A4">
        <w:rPr>
          <w:rFonts w:ascii="Times New Roman" w:eastAsia="Times New Roman" w:hAnsi="Times New Roman" w:cs="Times New Roman"/>
          <w:sz w:val="24"/>
          <w:szCs w:val="24"/>
          <w:lang w:eastAsia="ru-RU"/>
        </w:rPr>
        <w:t xml:space="preserve"> - комплект документов, содержащий всю необходимую и достаточную информацию о предмете закупки, условиях и порядке ее проведения и рассматриваемый как неотъемлемая часть извещения о закупке. </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Заявка на участие в закупке</w:t>
      </w:r>
      <w:r w:rsidRPr="009F56A4">
        <w:rPr>
          <w:rFonts w:ascii="Times New Roman" w:eastAsia="Times New Roman" w:hAnsi="Times New Roman" w:cs="Times New Roman"/>
          <w:sz w:val="24"/>
          <w:szCs w:val="24"/>
          <w:lang w:eastAsia="ru-RU"/>
        </w:rPr>
        <w:t xml:space="preserve"> - комплект документов, содержащий предложение участника закупки, направленное Заказчику с намерением принять участие в закупочной процедуре и впоследствии заключить договор на поставку товаров, работ, услуг на условиях, определенных документацией о закупке. </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proofErr w:type="gramStart"/>
      <w:r w:rsidRPr="009F56A4">
        <w:rPr>
          <w:rFonts w:ascii="Times New Roman" w:eastAsia="Times New Roman" w:hAnsi="Times New Roman" w:cs="Times New Roman"/>
          <w:b/>
          <w:sz w:val="24"/>
          <w:szCs w:val="24"/>
          <w:lang w:eastAsia="ru-RU"/>
        </w:rPr>
        <w:t>Участник закупки</w:t>
      </w:r>
      <w:r w:rsidRPr="009F56A4">
        <w:rPr>
          <w:rFonts w:ascii="Times New Roman" w:eastAsia="Times New Roman" w:hAnsi="Times New Roman" w:cs="Times New Roman"/>
          <w:sz w:val="24"/>
          <w:szCs w:val="24"/>
          <w:lang w:eastAsia="ru-RU"/>
        </w:rPr>
        <w:t xml:space="preserve"> –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F56A4">
        <w:rPr>
          <w:rFonts w:ascii="Times New Roman" w:eastAsia="Times New Roman" w:hAnsi="Times New Roman" w:cs="Times New Roman"/>
          <w:sz w:val="24"/>
          <w:szCs w:val="24"/>
          <w:lang w:eastAsia="ru-RU"/>
        </w:rPr>
        <w:t xml:space="preserve">, </w:t>
      </w:r>
      <w:proofErr w:type="gramStart"/>
      <w:r w:rsidRPr="009F56A4">
        <w:rPr>
          <w:rFonts w:ascii="Times New Roman" w:eastAsia="Times New Roman" w:hAnsi="Times New Roman" w:cs="Times New Roman"/>
          <w:sz w:val="24"/>
          <w:szCs w:val="24"/>
          <w:lang w:eastAsia="ru-RU"/>
        </w:rPr>
        <w:t>которые</w:t>
      </w:r>
      <w:proofErr w:type="gramEnd"/>
      <w:r w:rsidRPr="009F56A4">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 </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sz w:val="24"/>
          <w:szCs w:val="24"/>
          <w:lang w:eastAsia="ru-RU"/>
        </w:rPr>
        <w:t xml:space="preserve">Единая информационная система </w:t>
      </w:r>
      <w:r w:rsidRPr="009F56A4">
        <w:rPr>
          <w:rFonts w:ascii="Times New Roman" w:eastAsia="Times New Roman" w:hAnsi="Times New Roman" w:cs="Times New Roman"/>
          <w:sz w:val="24"/>
          <w:szCs w:val="24"/>
          <w:lang w:eastAsia="ru-RU"/>
        </w:rPr>
        <w:t xml:space="preserve">-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9F56A4">
          <w:rPr>
            <w:rFonts w:ascii="Times New Roman" w:eastAsia="Times New Roman" w:hAnsi="Times New Roman" w:cs="Times New Roman"/>
            <w:color w:val="0000FF"/>
            <w:sz w:val="24"/>
            <w:szCs w:val="24"/>
            <w:u w:val="single"/>
            <w:lang w:eastAsia="ru-RU"/>
          </w:rPr>
          <w:t>www.</w:t>
        </w:r>
        <w:r w:rsidRPr="009F56A4">
          <w:rPr>
            <w:rFonts w:ascii="Times New Roman" w:eastAsia="Times New Roman" w:hAnsi="Times New Roman" w:cs="Times New Roman"/>
            <w:color w:val="0000FF"/>
            <w:sz w:val="24"/>
            <w:szCs w:val="24"/>
            <w:u w:val="single"/>
            <w:lang w:val="en-US" w:eastAsia="ru-RU"/>
          </w:rPr>
          <w:t>new</w:t>
        </w:r>
        <w:r w:rsidRPr="009F56A4">
          <w:rPr>
            <w:rFonts w:ascii="Times New Roman" w:eastAsia="Times New Roman" w:hAnsi="Times New Roman" w:cs="Times New Roman"/>
            <w:color w:val="0000FF"/>
            <w:sz w:val="24"/>
            <w:szCs w:val="24"/>
            <w:u w:val="single"/>
            <w:lang w:eastAsia="ru-RU"/>
          </w:rPr>
          <w:t>.zakupki.gov.ru</w:t>
        </w:r>
      </w:hyperlink>
      <w:r w:rsidRPr="009F56A4">
        <w:rPr>
          <w:rFonts w:ascii="Times New Roman" w:eastAsia="Times New Roman" w:hAnsi="Times New Roman" w:cs="Times New Roman"/>
          <w:sz w:val="24"/>
          <w:szCs w:val="24"/>
          <w:lang w:eastAsia="ru-RU"/>
        </w:rPr>
        <w:t>.</w:t>
      </w:r>
    </w:p>
    <w:p w:rsidR="009F56A4" w:rsidRPr="009F56A4" w:rsidRDefault="009F56A4" w:rsidP="009F56A4">
      <w:pPr>
        <w:spacing w:after="0" w:line="240" w:lineRule="auto"/>
        <w:ind w:left="-142"/>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b/>
          <w:bCs/>
          <w:sz w:val="24"/>
          <w:szCs w:val="24"/>
          <w:lang w:eastAsia="ru-RU"/>
        </w:rPr>
        <w:t xml:space="preserve">Электронная площадка </w:t>
      </w:r>
      <w:r w:rsidRPr="009F56A4">
        <w:rPr>
          <w:rFonts w:ascii="Times New Roman" w:eastAsia="Times New Roman" w:hAnsi="Times New Roman" w:cs="Times New Roman"/>
          <w:bCs/>
          <w:sz w:val="24"/>
          <w:szCs w:val="24"/>
          <w:lang w:eastAsia="ru-RU"/>
        </w:rPr>
        <w:t xml:space="preserve"> – </w:t>
      </w:r>
      <w:r w:rsidRPr="009F56A4">
        <w:rPr>
          <w:rFonts w:ascii="Times New Roman" w:eastAsia="Times New Roman" w:hAnsi="Times New Roman" w:cs="Times New Roman"/>
          <w:sz w:val="24"/>
          <w:szCs w:val="24"/>
          <w:lang w:eastAsia="ru-RU"/>
        </w:rPr>
        <w:t>программно-аппаратный комплекс, предназначенный для проведения закупок в электронной форме на сайте в сети Интернет, отвечающий требованиям, предъявляемым к подобным системам законодательством Российской Федерации.</w:t>
      </w:r>
    </w:p>
    <w:p w:rsidR="009F56A4" w:rsidRPr="009F56A4" w:rsidRDefault="009F56A4" w:rsidP="009F56A4">
      <w:pPr>
        <w:numPr>
          <w:ilvl w:val="2"/>
          <w:numId w:val="0"/>
        </w:numPr>
        <w:tabs>
          <w:tab w:val="num" w:pos="576"/>
          <w:tab w:val="num" w:pos="1133"/>
          <w:tab w:val="num" w:pos="2160"/>
        </w:tabs>
        <w:spacing w:after="0" w:line="240" w:lineRule="auto"/>
        <w:ind w:left="-142" w:hanging="180"/>
        <w:jc w:val="both"/>
        <w:rPr>
          <w:rFonts w:ascii="Times New Roman" w:eastAsia="Times New Roman" w:hAnsi="Times New Roman" w:cs="Times New Roman"/>
          <w:bCs/>
          <w:sz w:val="24"/>
          <w:szCs w:val="24"/>
          <w:lang w:eastAsia="ru-RU"/>
        </w:rPr>
      </w:pPr>
      <w:r w:rsidRPr="009F56A4">
        <w:rPr>
          <w:rFonts w:ascii="Times New Roman" w:eastAsia="Times New Roman" w:hAnsi="Times New Roman" w:cs="Times New Roman"/>
          <w:b/>
          <w:bCs/>
          <w:sz w:val="24"/>
          <w:szCs w:val="24"/>
          <w:lang w:eastAsia="ru-RU"/>
        </w:rPr>
        <w:t xml:space="preserve">    Электронный документ</w:t>
      </w:r>
      <w:r w:rsidRPr="009F56A4">
        <w:rPr>
          <w:rFonts w:ascii="Times New Roman" w:eastAsia="Times New Roman" w:hAnsi="Times New Roman" w:cs="Times New Roman"/>
          <w:bCs/>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F56A4" w:rsidRPr="009F56A4" w:rsidRDefault="009F56A4" w:rsidP="009F56A4">
      <w:pPr>
        <w:spacing w:after="0" w:line="240" w:lineRule="auto"/>
        <w:ind w:left="-142"/>
        <w:jc w:val="both"/>
        <w:rPr>
          <w:rFonts w:ascii="Times New Roman" w:eastAsia="Times New Roman" w:hAnsi="Times New Roman" w:cs="Times New Roman"/>
          <w:bCs/>
          <w:sz w:val="24"/>
          <w:szCs w:val="24"/>
          <w:lang w:eastAsia="ru-RU"/>
        </w:rPr>
      </w:pPr>
      <w:r w:rsidRPr="009F56A4">
        <w:rPr>
          <w:rFonts w:ascii="Times New Roman" w:eastAsia="Times New Roman" w:hAnsi="Times New Roman" w:cs="Times New Roman"/>
          <w:b/>
          <w:bCs/>
          <w:sz w:val="24"/>
          <w:szCs w:val="24"/>
          <w:lang w:eastAsia="ru-RU"/>
        </w:rPr>
        <w:t>Электронная подпись (далее ЭПО)</w:t>
      </w:r>
      <w:r w:rsidRPr="009F56A4">
        <w:rPr>
          <w:rFonts w:ascii="Times New Roman" w:eastAsia="Times New Roman" w:hAnsi="Times New Roman" w:cs="Times New Roman"/>
          <w:bCs/>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w:t>
      </w:r>
      <w:r w:rsidRPr="009F56A4">
        <w:rPr>
          <w:rFonts w:ascii="Times New Roman" w:eastAsia="Times New Roman" w:hAnsi="Times New Roman" w:cs="Times New Roman"/>
          <w:bCs/>
          <w:sz w:val="24"/>
          <w:szCs w:val="24"/>
          <w:lang w:eastAsia="ru-RU"/>
        </w:rPr>
        <w:lastRenderedPageBreak/>
        <w:t>информацию (в соответствии с  Федеральным законом от 6 апреля 2011 г. № 63-ФЗ «Об электронной подписи»).</w:t>
      </w:r>
    </w:p>
    <w:p w:rsidR="009F56A4" w:rsidRPr="009F56A4" w:rsidRDefault="009F56A4" w:rsidP="009F56A4">
      <w:pPr>
        <w:numPr>
          <w:ilvl w:val="2"/>
          <w:numId w:val="0"/>
        </w:numPr>
        <w:tabs>
          <w:tab w:val="num" w:pos="576"/>
          <w:tab w:val="num" w:pos="1133"/>
          <w:tab w:val="num" w:pos="2160"/>
        </w:tabs>
        <w:spacing w:after="0" w:line="240" w:lineRule="auto"/>
        <w:ind w:left="-142" w:hanging="180"/>
        <w:jc w:val="both"/>
        <w:rPr>
          <w:rFonts w:ascii="Times New Roman" w:eastAsia="Times New Roman" w:hAnsi="Times New Roman" w:cs="Times New Roman"/>
          <w:bCs/>
          <w:sz w:val="24"/>
          <w:szCs w:val="24"/>
          <w:lang w:eastAsia="ru-RU"/>
        </w:rPr>
      </w:pPr>
    </w:p>
    <w:p w:rsidR="009F56A4" w:rsidRPr="009F56A4" w:rsidRDefault="009F56A4" w:rsidP="009F56A4">
      <w:pPr>
        <w:spacing w:after="0" w:line="240" w:lineRule="auto"/>
        <w:ind w:left="-142"/>
        <w:jc w:val="both"/>
        <w:rPr>
          <w:rFonts w:ascii="Times New Roman" w:eastAsia="Times New Roman" w:hAnsi="Times New Roman" w:cs="Times New Roman"/>
          <w:sz w:val="28"/>
          <w:szCs w:val="28"/>
          <w:lang w:eastAsia="ru-RU"/>
        </w:rPr>
      </w:pPr>
      <w:r w:rsidRPr="009F56A4">
        <w:rPr>
          <w:rFonts w:ascii="Times New Roman" w:eastAsia="Times New Roman" w:hAnsi="Times New Roman" w:cs="Times New Roman"/>
          <w:b/>
          <w:sz w:val="24"/>
          <w:szCs w:val="24"/>
          <w:lang w:eastAsia="ru-RU"/>
        </w:rPr>
        <w:br w:type="page"/>
      </w:r>
      <w:r w:rsidRPr="009F56A4">
        <w:rPr>
          <w:rFonts w:ascii="Times New Roman" w:eastAsia="Times New Roman" w:hAnsi="Times New Roman" w:cs="Times New Roman"/>
          <w:b/>
          <w:sz w:val="24"/>
          <w:szCs w:val="24"/>
          <w:lang w:eastAsia="ru-RU"/>
        </w:rPr>
        <w:lastRenderedPageBreak/>
        <w:tab/>
      </w:r>
    </w:p>
    <w:p w:rsidR="009F56A4" w:rsidRPr="009F56A4" w:rsidRDefault="009F56A4" w:rsidP="009F56A4">
      <w:pPr>
        <w:widowControl w:val="0"/>
        <w:tabs>
          <w:tab w:val="left" w:pos="1260"/>
        </w:tabs>
        <w:spacing w:after="0" w:line="240" w:lineRule="auto"/>
        <w:ind w:firstLine="692"/>
        <w:jc w:val="center"/>
        <w:outlineLvl w:val="0"/>
        <w:rPr>
          <w:rFonts w:ascii="Times New Roman" w:eastAsia="Times New Roman" w:hAnsi="Times New Roman" w:cs="Times New Roman"/>
          <w:b/>
          <w:bCs/>
          <w:caps/>
          <w:kern w:val="36"/>
          <w:sz w:val="24"/>
          <w:szCs w:val="24"/>
          <w:lang w:val="x-none" w:eastAsia="ru-RU"/>
        </w:rPr>
      </w:pPr>
      <w:bookmarkStart w:id="0" w:name="_Ref166642713"/>
      <w:r w:rsidRPr="009F56A4">
        <w:rPr>
          <w:rFonts w:ascii="Times New Roman" w:eastAsia="Times New Roman" w:hAnsi="Times New Roman" w:cs="Times New Roman"/>
          <w:b/>
          <w:iCs/>
          <w:caps/>
          <w:kern w:val="36"/>
          <w:sz w:val="24"/>
          <w:szCs w:val="24"/>
          <w:lang w:val="en-US" w:eastAsia="ru-RU"/>
        </w:rPr>
        <w:t>II</w:t>
      </w:r>
      <w:r w:rsidRPr="009F56A4">
        <w:rPr>
          <w:rFonts w:ascii="Times New Roman" w:eastAsia="Times New Roman" w:hAnsi="Times New Roman" w:cs="Times New Roman"/>
          <w:b/>
          <w:iCs/>
          <w:caps/>
          <w:kern w:val="36"/>
          <w:sz w:val="24"/>
          <w:szCs w:val="24"/>
          <w:lang w:val="x-none" w:eastAsia="ru-RU"/>
        </w:rPr>
        <w:t>.</w:t>
      </w:r>
      <w:r w:rsidRPr="009F56A4">
        <w:rPr>
          <w:rFonts w:ascii="Times New Roman" w:eastAsia="Times New Roman" w:hAnsi="Times New Roman" w:cs="Times New Roman"/>
          <w:iCs/>
          <w:caps/>
          <w:kern w:val="36"/>
          <w:sz w:val="24"/>
          <w:szCs w:val="24"/>
          <w:lang w:val="x-none" w:eastAsia="ru-RU"/>
        </w:rPr>
        <w:t xml:space="preserve"> </w:t>
      </w:r>
      <w:r w:rsidRPr="009F56A4">
        <w:rPr>
          <w:rFonts w:ascii="Times New Roman" w:eastAsia="Times New Roman" w:hAnsi="Times New Roman" w:cs="Times New Roman"/>
          <w:b/>
          <w:bCs/>
          <w:caps/>
          <w:kern w:val="36"/>
          <w:sz w:val="24"/>
          <w:szCs w:val="24"/>
          <w:lang w:val="x-none" w:eastAsia="ru-RU"/>
        </w:rPr>
        <w:t xml:space="preserve">ОБЩИЕ УСЛОВИЯ ПРОВЕДЕНИЯ </w:t>
      </w:r>
      <w:bookmarkEnd w:id="0"/>
      <w:r w:rsidRPr="009F56A4">
        <w:rPr>
          <w:rFonts w:ascii="Times New Roman" w:eastAsia="Times New Roman" w:hAnsi="Times New Roman" w:cs="Times New Roman"/>
          <w:b/>
          <w:bCs/>
          <w:caps/>
          <w:kern w:val="36"/>
          <w:sz w:val="24"/>
          <w:szCs w:val="24"/>
          <w:lang w:val="x-none" w:eastAsia="ru-RU"/>
        </w:rPr>
        <w:t>ЗАПРОСА КОТИРОВОК В ЭЛЕКТРОННОЙ ФОРМЕ</w:t>
      </w:r>
    </w:p>
    <w:p w:rsidR="009F56A4" w:rsidRPr="009F56A4" w:rsidRDefault="009F56A4" w:rsidP="009F56A4">
      <w:pPr>
        <w:tabs>
          <w:tab w:val="left" w:pos="851"/>
        </w:tabs>
        <w:spacing w:after="0" w:line="240" w:lineRule="auto"/>
        <w:jc w:val="both"/>
        <w:rPr>
          <w:rFonts w:ascii="Times New Roman" w:eastAsia="Times New Roman" w:hAnsi="Times New Roman" w:cs="Times New Roman"/>
          <w:sz w:val="24"/>
          <w:szCs w:val="24"/>
          <w:lang w:eastAsia="ru-RU"/>
        </w:rPr>
      </w:pPr>
    </w:p>
    <w:p w:rsidR="009F56A4" w:rsidRPr="009F56A4" w:rsidRDefault="009F56A4" w:rsidP="009F56A4">
      <w:pPr>
        <w:widowControl w:val="0"/>
        <w:tabs>
          <w:tab w:val="left" w:pos="0"/>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x-none"/>
        </w:rPr>
        <w:t>1. Законодательное регулирование</w:t>
      </w:r>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bookmarkStart w:id="1" w:name="_Ref119427085"/>
      <w:r w:rsidRPr="009F56A4">
        <w:rPr>
          <w:rFonts w:ascii="Times New Roman" w:eastAsia="Times New Roman" w:hAnsi="Times New Roman" w:cs="Times New Roman"/>
          <w:bCs/>
          <w:sz w:val="24"/>
          <w:szCs w:val="24"/>
          <w:lang w:val="x-none" w:eastAsia="ru-RU"/>
        </w:rPr>
        <w:t xml:space="preserve">1.1 Настоящая документация о запросе котировок в электронной форме </w:t>
      </w:r>
      <w:r w:rsidRPr="009F56A4">
        <w:rPr>
          <w:rFonts w:ascii="Times New Roman" w:eastAsia="Times New Roman" w:hAnsi="Times New Roman" w:cs="Times New Roman"/>
          <w:b/>
          <w:bCs/>
          <w:sz w:val="24"/>
          <w:szCs w:val="24"/>
          <w:lang w:val="x-none" w:eastAsia="ru-RU"/>
        </w:rPr>
        <w:t>(далее – Запрос котировок)</w:t>
      </w:r>
      <w:r w:rsidRPr="009F56A4">
        <w:rPr>
          <w:rFonts w:ascii="Times New Roman" w:eastAsia="Times New Roman" w:hAnsi="Times New Roman" w:cs="Times New Roman"/>
          <w:bCs/>
          <w:sz w:val="24"/>
          <w:szCs w:val="24"/>
          <w:lang w:val="x-none" w:eastAsia="ru-RU"/>
        </w:rPr>
        <w:t xml:space="preserve"> подготовлена в соответствии с </w:t>
      </w:r>
      <w:bookmarkEnd w:id="1"/>
      <w:r w:rsidRPr="009F56A4">
        <w:rPr>
          <w:rFonts w:ascii="Times New Roman" w:eastAsia="Times New Roman" w:hAnsi="Times New Roman" w:cs="Times New Roman"/>
          <w:bCs/>
          <w:sz w:val="24"/>
          <w:szCs w:val="24"/>
          <w:lang w:val="x-none" w:eastAsia="ru-RU"/>
        </w:rPr>
        <w:t xml:space="preserve">Федеральным законом от 18 июля 2011 года № 223-ФЗ «О закупках товаров, работ, услуг отдельными видами юридических лиц», Положением о закупках </w:t>
      </w:r>
      <w:r w:rsidRPr="009F56A4">
        <w:rPr>
          <w:rFonts w:ascii="Times New Roman" w:eastAsia="Times New Roman" w:hAnsi="Times New Roman" w:cs="Times New Roman"/>
          <w:bCs/>
          <w:sz w:val="24"/>
          <w:szCs w:val="24"/>
          <w:lang w:eastAsia="ru-RU"/>
        </w:rPr>
        <w:t>А</w:t>
      </w:r>
      <w:proofErr w:type="spellStart"/>
      <w:r w:rsidRPr="009F56A4">
        <w:rPr>
          <w:rFonts w:ascii="Times New Roman" w:eastAsia="Times New Roman" w:hAnsi="Times New Roman" w:cs="Times New Roman"/>
          <w:sz w:val="24"/>
          <w:szCs w:val="24"/>
          <w:lang w:val="x-none" w:eastAsia="ru-RU"/>
        </w:rPr>
        <w:t>кционерн</w:t>
      </w:r>
      <w:r w:rsidRPr="009F56A4">
        <w:rPr>
          <w:rFonts w:ascii="Times New Roman" w:eastAsia="Times New Roman" w:hAnsi="Times New Roman" w:cs="Times New Roman"/>
          <w:sz w:val="24"/>
          <w:szCs w:val="24"/>
          <w:lang w:eastAsia="ru-RU"/>
        </w:rPr>
        <w:t>ого</w:t>
      </w:r>
      <w:proofErr w:type="spellEnd"/>
      <w:r w:rsidRPr="009F56A4">
        <w:rPr>
          <w:rFonts w:ascii="Times New Roman" w:eastAsia="Times New Roman" w:hAnsi="Times New Roman" w:cs="Times New Roman"/>
          <w:sz w:val="24"/>
          <w:szCs w:val="24"/>
          <w:lang w:val="x-none" w:eastAsia="ru-RU"/>
        </w:rPr>
        <w:t xml:space="preserve"> </w:t>
      </w:r>
      <w:r w:rsidRPr="009F56A4">
        <w:rPr>
          <w:rFonts w:ascii="Times New Roman" w:eastAsia="Times New Roman" w:hAnsi="Times New Roman" w:cs="Times New Roman"/>
          <w:sz w:val="24"/>
          <w:szCs w:val="24"/>
          <w:lang w:eastAsia="ru-RU"/>
        </w:rPr>
        <w:t>о</w:t>
      </w:r>
      <w:proofErr w:type="spellStart"/>
      <w:r w:rsidRPr="009F56A4">
        <w:rPr>
          <w:rFonts w:ascii="Times New Roman" w:eastAsia="Times New Roman" w:hAnsi="Times New Roman" w:cs="Times New Roman"/>
          <w:sz w:val="24"/>
          <w:szCs w:val="24"/>
          <w:lang w:val="x-none" w:eastAsia="ru-RU"/>
        </w:rPr>
        <w:t>бществ</w:t>
      </w:r>
      <w:r w:rsidRPr="009F56A4">
        <w:rPr>
          <w:rFonts w:ascii="Times New Roman" w:eastAsia="Times New Roman" w:hAnsi="Times New Roman" w:cs="Times New Roman"/>
          <w:sz w:val="24"/>
          <w:szCs w:val="24"/>
          <w:lang w:eastAsia="ru-RU"/>
        </w:rPr>
        <w:t>а</w:t>
      </w:r>
      <w:proofErr w:type="spellEnd"/>
      <w:r w:rsidRPr="009F56A4">
        <w:rPr>
          <w:rFonts w:ascii="Times New Roman" w:eastAsia="Times New Roman" w:hAnsi="Times New Roman" w:cs="Times New Roman"/>
          <w:sz w:val="24"/>
          <w:szCs w:val="24"/>
          <w:lang w:val="x-none" w:eastAsia="ru-RU"/>
        </w:rPr>
        <w:t xml:space="preserve"> "Казань Арена"</w:t>
      </w:r>
      <w:r w:rsidRPr="009F56A4">
        <w:rPr>
          <w:rFonts w:ascii="Times New Roman" w:eastAsia="Times New Roman" w:hAnsi="Times New Roman" w:cs="Times New Roman"/>
          <w:bCs/>
          <w:sz w:val="24"/>
          <w:szCs w:val="24"/>
          <w:lang w:val="x-none" w:eastAsia="ru-RU"/>
        </w:rPr>
        <w:t xml:space="preserve">, а также иными нормативными правовыми актами, регулирующим отношения, связанные с размещением закупок. </w:t>
      </w:r>
    </w:p>
    <w:p w:rsidR="009F56A4" w:rsidRPr="009F56A4" w:rsidRDefault="009F56A4" w:rsidP="009F56A4">
      <w:pPr>
        <w:widowControl w:val="0"/>
        <w:tabs>
          <w:tab w:val="left" w:pos="0"/>
          <w:tab w:val="left" w:pos="1260"/>
        </w:tabs>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1.2. Настоящая документация применяется при размещении закупок на поставки товаров, оказание услуг, выполнение работ путем проведения запроса котировок.</w:t>
      </w:r>
    </w:p>
    <w:p w:rsidR="009F56A4" w:rsidRPr="009F56A4" w:rsidRDefault="009F56A4" w:rsidP="009F56A4">
      <w:pPr>
        <w:widowControl w:val="0"/>
        <w:tabs>
          <w:tab w:val="left" w:pos="0"/>
          <w:tab w:val="left" w:pos="108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x-none"/>
        </w:rPr>
        <w:t>2. Заказчик.</w:t>
      </w:r>
    </w:p>
    <w:p w:rsidR="009F56A4" w:rsidRPr="009F56A4" w:rsidRDefault="009F56A4" w:rsidP="009F56A4">
      <w:pPr>
        <w:widowControl w:val="0"/>
        <w:tabs>
          <w:tab w:val="left" w:pos="0"/>
          <w:tab w:val="left" w:pos="180"/>
          <w:tab w:val="left" w:pos="530"/>
          <w:tab w:val="left" w:pos="1080"/>
        </w:tabs>
        <w:spacing w:after="0" w:line="240" w:lineRule="auto"/>
        <w:jc w:val="both"/>
        <w:outlineLvl w:val="2"/>
        <w:rPr>
          <w:rFonts w:ascii="Times New Roman" w:eastAsia="Times New Roman" w:hAnsi="Times New Roman" w:cs="Times New Roman"/>
          <w:b/>
          <w:bCs/>
          <w:sz w:val="24"/>
          <w:szCs w:val="24"/>
          <w:lang w:val="x-none" w:eastAsia="ru-RU"/>
        </w:rPr>
      </w:pPr>
      <w:bookmarkStart w:id="2" w:name="_Ref166267341"/>
      <w:r w:rsidRPr="009F56A4">
        <w:rPr>
          <w:rFonts w:ascii="Times New Roman" w:eastAsia="Times New Roman" w:hAnsi="Times New Roman" w:cs="Times New Roman"/>
          <w:bCs/>
          <w:sz w:val="24"/>
          <w:szCs w:val="24"/>
          <w:lang w:val="x-none" w:eastAsia="ru-RU"/>
        </w:rPr>
        <w:t>Заказчиком является –</w:t>
      </w:r>
      <w:r w:rsidRPr="009F56A4">
        <w:rPr>
          <w:rFonts w:ascii="Times New Roman" w:eastAsia="Times New Roman" w:hAnsi="Times New Roman" w:cs="Times New Roman"/>
          <w:bCs/>
          <w:sz w:val="24"/>
          <w:szCs w:val="24"/>
          <w:lang w:eastAsia="ru-RU"/>
        </w:rPr>
        <w:t xml:space="preserve"> </w:t>
      </w:r>
      <w:r w:rsidRPr="009F56A4">
        <w:rPr>
          <w:rFonts w:ascii="Times New Roman" w:eastAsia="Times New Roman" w:hAnsi="Times New Roman" w:cs="Times New Roman"/>
          <w:sz w:val="24"/>
          <w:szCs w:val="24"/>
          <w:lang w:eastAsia="ru-RU"/>
        </w:rPr>
        <w:t>Акционерное общество</w:t>
      </w:r>
      <w:r w:rsidRPr="009F56A4">
        <w:rPr>
          <w:rFonts w:ascii="Times New Roman" w:eastAsia="Times New Roman" w:hAnsi="Times New Roman" w:cs="Times New Roman"/>
          <w:sz w:val="24"/>
          <w:szCs w:val="24"/>
          <w:lang w:val="x-none" w:eastAsia="ru-RU"/>
        </w:rPr>
        <w:t xml:space="preserve"> "Казань Арена" </w:t>
      </w:r>
      <w:r w:rsidRPr="009F56A4">
        <w:rPr>
          <w:rFonts w:ascii="Times New Roman" w:eastAsia="Times New Roman" w:hAnsi="Times New Roman" w:cs="Times New Roman"/>
          <w:b/>
          <w:bCs/>
          <w:sz w:val="24"/>
          <w:szCs w:val="24"/>
          <w:lang w:val="x-none" w:eastAsia="ru-RU"/>
        </w:rPr>
        <w:t>(далее — Заказчик</w:t>
      </w:r>
      <w:bookmarkStart w:id="3" w:name="_Ref166311240"/>
      <w:bookmarkEnd w:id="2"/>
      <w:r w:rsidRPr="009F56A4">
        <w:rPr>
          <w:rFonts w:ascii="Times New Roman" w:eastAsia="Times New Roman" w:hAnsi="Times New Roman" w:cs="Times New Roman"/>
          <w:b/>
          <w:bCs/>
          <w:sz w:val="24"/>
          <w:szCs w:val="24"/>
          <w:lang w:val="x-none" w:eastAsia="ru-RU"/>
        </w:rPr>
        <w:t>)</w:t>
      </w:r>
    </w:p>
    <w:bookmarkEnd w:id="3"/>
    <w:p w:rsidR="009F56A4" w:rsidRPr="009F56A4" w:rsidRDefault="009F56A4" w:rsidP="009F56A4">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9F56A4">
        <w:rPr>
          <w:rFonts w:ascii="Times New Roman" w:eastAsia="Times New Roman" w:hAnsi="Times New Roman" w:cs="Times New Roman"/>
          <w:b/>
          <w:bCs/>
          <w:sz w:val="24"/>
          <w:szCs w:val="24"/>
          <w:lang w:val="x-none" w:eastAsia="ru-RU"/>
        </w:rPr>
        <w:t xml:space="preserve">3. Предмет запроса котировок. Место, условия и сроки (периоды) выполнения работ, оказания услуг. </w:t>
      </w:r>
      <w:bookmarkStart w:id="4" w:name="_Ref166311254"/>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Предмет запроса котировок указан в «ИЗВЕЩЕНИИ О ПРОВЕДЕНИИ ЗАПРОСА КОТИРОВОК» и в части </w:t>
      </w:r>
      <w:r w:rsidRPr="009F56A4">
        <w:rPr>
          <w:rFonts w:ascii="Times New Roman" w:eastAsia="Times New Roman" w:hAnsi="Times New Roman" w:cs="Times New Roman"/>
          <w:bCs/>
          <w:sz w:val="24"/>
          <w:szCs w:val="24"/>
          <w:lang w:val="en-US" w:eastAsia="ru-RU"/>
        </w:rPr>
        <w:t>V</w:t>
      </w:r>
      <w:r w:rsidRPr="009F56A4">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w:t>
      </w:r>
      <w:bookmarkEnd w:id="4"/>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Заказчик извещает всех заинтересованных лиц о проведении запроса котировок и возможности подавать заявки на участие в запросе котировок на поставку товара, выполнение работ, оказание услуг (в зависимости от предмета запроса котировок),  информация о которых содержится в «ИЗВЕЩЕНИИ О ПРОВЕДЕНИИ ЗАПРОСА КОТИРОВОК» и в части </w:t>
      </w:r>
      <w:r w:rsidRPr="009F56A4">
        <w:rPr>
          <w:rFonts w:ascii="Times New Roman" w:eastAsia="Times New Roman" w:hAnsi="Times New Roman" w:cs="Times New Roman"/>
          <w:bCs/>
          <w:sz w:val="24"/>
          <w:szCs w:val="24"/>
          <w:lang w:val="en-US" w:eastAsia="ru-RU"/>
        </w:rPr>
        <w:t>V</w:t>
      </w:r>
      <w:r w:rsidRPr="009F56A4">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 в соответствии с процедурами и условиями, приведенными в документации о запросе котировок. </w:t>
      </w:r>
      <w:bookmarkStart w:id="5" w:name="_Ref166311273"/>
    </w:p>
    <w:p w:rsidR="009F56A4" w:rsidRPr="009F56A4" w:rsidRDefault="009F56A4" w:rsidP="009F56A4">
      <w:pPr>
        <w:widowControl w:val="0"/>
        <w:tabs>
          <w:tab w:val="left" w:pos="0"/>
          <w:tab w:val="left" w:pos="530"/>
          <w:tab w:val="left" w:pos="90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Место поставки товара, выполнения работ, оказания услуг указано в «ИЗВЕЩЕНИИ О ПРОВЕДЕНИИ ЗАПРОСА КОТИРОВОК»</w:t>
      </w:r>
      <w:bookmarkEnd w:id="5"/>
      <w:r w:rsidRPr="009F56A4">
        <w:rPr>
          <w:rFonts w:ascii="Times New Roman" w:eastAsia="Times New Roman" w:hAnsi="Times New Roman" w:cs="Times New Roman"/>
          <w:bCs/>
          <w:sz w:val="24"/>
          <w:szCs w:val="24"/>
          <w:lang w:val="x-none" w:eastAsia="ru-RU"/>
        </w:rPr>
        <w:t xml:space="preserve">, 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 и (или) части </w:t>
      </w:r>
      <w:r w:rsidRPr="009F56A4">
        <w:rPr>
          <w:rFonts w:ascii="Times New Roman" w:eastAsia="Times New Roman" w:hAnsi="Times New Roman" w:cs="Times New Roman"/>
          <w:bCs/>
          <w:sz w:val="24"/>
          <w:szCs w:val="24"/>
          <w:lang w:val="en-US" w:eastAsia="ru-RU"/>
        </w:rPr>
        <w:t>V</w:t>
      </w:r>
      <w:r w:rsidRPr="009F56A4">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w:t>
      </w:r>
    </w:p>
    <w:p w:rsidR="009F56A4" w:rsidRPr="009F56A4" w:rsidRDefault="009F56A4" w:rsidP="009F56A4">
      <w:pPr>
        <w:widowControl w:val="0"/>
        <w:tabs>
          <w:tab w:val="left" w:pos="0"/>
          <w:tab w:val="left" w:pos="530"/>
          <w:tab w:val="left" w:pos="90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Условия, сроки (периоды) поставки товара, выполнения работ, оказания услуг указаны в 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 и части  </w:t>
      </w:r>
      <w:r w:rsidRPr="009F56A4">
        <w:rPr>
          <w:rFonts w:ascii="Times New Roman" w:eastAsia="Times New Roman" w:hAnsi="Times New Roman" w:cs="Times New Roman"/>
          <w:bCs/>
          <w:sz w:val="24"/>
          <w:szCs w:val="24"/>
          <w:lang w:val="en-US" w:eastAsia="ru-RU"/>
        </w:rPr>
        <w:t>IV</w:t>
      </w:r>
      <w:r w:rsidRPr="009F56A4">
        <w:rPr>
          <w:rFonts w:ascii="Times New Roman" w:eastAsia="Times New Roman" w:hAnsi="Times New Roman" w:cs="Times New Roman"/>
          <w:bCs/>
          <w:sz w:val="24"/>
          <w:szCs w:val="24"/>
          <w:lang w:val="x-none" w:eastAsia="ru-RU"/>
        </w:rPr>
        <w:t xml:space="preserve"> «ПРОЕКТ ДОГОВОРА» настоящей документации о запросе котировок.</w:t>
      </w:r>
    </w:p>
    <w:p w:rsidR="009F56A4" w:rsidRPr="009F56A4" w:rsidRDefault="009F56A4" w:rsidP="009F56A4">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9F56A4">
        <w:rPr>
          <w:rFonts w:ascii="Times New Roman" w:eastAsia="Times New Roman" w:hAnsi="Times New Roman" w:cs="Times New Roman"/>
          <w:b/>
          <w:bCs/>
          <w:sz w:val="24"/>
          <w:szCs w:val="24"/>
          <w:lang w:val="x-none" w:eastAsia="ru-RU"/>
        </w:rPr>
        <w:t>4. Начальная (максимальная) цена договора (цена лота)</w:t>
      </w:r>
      <w:bookmarkStart w:id="6" w:name="_Ref166311292"/>
      <w:r w:rsidRPr="009F56A4">
        <w:rPr>
          <w:rFonts w:ascii="Times New Roman" w:eastAsia="Times New Roman" w:hAnsi="Times New Roman" w:cs="Times New Roman"/>
          <w:b/>
          <w:bCs/>
          <w:sz w:val="24"/>
          <w:szCs w:val="24"/>
          <w:lang w:val="x-none" w:eastAsia="ru-RU"/>
        </w:rPr>
        <w:t xml:space="preserve"> </w:t>
      </w:r>
    </w:p>
    <w:bookmarkEnd w:id="6"/>
    <w:p w:rsidR="009F56A4" w:rsidRPr="009F56A4" w:rsidRDefault="009F56A4" w:rsidP="009F56A4">
      <w:pPr>
        <w:widowControl w:val="0"/>
        <w:tabs>
          <w:tab w:val="left" w:pos="0"/>
          <w:tab w:val="num" w:pos="530"/>
          <w:tab w:val="num" w:pos="90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Начальная (максимальная) цена договора (цена лота) указана в «ИЗВЕЩЕНИИ О ПРОВЕДЕНИИ ЗАПРОСА КОТИРОВОК» и в 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 </w:t>
      </w:r>
    </w:p>
    <w:p w:rsidR="009F56A4" w:rsidRPr="009F56A4" w:rsidRDefault="009F56A4" w:rsidP="009F56A4">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9F56A4">
        <w:rPr>
          <w:rFonts w:ascii="Times New Roman" w:eastAsia="Times New Roman" w:hAnsi="Times New Roman" w:cs="Times New Roman"/>
          <w:b/>
          <w:bCs/>
          <w:sz w:val="24"/>
          <w:szCs w:val="24"/>
          <w:lang w:val="x-none" w:eastAsia="ru-RU"/>
        </w:rPr>
        <w:t>5. Источник финансирования закупки и порядок оплаты</w:t>
      </w:r>
      <w:bookmarkStart w:id="7" w:name="_Ref166311337"/>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Заказчик направляет средства на финансирование закупки на поставку товара, выполнение работ, оказание услуг из источника финансирования закупки, указанного в 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 настоящей документации о запросе котировок. </w:t>
      </w:r>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Порядок, форма и сроки оплаты за выполненную работу, оказанную услугу указаны в 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 и в части </w:t>
      </w:r>
      <w:r w:rsidRPr="009F56A4">
        <w:rPr>
          <w:rFonts w:ascii="Times New Roman" w:eastAsia="Times New Roman" w:hAnsi="Times New Roman" w:cs="Times New Roman"/>
          <w:bCs/>
          <w:sz w:val="24"/>
          <w:szCs w:val="24"/>
          <w:lang w:val="en-US" w:eastAsia="ru-RU"/>
        </w:rPr>
        <w:t>IV</w:t>
      </w:r>
      <w:r w:rsidRPr="009F56A4">
        <w:rPr>
          <w:rFonts w:ascii="Times New Roman" w:eastAsia="Times New Roman" w:hAnsi="Times New Roman" w:cs="Times New Roman"/>
          <w:bCs/>
          <w:sz w:val="24"/>
          <w:szCs w:val="24"/>
          <w:lang w:val="x-none" w:eastAsia="ru-RU"/>
        </w:rPr>
        <w:t xml:space="preserve"> «ПРОЕКТ ДОГОВОРА» настоящей документации о запросе котировок.</w:t>
      </w:r>
    </w:p>
    <w:p w:rsidR="009F56A4" w:rsidRPr="009F56A4" w:rsidRDefault="009F56A4" w:rsidP="009F56A4">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9F56A4">
        <w:rPr>
          <w:rFonts w:ascii="Times New Roman" w:eastAsia="Times New Roman" w:hAnsi="Times New Roman" w:cs="Times New Roman"/>
          <w:b/>
          <w:bCs/>
          <w:sz w:val="24"/>
          <w:szCs w:val="24"/>
          <w:lang w:val="x-none" w:eastAsia="ru-RU"/>
        </w:rPr>
        <w:t>6. Требования к участникам размещения закупки</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1.6.1. В запросе котировок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w:t>
      </w:r>
      <w:bookmarkStart w:id="8" w:name="_Ref166098622"/>
      <w:r w:rsidRPr="009F56A4">
        <w:rPr>
          <w:rFonts w:ascii="Times New Roman" w:eastAsia="Calibri" w:hAnsi="Times New Roman" w:cs="Times New Roman"/>
          <w:sz w:val="24"/>
          <w:szCs w:val="24"/>
        </w:rPr>
        <w:t xml:space="preserve"> индивидуальный предприниматель.</w:t>
      </w:r>
    </w:p>
    <w:bookmarkEnd w:id="7"/>
    <w:p w:rsidR="009F56A4" w:rsidRPr="009F56A4" w:rsidRDefault="009F56A4" w:rsidP="009F56A4">
      <w:pPr>
        <w:widowControl w:val="0"/>
        <w:tabs>
          <w:tab w:val="left" w:pos="0"/>
          <w:tab w:val="left" w:pos="900"/>
          <w:tab w:val="left" w:pos="1070"/>
        </w:tab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1.6.2. Участник размещения закупки вправе подать только одну заявку на участие в запросе котировок. </w:t>
      </w:r>
    </w:p>
    <w:p w:rsidR="009F56A4" w:rsidRPr="009F56A4" w:rsidRDefault="009F56A4" w:rsidP="009F56A4">
      <w:pPr>
        <w:widowControl w:val="0"/>
        <w:tabs>
          <w:tab w:val="left" w:pos="0"/>
          <w:tab w:val="left" w:pos="900"/>
          <w:tab w:val="left" w:pos="1070"/>
        </w:tabs>
        <w:spacing w:after="0" w:line="240" w:lineRule="auto"/>
        <w:jc w:val="both"/>
        <w:outlineLvl w:val="2"/>
        <w:rPr>
          <w:rFonts w:ascii="Times New Roman" w:eastAsia="Times New Roman" w:hAnsi="Times New Roman" w:cs="Times New Roman"/>
          <w:bCs/>
          <w:sz w:val="24"/>
          <w:szCs w:val="24"/>
          <w:lang w:val="x-none" w:eastAsia="ru-RU"/>
        </w:rPr>
      </w:pPr>
      <w:bookmarkStart w:id="9" w:name="_Ref166312025"/>
      <w:r w:rsidRPr="009F56A4">
        <w:rPr>
          <w:rFonts w:ascii="Times New Roman" w:eastAsia="Times New Roman" w:hAnsi="Times New Roman" w:cs="Times New Roman"/>
          <w:bCs/>
          <w:sz w:val="24"/>
          <w:szCs w:val="24"/>
          <w:lang w:val="x-none" w:eastAsia="ru-RU"/>
        </w:rPr>
        <w:lastRenderedPageBreak/>
        <w:t>1.6.3.Участник размещения закупки для того, чтобы принять участие в запросе котировок должен удовлетворять требованиям, установленным</w:t>
      </w:r>
      <w:bookmarkEnd w:id="8"/>
      <w:bookmarkEnd w:id="9"/>
      <w:r w:rsidRPr="009F56A4">
        <w:rPr>
          <w:rFonts w:ascii="Times New Roman" w:eastAsia="Times New Roman" w:hAnsi="Times New Roman" w:cs="Times New Roman"/>
          <w:bCs/>
          <w:sz w:val="24"/>
          <w:szCs w:val="24"/>
          <w:lang w:val="x-none" w:eastAsia="ru-RU"/>
        </w:rPr>
        <w:t xml:space="preserve"> законодательством Российской Федерации и настоящей документацией о запросе котировок.</w:t>
      </w:r>
    </w:p>
    <w:p w:rsidR="009F56A4" w:rsidRPr="009F56A4" w:rsidRDefault="009F56A4" w:rsidP="009F56A4">
      <w:pPr>
        <w:widowControl w:val="0"/>
        <w:tabs>
          <w:tab w:val="left" w:pos="0"/>
          <w:tab w:val="left" w:pos="1080"/>
        </w:tabs>
        <w:spacing w:after="0" w:line="240" w:lineRule="auto"/>
        <w:jc w:val="both"/>
        <w:outlineLvl w:val="2"/>
        <w:rPr>
          <w:rFonts w:ascii="Times New Roman" w:eastAsia="Times New Roman" w:hAnsi="Times New Roman" w:cs="Times New Roman"/>
          <w:bCs/>
          <w:sz w:val="24"/>
          <w:szCs w:val="24"/>
          <w:lang w:val="x-none" w:eastAsia="ru-RU"/>
        </w:rPr>
      </w:pPr>
      <w:bookmarkStart w:id="10" w:name="_Ref125828611"/>
      <w:r w:rsidRPr="009F56A4">
        <w:rPr>
          <w:rFonts w:ascii="Times New Roman" w:eastAsia="Times New Roman" w:hAnsi="Times New Roman" w:cs="Times New Roman"/>
          <w:bCs/>
          <w:sz w:val="24"/>
          <w:szCs w:val="24"/>
          <w:lang w:val="x-none" w:eastAsia="ru-RU"/>
        </w:rPr>
        <w:t>1.6.4. Обязательные требования к участникам размещения закупки:</w:t>
      </w:r>
      <w:bookmarkEnd w:id="10"/>
    </w:p>
    <w:p w:rsidR="009F56A4" w:rsidRPr="009F56A4" w:rsidRDefault="009F56A4" w:rsidP="009F56A4">
      <w:pPr>
        <w:suppressAutoHyphens/>
        <w:autoSpaceDE w:val="0"/>
        <w:spacing w:after="0" w:line="240" w:lineRule="auto"/>
        <w:jc w:val="both"/>
        <w:rPr>
          <w:rFonts w:ascii="Times New Roman" w:eastAsia="Arial" w:hAnsi="Times New Roman" w:cs="Times New Roman"/>
          <w:sz w:val="24"/>
          <w:szCs w:val="24"/>
          <w:lang w:eastAsia="ar-SA"/>
        </w:rPr>
      </w:pPr>
      <w:r w:rsidRPr="009F56A4">
        <w:rPr>
          <w:rFonts w:ascii="Times New Roman" w:eastAsia="Arial" w:hAnsi="Times New Roman" w:cs="Times New Roman"/>
          <w:sz w:val="24"/>
          <w:szCs w:val="24"/>
          <w:lang w:eastAsia="ar-SA"/>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r w:rsidRPr="009F56A4">
        <w:rPr>
          <w:rFonts w:ascii="Times New Roman" w:eastAsia="Arial" w:hAnsi="Times New Roman" w:cs="Times New Roman"/>
          <w:sz w:val="24"/>
          <w:szCs w:val="24"/>
          <w:lang w:eastAsia="ar-SA"/>
        </w:rPr>
        <w:t>2)</w:t>
      </w:r>
      <w:proofErr w:type="spellStart"/>
      <w:r w:rsidRPr="009F56A4">
        <w:rPr>
          <w:rFonts w:ascii="Times New Roman" w:eastAsia="Arial" w:hAnsi="Times New Roman" w:cs="Times New Roman"/>
          <w:sz w:val="24"/>
          <w:szCs w:val="24"/>
          <w:lang w:eastAsia="ar-SA"/>
        </w:rPr>
        <w:t>непроведение</w:t>
      </w:r>
      <w:proofErr w:type="spellEnd"/>
      <w:r w:rsidRPr="009F56A4">
        <w:rPr>
          <w:rFonts w:ascii="Times New Roman" w:eastAsia="Arial" w:hAnsi="Times New Roman" w:cs="Times New Roman"/>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r w:rsidRPr="009F56A4">
        <w:rPr>
          <w:rFonts w:ascii="Times New Roman" w:eastAsia="Arial" w:hAnsi="Times New Roman" w:cs="Times New Roman"/>
          <w:sz w:val="24"/>
          <w:szCs w:val="24"/>
          <w:lang w:eastAsia="ar-SA"/>
        </w:rPr>
        <w:t>3)</w:t>
      </w:r>
      <w:proofErr w:type="spellStart"/>
      <w:r w:rsidRPr="009F56A4">
        <w:rPr>
          <w:rFonts w:ascii="Times New Roman" w:eastAsia="Arial" w:hAnsi="Times New Roman" w:cs="Times New Roman"/>
          <w:sz w:val="24"/>
          <w:szCs w:val="24"/>
          <w:lang w:eastAsia="ar-SA"/>
        </w:rPr>
        <w:t>неприостановление</w:t>
      </w:r>
      <w:proofErr w:type="spellEnd"/>
      <w:r w:rsidRPr="009F56A4">
        <w:rPr>
          <w:rFonts w:ascii="Times New Roman" w:eastAsia="Arial" w:hAnsi="Times New Roman" w:cs="Times New Roman"/>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proofErr w:type="gramStart"/>
      <w:r w:rsidRPr="009F56A4">
        <w:rPr>
          <w:rFonts w:ascii="Times New Roman" w:eastAsia="Arial"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56A4">
        <w:rPr>
          <w:rFonts w:ascii="Times New Roman" w:eastAsia="Arial" w:hAnsi="Times New Roman" w:cs="Times New Roman"/>
          <w:sz w:val="24"/>
          <w:szCs w:val="24"/>
          <w:lang w:eastAsia="ar-SA"/>
        </w:rPr>
        <w:t xml:space="preserve"> обязанности </w:t>
      </w:r>
      <w:proofErr w:type="gramStart"/>
      <w:r w:rsidRPr="009F56A4">
        <w:rPr>
          <w:rFonts w:ascii="Times New Roman" w:eastAsia="Arial" w:hAnsi="Times New Roman" w:cs="Times New Roman"/>
          <w:sz w:val="24"/>
          <w:szCs w:val="24"/>
          <w:lang w:eastAsia="ar-SA"/>
        </w:rPr>
        <w:t>заявителя</w:t>
      </w:r>
      <w:proofErr w:type="gramEnd"/>
      <w:r w:rsidRPr="009F56A4">
        <w:rPr>
          <w:rFonts w:ascii="Times New Roman" w:eastAsia="Arial" w:hAnsi="Times New Roman" w:cs="Times New Roman"/>
          <w:sz w:val="24"/>
          <w:szCs w:val="24"/>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56A4">
        <w:rPr>
          <w:rFonts w:ascii="Times New Roman" w:eastAsia="Arial" w:hAnsi="Times New Roman" w:cs="Times New Roman"/>
          <w:sz w:val="24"/>
          <w:szCs w:val="24"/>
          <w:lang w:eastAsia="ar-SA"/>
        </w:rPr>
        <w:t>указанных</w:t>
      </w:r>
      <w:proofErr w:type="gramEnd"/>
      <w:r w:rsidRPr="009F56A4">
        <w:rPr>
          <w:rFonts w:ascii="Times New Roman" w:eastAsia="Arial" w:hAnsi="Times New Roman" w:cs="Times New Roman"/>
          <w:sz w:val="24"/>
          <w:szCs w:val="24"/>
          <w:lang w:eastAsia="ar-SA"/>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proofErr w:type="gramStart"/>
      <w:r w:rsidRPr="009F56A4">
        <w:rPr>
          <w:rFonts w:ascii="Times New Roman" w:eastAsia="Arial" w:hAnsi="Times New Roman" w:cs="Times New Roman"/>
          <w:sz w:val="24"/>
          <w:szCs w:val="24"/>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56A4">
        <w:rPr>
          <w:rFonts w:ascii="Times New Roman" w:eastAsia="Arial" w:hAnsi="Times New Roman" w:cs="Times New Roman"/>
          <w:sz w:val="24"/>
          <w:szCs w:val="24"/>
          <w:lang w:eastAsia="ar-SA"/>
        </w:rPr>
        <w:t xml:space="preserve"> выполнением работы, являющиеся объектом осуществляемой закупки, и административного наказания в виде дисквалификации;</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proofErr w:type="gramStart"/>
      <w:r w:rsidRPr="009F56A4">
        <w:rPr>
          <w:rFonts w:ascii="Times New Roman" w:eastAsia="Arial" w:hAnsi="Times New Roman" w:cs="Times New Roman"/>
          <w:sz w:val="24"/>
          <w:szCs w:val="24"/>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F56A4">
        <w:rPr>
          <w:rFonts w:ascii="Times New Roman" w:eastAsia="Arial" w:hAnsi="Times New Roman" w:cs="Times New Roman"/>
          <w:sz w:val="24"/>
          <w:szCs w:val="24"/>
          <w:lang w:eastAsia="ar-SA"/>
        </w:rPr>
        <w:t xml:space="preserve"> </w:t>
      </w:r>
      <w:proofErr w:type="gramStart"/>
      <w:r w:rsidRPr="009F56A4">
        <w:rPr>
          <w:rFonts w:ascii="Times New Roman" w:eastAsia="Arial" w:hAnsi="Times New Roman" w:cs="Times New Roman"/>
          <w:sz w:val="24"/>
          <w:szCs w:val="24"/>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56A4">
        <w:rPr>
          <w:rFonts w:ascii="Times New Roman" w:eastAsia="Arial" w:hAnsi="Times New Roman" w:cs="Times New Roman"/>
          <w:sz w:val="24"/>
          <w:szCs w:val="24"/>
          <w:lang w:eastAsia="ar-SA"/>
        </w:rPr>
        <w:t>неполнородными</w:t>
      </w:r>
      <w:proofErr w:type="spellEnd"/>
      <w:r w:rsidRPr="009F56A4">
        <w:rPr>
          <w:rFonts w:ascii="Times New Roman" w:eastAsia="Arial" w:hAnsi="Times New Roman" w:cs="Times New Roman"/>
          <w:sz w:val="24"/>
          <w:szCs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F56A4">
        <w:rPr>
          <w:rFonts w:ascii="Times New Roman" w:eastAsia="Arial" w:hAnsi="Times New Roman" w:cs="Times New Roman"/>
          <w:sz w:val="24"/>
          <w:szCs w:val="2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56A4" w:rsidRPr="009F56A4" w:rsidRDefault="009F56A4" w:rsidP="009F56A4">
      <w:pPr>
        <w:autoSpaceDE w:val="0"/>
        <w:autoSpaceDN w:val="0"/>
        <w:adjustRightInd w:val="0"/>
        <w:spacing w:after="0" w:line="240" w:lineRule="auto"/>
        <w:jc w:val="both"/>
        <w:rPr>
          <w:rFonts w:ascii="Times New Roman" w:eastAsia="Arial" w:hAnsi="Times New Roman" w:cs="Times New Roman"/>
          <w:sz w:val="24"/>
          <w:szCs w:val="24"/>
          <w:lang w:eastAsia="ar-SA"/>
        </w:rPr>
      </w:pPr>
      <w:r w:rsidRPr="009F56A4">
        <w:rPr>
          <w:rFonts w:ascii="Times New Roman" w:eastAsia="Arial" w:hAnsi="Times New Roman" w:cs="Times New Roman"/>
          <w:sz w:val="24"/>
          <w:szCs w:val="24"/>
          <w:lang w:eastAsia="ar-SA"/>
        </w:rPr>
        <w:t>7) участник закупки не является офшорной компанией.</w:t>
      </w:r>
    </w:p>
    <w:p w:rsidR="009F56A4" w:rsidRPr="009F56A4" w:rsidRDefault="009F56A4" w:rsidP="009F56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F56A4">
        <w:rPr>
          <w:rFonts w:ascii="Times New Roman" w:eastAsia="Calibri" w:hAnsi="Times New Roman" w:cs="Times New Roman"/>
          <w:sz w:val="24"/>
          <w:szCs w:val="24"/>
        </w:rPr>
        <w:lastRenderedPageBreak/>
        <w:t>8) отсутствие в предусмотренных Федеральными законами (№ 223-ФЗ и Федеральный закон от 05.04.2013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roofErr w:type="gramEnd"/>
    </w:p>
    <w:p w:rsidR="009F56A4" w:rsidRPr="009F56A4" w:rsidRDefault="009F56A4" w:rsidP="009F56A4">
      <w:pPr>
        <w:autoSpaceDE w:val="0"/>
        <w:autoSpaceDN w:val="0"/>
        <w:adjustRightInd w:val="0"/>
        <w:spacing w:after="0" w:line="240" w:lineRule="auto"/>
        <w:jc w:val="both"/>
        <w:rPr>
          <w:rFonts w:ascii="Times New Roman" w:eastAsia="Calibri" w:hAnsi="Times New Roman" w:cs="Times New Roman"/>
          <w:b/>
          <w:sz w:val="24"/>
          <w:szCs w:val="24"/>
        </w:rPr>
      </w:pPr>
      <w:r w:rsidRPr="009F56A4">
        <w:rPr>
          <w:rFonts w:ascii="Times New Roman" w:eastAsia="Calibri" w:hAnsi="Times New Roman" w:cs="Times New Roman"/>
          <w:b/>
          <w:sz w:val="24"/>
          <w:szCs w:val="24"/>
        </w:rPr>
        <w:t>7. Участие в закупках малых и средних предприятий</w:t>
      </w:r>
    </w:p>
    <w:p w:rsidR="009F56A4" w:rsidRPr="009F56A4" w:rsidRDefault="009F56A4" w:rsidP="009F56A4">
      <w:pPr>
        <w:autoSpaceDE w:val="0"/>
        <w:autoSpaceDN w:val="0"/>
        <w:adjustRightInd w:val="0"/>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1.7.1. При определении поставщика (подрядчика, исполнителя) Заказчик вправе в извещении об осуществлении закупки установить ограничение в отношении участников закупок, которыми могут быть только малые и средние предприятия (пункт 19 Раздела 3 «Информационная карта запроса котировок»). В этом случае участники закупок обязаны декларировать в заявках на участие в закупке свою принадлежность к малым и средним предприятиям.</w:t>
      </w:r>
    </w:p>
    <w:p w:rsidR="009F56A4" w:rsidRPr="009F56A4" w:rsidRDefault="009F56A4" w:rsidP="009F56A4">
      <w:pPr>
        <w:autoSpaceDE w:val="0"/>
        <w:autoSpaceDN w:val="0"/>
        <w:adjustRightInd w:val="0"/>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 xml:space="preserve">1.7.2.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малым или средним предприятием, о привлечении к исполнению </w:t>
      </w:r>
      <w:proofErr w:type="spellStart"/>
      <w:r w:rsidRPr="009F56A4">
        <w:rPr>
          <w:rFonts w:ascii="Times New Roman" w:eastAsia="Calibri" w:hAnsi="Times New Roman" w:cs="Times New Roman"/>
          <w:sz w:val="24"/>
          <w:szCs w:val="24"/>
        </w:rPr>
        <w:t>догвора</w:t>
      </w:r>
      <w:proofErr w:type="spellEnd"/>
      <w:r w:rsidRPr="009F56A4">
        <w:rPr>
          <w:rFonts w:ascii="Times New Roman" w:eastAsia="Calibri" w:hAnsi="Times New Roman" w:cs="Times New Roman"/>
          <w:sz w:val="24"/>
          <w:szCs w:val="24"/>
        </w:rPr>
        <w:t xml:space="preserve"> субпоставщиков, субподрядчиков, соисполнителей из числа малых и средних предприятий (пункт 19 Раздела 3 «Информационная карта запроса котировок»).</w:t>
      </w:r>
    </w:p>
    <w:p w:rsidR="009F56A4" w:rsidRPr="009F56A4" w:rsidRDefault="009F56A4" w:rsidP="009F56A4">
      <w:pPr>
        <w:autoSpaceDE w:val="0"/>
        <w:autoSpaceDN w:val="0"/>
        <w:adjustRightInd w:val="0"/>
        <w:spacing w:after="0" w:line="240" w:lineRule="auto"/>
        <w:jc w:val="both"/>
        <w:rPr>
          <w:rFonts w:ascii="Times New Roman" w:eastAsia="Calibri" w:hAnsi="Times New Roman" w:cs="Times New Roman"/>
          <w:b/>
          <w:sz w:val="24"/>
          <w:szCs w:val="24"/>
        </w:rPr>
      </w:pPr>
      <w:bookmarkStart w:id="11" w:name="_Ref11495519"/>
      <w:r w:rsidRPr="009F56A4">
        <w:rPr>
          <w:rFonts w:ascii="Times New Roman" w:eastAsia="Calibri" w:hAnsi="Times New Roman" w:cs="Times New Roman"/>
          <w:b/>
          <w:sz w:val="24"/>
          <w:szCs w:val="24"/>
        </w:rPr>
        <w:t xml:space="preserve">8. Расходы на участие в запросе котировки и при заключении договора </w:t>
      </w:r>
    </w:p>
    <w:p w:rsidR="009F56A4" w:rsidRPr="009F56A4" w:rsidRDefault="009F56A4" w:rsidP="009F56A4">
      <w:pPr>
        <w:widowControl w:val="0"/>
        <w:tabs>
          <w:tab w:val="left" w:pos="0"/>
          <w:tab w:val="left" w:pos="530"/>
          <w:tab w:val="left" w:pos="900"/>
        </w:tabs>
        <w:spacing w:after="0" w:line="240" w:lineRule="auto"/>
        <w:jc w:val="both"/>
        <w:outlineLvl w:val="2"/>
        <w:rPr>
          <w:rFonts w:ascii="Times New Roman" w:eastAsia="Times New Roman" w:hAnsi="Times New Roman" w:cs="Times New Roman"/>
          <w:sz w:val="24"/>
          <w:szCs w:val="24"/>
          <w:lang w:val="x-none" w:eastAsia="ru-RU"/>
        </w:rPr>
      </w:pPr>
      <w:r w:rsidRPr="009F56A4">
        <w:rPr>
          <w:rFonts w:ascii="Times New Roman" w:eastAsia="Times New Roman" w:hAnsi="Times New Roman" w:cs="Times New Roman"/>
          <w:sz w:val="24"/>
          <w:szCs w:val="24"/>
          <w:lang w:val="x-none" w:eastAsia="ru-RU"/>
        </w:rPr>
        <w:t xml:space="preserve">Участник размещения закупки несет все расходы, связанные с подготовкой и подачей заявки на участие в запросе котировки и заключением </w:t>
      </w:r>
      <w:bookmarkEnd w:id="11"/>
      <w:r w:rsidRPr="009F56A4">
        <w:rPr>
          <w:rFonts w:ascii="Times New Roman" w:eastAsia="Times New Roman" w:hAnsi="Times New Roman" w:cs="Times New Roman"/>
          <w:sz w:val="24"/>
          <w:szCs w:val="24"/>
          <w:lang w:val="x-none" w:eastAsia="ru-RU"/>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F56A4" w:rsidRPr="009F56A4" w:rsidRDefault="009F56A4" w:rsidP="009F56A4">
      <w:pPr>
        <w:widowControl w:val="0"/>
        <w:tabs>
          <w:tab w:val="left" w:pos="0"/>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eastAsia="x-none"/>
        </w:rPr>
        <w:t>9</w:t>
      </w:r>
      <w:r w:rsidRPr="009F56A4">
        <w:rPr>
          <w:rFonts w:ascii="Times New Roman" w:eastAsia="Times New Roman" w:hAnsi="Times New Roman" w:cs="Times New Roman"/>
          <w:b/>
          <w:bCs/>
          <w:sz w:val="24"/>
          <w:szCs w:val="24"/>
          <w:lang w:val="x-none" w:eastAsia="x-none"/>
        </w:rPr>
        <w:t>. Порядок разъяснения положений документации о запросе котировок, внесение изменений в извещение и документацию о запросе котировок</w:t>
      </w:r>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sz w:val="24"/>
          <w:szCs w:val="24"/>
          <w:lang w:val="x-none" w:eastAsia="ru-RU"/>
        </w:rPr>
      </w:pPr>
      <w:r w:rsidRPr="009F56A4">
        <w:rPr>
          <w:rFonts w:ascii="Times New Roman" w:eastAsia="Times New Roman" w:hAnsi="Times New Roman" w:cs="Times New Roman"/>
          <w:sz w:val="24"/>
          <w:szCs w:val="24"/>
          <w:lang w:val="x-none" w:eastAsia="ru-RU"/>
        </w:rPr>
        <w:t>При проведении запроса котировок  какие-либо переговоры заказчика или членами комиссии с участником размещения закупки не допускаются.</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Любой участник закупки вправе направить в письменной форме Заказчику запрос о разъяснении положений документации о запросе котировок. </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Заказчик в течение двух дней направляет в письменной форме нарочно, посредством почтовой или факсимильной связи либо в отсканированном виде по электронной почте разъяснения положений документации о запросе котировок, если указанный запрос поступил к Заказчику не позднее, чем за 2 дня до дня окончания подачи заявок на участие в запросе котировок, установленного документацией о закупке. Запросы, поступившие позднее, чем за 2 дня до дня окончания подачи заявок, не рассматриваются.</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8"/>
          <w:lang w:val="x-none" w:eastAsia="ru-RU"/>
        </w:rPr>
        <w:t xml:space="preserve">В течение 2 дней со дня направления разъяснения положений документации о запросе котировок по запросу </w:t>
      </w:r>
      <w:r w:rsidRPr="009F56A4">
        <w:rPr>
          <w:rFonts w:ascii="Times New Roman" w:eastAsia="Times New Roman" w:hAnsi="Times New Roman" w:cs="Times New Roman"/>
          <w:bCs/>
          <w:sz w:val="24"/>
          <w:szCs w:val="24"/>
          <w:lang w:val="x-none" w:eastAsia="ru-RU"/>
        </w:rPr>
        <w:t>участника такое разъяснение размещается Заказчиком на официальном сайте с указанием предмета запроса, но без указания участника, от</w:t>
      </w:r>
      <w:r w:rsidRPr="009F56A4">
        <w:rPr>
          <w:rFonts w:ascii="Times New Roman" w:eastAsia="Times New Roman" w:hAnsi="Times New Roman" w:cs="Times New Roman"/>
          <w:bCs/>
          <w:sz w:val="24"/>
          <w:szCs w:val="28"/>
          <w:lang w:val="x-none" w:eastAsia="ru-RU"/>
        </w:rPr>
        <w:t xml:space="preserve"> которого поступил </w:t>
      </w:r>
      <w:r w:rsidRPr="009F56A4">
        <w:rPr>
          <w:rFonts w:ascii="Times New Roman" w:eastAsia="Times New Roman" w:hAnsi="Times New Roman" w:cs="Times New Roman"/>
          <w:bCs/>
          <w:sz w:val="24"/>
          <w:szCs w:val="24"/>
          <w:lang w:val="x-none" w:eastAsia="ru-RU"/>
        </w:rPr>
        <w:t xml:space="preserve">запрос. </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запросе котировок и/или документацию о запросе котировок. </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Любые изменения, вносимые в документацию о запросе котировок, являются неотъемлемой ее частью, и на них распространяются все указания, содержащиеся в документации о запросе котировок.</w:t>
      </w:r>
    </w:p>
    <w:p w:rsidR="009F56A4" w:rsidRPr="009F56A4" w:rsidRDefault="009F56A4" w:rsidP="009F56A4">
      <w:pPr>
        <w:tabs>
          <w:tab w:val="left" w:pos="567"/>
        </w:tabs>
        <w:spacing w:after="0" w:line="240" w:lineRule="auto"/>
        <w:jc w:val="both"/>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t xml:space="preserve">Изменения, вносимые в извещение о запросе котировок, документацию о закупке, размещаются Заказчиком на официальном сайте не позднее двух дней со дня принятия решения о внесении указанных изменений. </w:t>
      </w:r>
    </w:p>
    <w:p w:rsidR="009F56A4" w:rsidRPr="009F56A4" w:rsidRDefault="009F56A4" w:rsidP="009F56A4">
      <w:pPr>
        <w:widowControl w:val="0"/>
        <w:tabs>
          <w:tab w:val="left" w:pos="0"/>
          <w:tab w:val="left" w:pos="530"/>
          <w:tab w:val="left" w:pos="1080"/>
        </w:tabs>
        <w:spacing w:after="0" w:line="240" w:lineRule="auto"/>
        <w:jc w:val="both"/>
        <w:outlineLvl w:val="2"/>
        <w:rPr>
          <w:rFonts w:ascii="Times New Roman" w:eastAsia="Times New Roman" w:hAnsi="Times New Roman" w:cs="Times New Roman"/>
          <w:sz w:val="24"/>
          <w:szCs w:val="24"/>
          <w:lang w:val="x-none" w:eastAsia="ru-RU"/>
        </w:rPr>
      </w:pPr>
      <w:r w:rsidRPr="009F56A4">
        <w:rPr>
          <w:rFonts w:ascii="Times New Roman" w:eastAsia="Times New Roman" w:hAnsi="Times New Roman" w:cs="Times New Roman"/>
          <w:bCs/>
          <w:sz w:val="24"/>
          <w:szCs w:val="24"/>
          <w:lang w:val="x-none" w:eastAsia="ru-RU"/>
        </w:rPr>
        <w:t>Заказчик не несет ответственности в случае, если участник размещения закупки не ознакомился с изменениями, внесенными в извещение о проведении запроса котировок и документацию о запросе котировок, размещенными надлежащим образом.</w:t>
      </w:r>
    </w:p>
    <w:p w:rsidR="009F56A4" w:rsidRPr="009F56A4" w:rsidRDefault="009F56A4" w:rsidP="009F56A4">
      <w:pPr>
        <w:shd w:val="clear" w:color="auto" w:fill="FFFFFF"/>
        <w:spacing w:after="0" w:line="240" w:lineRule="auto"/>
        <w:contextualSpacing/>
        <w:jc w:val="both"/>
        <w:rPr>
          <w:rFonts w:ascii="Times New Roman" w:eastAsia="Calibri" w:hAnsi="Times New Roman" w:cs="Times New Roman"/>
          <w:b/>
          <w:sz w:val="24"/>
          <w:szCs w:val="24"/>
        </w:rPr>
      </w:pPr>
      <w:r w:rsidRPr="009F56A4">
        <w:rPr>
          <w:rFonts w:ascii="Times New Roman" w:eastAsia="Calibri" w:hAnsi="Times New Roman" w:cs="Times New Roman"/>
          <w:b/>
          <w:sz w:val="24"/>
          <w:szCs w:val="24"/>
        </w:rPr>
        <w:t>10. Порядок проведения запроса котировок</w:t>
      </w:r>
    </w:p>
    <w:p w:rsidR="009F56A4" w:rsidRPr="009F56A4" w:rsidRDefault="009F56A4" w:rsidP="009F56A4">
      <w:pPr>
        <w:shd w:val="clear" w:color="auto" w:fill="FFFFFF"/>
        <w:spacing w:after="0" w:line="240" w:lineRule="auto"/>
        <w:jc w:val="both"/>
        <w:textAlignment w:val="center"/>
        <w:rPr>
          <w:rFonts w:ascii="Times New Roman" w:eastAsia="Calibri" w:hAnsi="Times New Roman" w:cs="Times New Roman"/>
          <w:sz w:val="24"/>
          <w:szCs w:val="24"/>
        </w:rPr>
      </w:pPr>
      <w:proofErr w:type="gramStart"/>
      <w:r w:rsidRPr="009F56A4">
        <w:rPr>
          <w:rFonts w:ascii="Times New Roman" w:eastAsia="Calibri" w:hAnsi="Times New Roman" w:cs="Times New Roman"/>
          <w:sz w:val="24"/>
          <w:szCs w:val="24"/>
        </w:rPr>
        <w:t xml:space="preserve">Заказчик обязан разместить в единой информационной системе извещение о проведении запроса котировок, документацию и проект договора, заключаемого по результатам проведения такого запроса, не менее чем за семь дней до дня истечения срока представления котировочных </w:t>
      </w:r>
      <w:r w:rsidRPr="009F56A4">
        <w:rPr>
          <w:rFonts w:ascii="Times New Roman" w:eastAsia="Calibri" w:hAnsi="Times New Roman" w:cs="Times New Roman"/>
          <w:sz w:val="24"/>
          <w:szCs w:val="24"/>
        </w:rPr>
        <w:lastRenderedPageBreak/>
        <w:t>заявок, а при закупке на сумму, не превышающую одного миллиона рублей, не менее чем за пять дней до дня истечения указанного срока.</w:t>
      </w:r>
      <w:proofErr w:type="gramEnd"/>
    </w:p>
    <w:p w:rsidR="009F56A4" w:rsidRPr="009F56A4" w:rsidRDefault="009F56A4" w:rsidP="009F56A4">
      <w:pPr>
        <w:shd w:val="clear" w:color="auto" w:fill="FFFFFF"/>
        <w:spacing w:after="0" w:line="240" w:lineRule="auto"/>
        <w:jc w:val="both"/>
        <w:textAlignment w:val="center"/>
        <w:rPr>
          <w:rFonts w:ascii="Times New Roman" w:eastAsia="Calibri" w:hAnsi="Times New Roman" w:cs="Times New Roman"/>
          <w:sz w:val="24"/>
          <w:szCs w:val="24"/>
        </w:rPr>
      </w:pPr>
      <w:r w:rsidRPr="009F56A4">
        <w:rPr>
          <w:rFonts w:ascii="Times New Roman" w:eastAsia="Calibri" w:hAnsi="Times New Roman" w:cs="Times New Roman"/>
          <w:sz w:val="24"/>
          <w:szCs w:val="24"/>
        </w:rPr>
        <w:t xml:space="preserve">Извещение о проведении запроса котировок должно содержать сведения, предусмотренные п.9 ст.4 Федерального закона 223-ФЗ, и быть доступным для ознакомления в течение всего срока подачи котировочных заявок без взимания платы. </w:t>
      </w:r>
    </w:p>
    <w:p w:rsidR="009F56A4" w:rsidRPr="009F56A4" w:rsidRDefault="009F56A4" w:rsidP="009F56A4">
      <w:pPr>
        <w:shd w:val="clear" w:color="auto" w:fill="FFFFFF"/>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F56A4" w:rsidRPr="009F56A4" w:rsidRDefault="009F56A4" w:rsidP="009F56A4">
      <w:pPr>
        <w:shd w:val="clear" w:color="auto" w:fill="FFFFFF"/>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Запрос котировок может направляться с использованием любых сре</w:t>
      </w:r>
      <w:proofErr w:type="gramStart"/>
      <w:r w:rsidRPr="009F56A4">
        <w:rPr>
          <w:rFonts w:ascii="Times New Roman" w:eastAsia="Calibri" w:hAnsi="Times New Roman" w:cs="Times New Roman"/>
          <w:sz w:val="24"/>
          <w:szCs w:val="24"/>
        </w:rPr>
        <w:t>дств св</w:t>
      </w:r>
      <w:proofErr w:type="gramEnd"/>
      <w:r w:rsidRPr="009F56A4">
        <w:rPr>
          <w:rFonts w:ascii="Times New Roman" w:eastAsia="Calibri" w:hAnsi="Times New Roman" w:cs="Times New Roman"/>
          <w:sz w:val="24"/>
          <w:szCs w:val="24"/>
        </w:rPr>
        <w:t>язи, в том числе в электронной форме.</w:t>
      </w:r>
    </w:p>
    <w:p w:rsidR="009F56A4" w:rsidRPr="009F56A4" w:rsidRDefault="009F56A4" w:rsidP="009F56A4">
      <w:pPr>
        <w:widowControl w:val="0"/>
        <w:numPr>
          <w:ilvl w:val="1"/>
          <w:numId w:val="0"/>
        </w:numPr>
        <w:tabs>
          <w:tab w:val="left" w:pos="0"/>
          <w:tab w:val="num" w:pos="792"/>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x-none"/>
        </w:rPr>
        <w:t>1</w:t>
      </w:r>
      <w:r w:rsidRPr="009F56A4">
        <w:rPr>
          <w:rFonts w:ascii="Times New Roman" w:eastAsia="Times New Roman" w:hAnsi="Times New Roman" w:cs="Times New Roman"/>
          <w:b/>
          <w:bCs/>
          <w:sz w:val="24"/>
          <w:szCs w:val="24"/>
          <w:lang w:eastAsia="x-none"/>
        </w:rPr>
        <w:t>1</w:t>
      </w:r>
      <w:r w:rsidRPr="009F56A4">
        <w:rPr>
          <w:rFonts w:ascii="Times New Roman" w:eastAsia="Times New Roman" w:hAnsi="Times New Roman" w:cs="Times New Roman"/>
          <w:b/>
          <w:bCs/>
          <w:sz w:val="24"/>
          <w:szCs w:val="24"/>
          <w:lang w:val="x-none" w:eastAsia="x-none"/>
        </w:rPr>
        <w:t>. Отказ от проведения запроса котировок</w:t>
      </w:r>
    </w:p>
    <w:p w:rsidR="009F56A4" w:rsidRPr="009F56A4" w:rsidRDefault="009F56A4" w:rsidP="009F56A4">
      <w:pPr>
        <w:shd w:val="clear" w:color="auto" w:fill="FFFFFF"/>
        <w:tabs>
          <w:tab w:val="left" w:pos="0"/>
        </w:tabs>
        <w:spacing w:after="0" w:line="240" w:lineRule="auto"/>
        <w:jc w:val="both"/>
        <w:rPr>
          <w:rFonts w:ascii="Times New Roman" w:eastAsia="Calibri" w:hAnsi="Times New Roman" w:cs="Times New Roman"/>
          <w:sz w:val="24"/>
          <w:szCs w:val="24"/>
        </w:rPr>
      </w:pPr>
      <w:bookmarkStart w:id="12" w:name="_Ref166158219"/>
      <w:r w:rsidRPr="009F56A4">
        <w:rPr>
          <w:rFonts w:ascii="Times New Roman" w:eastAsia="Calibri" w:hAnsi="Times New Roman" w:cs="Times New Roman"/>
          <w:sz w:val="24"/>
          <w:szCs w:val="24"/>
        </w:rPr>
        <w:t>Заказчик</w:t>
      </w:r>
      <w:bookmarkEnd w:id="12"/>
      <w:r w:rsidRPr="009F56A4">
        <w:rPr>
          <w:rFonts w:ascii="Calibri" w:eastAsia="Calibri" w:hAnsi="Calibri" w:cs="Times New Roman"/>
        </w:rPr>
        <w:t xml:space="preserve"> </w:t>
      </w:r>
      <w:r w:rsidRPr="009F56A4">
        <w:rPr>
          <w:rFonts w:ascii="Times New Roman" w:eastAsia="Calibri" w:hAnsi="Times New Roman" w:cs="Times New Roman"/>
          <w:sz w:val="24"/>
          <w:szCs w:val="24"/>
        </w:rPr>
        <w:t>может отказаться от проведения электронного запроса котировок до даты и времени окончания срока подачи заявок на участие в запросе котировок.</w:t>
      </w:r>
    </w:p>
    <w:p w:rsidR="009F56A4" w:rsidRPr="009F56A4" w:rsidRDefault="009F56A4" w:rsidP="009F56A4">
      <w:pPr>
        <w:shd w:val="clear" w:color="auto" w:fill="FFFFFF"/>
        <w:tabs>
          <w:tab w:val="left" w:pos="0"/>
        </w:tabs>
        <w:spacing w:after="0" w:line="240" w:lineRule="auto"/>
        <w:jc w:val="both"/>
        <w:rPr>
          <w:rFonts w:ascii="Times New Roman" w:eastAsia="Calibri" w:hAnsi="Times New Roman" w:cs="Times New Roman"/>
          <w:bCs/>
          <w:sz w:val="24"/>
          <w:szCs w:val="24"/>
        </w:rPr>
      </w:pPr>
      <w:r w:rsidRPr="009F56A4">
        <w:rPr>
          <w:rFonts w:ascii="Times New Roman" w:eastAsia="Calibri" w:hAnsi="Times New Roman" w:cs="Times New Roman"/>
          <w:bCs/>
          <w:sz w:val="24"/>
          <w:szCs w:val="24"/>
        </w:rPr>
        <w:t xml:space="preserve">Извещение об отказе от проведения запроса котировок размещается Заказчиком </w:t>
      </w:r>
      <w:proofErr w:type="gramStart"/>
      <w:r w:rsidRPr="009F56A4">
        <w:rPr>
          <w:rFonts w:ascii="Times New Roman" w:eastAsia="Calibri" w:hAnsi="Times New Roman" w:cs="Times New Roman"/>
          <w:bCs/>
          <w:sz w:val="24"/>
          <w:szCs w:val="24"/>
        </w:rPr>
        <w:t>в течение одного дня со дня принятия решения об отказе от проведения запроса котировок на официальном сайте</w:t>
      </w:r>
      <w:proofErr w:type="gramEnd"/>
      <w:r w:rsidRPr="009F56A4">
        <w:rPr>
          <w:rFonts w:ascii="Times New Roman" w:eastAsia="Calibri" w:hAnsi="Times New Roman" w:cs="Times New Roman"/>
          <w:bCs/>
          <w:sz w:val="24"/>
          <w:szCs w:val="24"/>
        </w:rPr>
        <w:t xml:space="preserve">. </w:t>
      </w:r>
    </w:p>
    <w:p w:rsidR="009F56A4" w:rsidRPr="009F56A4" w:rsidRDefault="009F56A4" w:rsidP="009F56A4">
      <w:pPr>
        <w:widowControl w:val="0"/>
        <w:tabs>
          <w:tab w:val="left" w:pos="0"/>
          <w:tab w:val="left" w:pos="1080"/>
        </w:tabs>
        <w:spacing w:after="0" w:line="240" w:lineRule="auto"/>
        <w:outlineLvl w:val="2"/>
        <w:rPr>
          <w:rFonts w:ascii="Times New Roman" w:eastAsia="Times New Roman" w:hAnsi="Times New Roman" w:cs="Times New Roman"/>
          <w:b/>
          <w:sz w:val="24"/>
          <w:szCs w:val="24"/>
          <w:lang w:val="x-none" w:eastAsia="ru-RU"/>
        </w:rPr>
      </w:pPr>
      <w:r w:rsidRPr="009F56A4">
        <w:rPr>
          <w:rFonts w:ascii="Times New Roman" w:eastAsia="Times New Roman" w:hAnsi="Times New Roman" w:cs="Times New Roman"/>
          <w:b/>
          <w:sz w:val="24"/>
          <w:szCs w:val="24"/>
          <w:lang w:val="x-none" w:eastAsia="ru-RU"/>
        </w:rPr>
        <w:t>1</w:t>
      </w:r>
      <w:r w:rsidRPr="009F56A4">
        <w:rPr>
          <w:rFonts w:ascii="Times New Roman" w:eastAsia="Times New Roman" w:hAnsi="Times New Roman" w:cs="Times New Roman"/>
          <w:b/>
          <w:sz w:val="24"/>
          <w:szCs w:val="24"/>
          <w:lang w:eastAsia="ru-RU"/>
        </w:rPr>
        <w:t>2</w:t>
      </w:r>
      <w:r w:rsidRPr="009F56A4">
        <w:rPr>
          <w:rFonts w:ascii="Times New Roman" w:eastAsia="Times New Roman" w:hAnsi="Times New Roman" w:cs="Times New Roman"/>
          <w:b/>
          <w:sz w:val="24"/>
          <w:szCs w:val="24"/>
          <w:lang w:val="x-none" w:eastAsia="ru-RU"/>
        </w:rPr>
        <w:t>. Подготовка заявки на участие в запросе котировок.</w:t>
      </w:r>
    </w:p>
    <w:p w:rsidR="009F56A4" w:rsidRPr="009F56A4" w:rsidRDefault="009F56A4" w:rsidP="009F56A4">
      <w:pPr>
        <w:spacing w:after="0" w:line="240" w:lineRule="auto"/>
        <w:jc w:val="both"/>
        <w:rPr>
          <w:rFonts w:ascii="Calibri" w:eastAsia="Calibri" w:hAnsi="Calibri" w:cs="Times New Roman"/>
          <w:bCs/>
          <w:sz w:val="24"/>
          <w:szCs w:val="24"/>
        </w:rPr>
      </w:pPr>
      <w:r w:rsidRPr="009F56A4">
        <w:rPr>
          <w:rFonts w:ascii="Times New Roman" w:eastAsia="Calibri" w:hAnsi="Times New Roman" w:cs="Times New Roman"/>
          <w:sz w:val="24"/>
          <w:szCs w:val="24"/>
        </w:rPr>
        <w:t>Подача заявок осуществляется согласно регламенту электронной торговой площадки.</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Для участия в запросе котировок участник закупки подает котировочную заявку в электронной форме в срок и по форме, которые установлены котировочной документацией.</w:t>
      </w:r>
    </w:p>
    <w:p w:rsidR="009F56A4" w:rsidRPr="009F56A4" w:rsidRDefault="009F56A4" w:rsidP="009F56A4">
      <w:pPr>
        <w:widowControl w:val="0"/>
        <w:tabs>
          <w:tab w:val="left" w:pos="0"/>
          <w:tab w:val="left" w:pos="1260"/>
        </w:tabs>
        <w:spacing w:after="0" w:line="240" w:lineRule="auto"/>
        <w:jc w:val="both"/>
        <w:outlineLvl w:val="2"/>
        <w:rPr>
          <w:rFonts w:ascii="Times New Roman" w:eastAsia="Times New Roman" w:hAnsi="Times New Roman" w:cs="Times New Roman"/>
          <w:sz w:val="24"/>
          <w:szCs w:val="24"/>
          <w:lang w:val="x-none" w:eastAsia="ru-RU"/>
        </w:rPr>
      </w:pPr>
      <w:r w:rsidRPr="009F56A4">
        <w:rPr>
          <w:rFonts w:ascii="Times New Roman" w:eastAsia="Times New Roman" w:hAnsi="Times New Roman" w:cs="Times New Roman"/>
          <w:sz w:val="24"/>
          <w:szCs w:val="24"/>
          <w:lang w:val="x-none" w:eastAsia="ru-RU"/>
        </w:rPr>
        <w:t xml:space="preserve">Участник размещения запроса котировок вправе подать заявку на участие в запросе котировок в любой момент в сроки установленные в </w:t>
      </w:r>
      <w:r w:rsidRPr="009F56A4">
        <w:rPr>
          <w:rFonts w:ascii="Times New Roman" w:eastAsia="Times New Roman" w:hAnsi="Times New Roman" w:cs="Times New Roman"/>
          <w:bCs/>
          <w:sz w:val="24"/>
          <w:szCs w:val="24"/>
          <w:lang w:val="x-none" w:eastAsia="ru-RU"/>
        </w:rPr>
        <w:t xml:space="preserve">части </w:t>
      </w:r>
      <w:r w:rsidRPr="009F56A4">
        <w:rPr>
          <w:rFonts w:ascii="Times New Roman" w:eastAsia="Times New Roman" w:hAnsi="Times New Roman" w:cs="Times New Roman"/>
          <w:bCs/>
          <w:sz w:val="24"/>
          <w:szCs w:val="24"/>
          <w:lang w:val="en-US" w:eastAsia="ru-RU"/>
        </w:rPr>
        <w:t>III</w:t>
      </w:r>
      <w:r w:rsidRPr="009F56A4">
        <w:rPr>
          <w:rFonts w:ascii="Times New Roman" w:eastAsia="Times New Roman" w:hAnsi="Times New Roman" w:cs="Times New Roman"/>
          <w:bCs/>
          <w:sz w:val="24"/>
          <w:szCs w:val="24"/>
          <w:lang w:val="x-none" w:eastAsia="ru-RU"/>
        </w:rPr>
        <w:t xml:space="preserve"> «ИНФОРМАЦИОННАЯ КАРТА ЗАПРОСА КОТИРОВОК»</w:t>
      </w:r>
      <w:r w:rsidRPr="009F56A4">
        <w:rPr>
          <w:rFonts w:ascii="Times New Roman" w:eastAsia="Times New Roman" w:hAnsi="Times New Roman" w:cs="Times New Roman"/>
          <w:sz w:val="24"/>
          <w:szCs w:val="24"/>
          <w:lang w:val="x-none" w:eastAsia="ru-RU"/>
        </w:rPr>
        <w:t>.</w:t>
      </w:r>
    </w:p>
    <w:p w:rsidR="009F56A4" w:rsidRPr="009F56A4" w:rsidRDefault="009F56A4" w:rsidP="009F56A4">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r w:rsidRPr="009F56A4">
        <w:rPr>
          <w:rFonts w:ascii="Times New Roman" w:eastAsia="Times New Roman" w:hAnsi="Times New Roman" w:cs="Times New Roman"/>
          <w:bCs/>
          <w:sz w:val="24"/>
          <w:szCs w:val="24"/>
          <w:lang w:val="x-none" w:eastAsia="ru-RU"/>
        </w:rPr>
        <w:t>Сведения, которые содержатся в заявках участников размещения закупки, не должны допускать двусмысленных толкований.</w:t>
      </w:r>
    </w:p>
    <w:p w:rsidR="009F56A4" w:rsidRPr="009F56A4" w:rsidRDefault="009F56A4" w:rsidP="009F56A4">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p>
    <w:p w:rsidR="009F56A4" w:rsidRPr="009F56A4" w:rsidRDefault="009F56A4" w:rsidP="009F56A4">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К котировочной заявке прилагается:</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 учредительные документы участника размещения закупки (для юридических лиц), копия паспорта (страницы с фото и пропиской) для индивидуальных предпринимателей;</w:t>
      </w:r>
    </w:p>
    <w:p w:rsidR="009F56A4" w:rsidRPr="009F56A4" w:rsidRDefault="009F56A4" w:rsidP="009F56A4">
      <w:pPr>
        <w:spacing w:after="0" w:line="240" w:lineRule="auto"/>
        <w:jc w:val="both"/>
        <w:rPr>
          <w:rFonts w:ascii="Times New Roman" w:eastAsia="Calibri" w:hAnsi="Times New Roman" w:cs="Times New Roman"/>
          <w:sz w:val="24"/>
          <w:szCs w:val="24"/>
        </w:rPr>
      </w:pPr>
      <w:proofErr w:type="gramStart"/>
      <w:r w:rsidRPr="009F56A4">
        <w:rPr>
          <w:rFonts w:ascii="Times New Roman" w:eastAsia="Calibri" w:hAnsi="Times New Roman" w:cs="Times New Roman"/>
          <w:sz w:val="24"/>
          <w:szCs w:val="24"/>
        </w:rPr>
        <w:t>-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w:t>
      </w:r>
      <w:proofErr w:type="gramEnd"/>
      <w:r w:rsidRPr="009F56A4">
        <w:rPr>
          <w:rFonts w:ascii="Times New Roman" w:eastAsia="Calibri" w:hAnsi="Times New Roman" w:cs="Times New Roman"/>
          <w:sz w:val="24"/>
          <w:szCs w:val="24"/>
        </w:rPr>
        <w:t xml:space="preserve"> </w:t>
      </w:r>
      <w:proofErr w:type="gramStart"/>
      <w:r w:rsidRPr="009F56A4">
        <w:rPr>
          <w:rFonts w:ascii="Times New Roman" w:eastAsia="Calibri"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w:t>
      </w:r>
      <w:proofErr w:type="gramEnd"/>
      <w:r w:rsidRPr="009F56A4">
        <w:rPr>
          <w:rFonts w:ascii="Times New Roman" w:eastAsia="Calibri" w:hAnsi="Times New Roman" w:cs="Times New Roman"/>
          <w:sz w:val="24"/>
          <w:szCs w:val="24"/>
        </w:rPr>
        <w:t xml:space="preserve"> о проведении запроса котировок;</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  согласие на обработку персональных данных (для физических лиц)</w:t>
      </w:r>
    </w:p>
    <w:p w:rsidR="009F56A4" w:rsidRPr="009F56A4" w:rsidRDefault="009F56A4" w:rsidP="009F56A4">
      <w:pPr>
        <w:spacing w:after="0" w:line="240" w:lineRule="auto"/>
        <w:jc w:val="both"/>
        <w:rPr>
          <w:rFonts w:ascii="Times New Roman" w:eastAsia="Calibri" w:hAnsi="Times New Roman" w:cs="Times New Roman"/>
          <w:sz w:val="24"/>
          <w:szCs w:val="24"/>
        </w:rPr>
      </w:pPr>
    </w:p>
    <w:p w:rsidR="009F56A4" w:rsidRPr="009F56A4" w:rsidRDefault="009F56A4" w:rsidP="009F56A4">
      <w:pPr>
        <w:widowControl w:val="0"/>
        <w:tabs>
          <w:tab w:val="left" w:pos="0"/>
          <w:tab w:val="left" w:pos="108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x-none"/>
        </w:rPr>
        <w:t>1</w:t>
      </w:r>
      <w:r w:rsidRPr="009F56A4">
        <w:rPr>
          <w:rFonts w:ascii="Times New Roman" w:eastAsia="Times New Roman" w:hAnsi="Times New Roman" w:cs="Times New Roman"/>
          <w:b/>
          <w:bCs/>
          <w:sz w:val="24"/>
          <w:szCs w:val="24"/>
          <w:lang w:eastAsia="x-none"/>
        </w:rPr>
        <w:t>3</w:t>
      </w:r>
      <w:r w:rsidRPr="009F56A4">
        <w:rPr>
          <w:rFonts w:ascii="Times New Roman" w:eastAsia="Times New Roman" w:hAnsi="Times New Roman" w:cs="Times New Roman"/>
          <w:b/>
          <w:bCs/>
          <w:sz w:val="24"/>
          <w:szCs w:val="24"/>
          <w:lang w:val="x-none" w:eastAsia="x-none"/>
        </w:rPr>
        <w:t>. Язык документов, входящих в состав заявки на участие в запросе котировок</w:t>
      </w:r>
      <w:r w:rsidRPr="009F56A4">
        <w:rPr>
          <w:rFonts w:ascii="Times New Roman" w:eastAsia="Times New Roman" w:hAnsi="Times New Roman" w:cs="Times New Roman"/>
          <w:b/>
          <w:bCs/>
          <w:sz w:val="24"/>
          <w:szCs w:val="24"/>
          <w:lang w:val="x-none" w:eastAsia="x-none"/>
        </w:rPr>
        <w:tab/>
      </w:r>
    </w:p>
    <w:p w:rsidR="009F56A4" w:rsidRPr="009F56A4" w:rsidRDefault="009F56A4" w:rsidP="009F56A4">
      <w:pPr>
        <w:tabs>
          <w:tab w:val="left" w:pos="1080"/>
          <w:tab w:val="left" w:pos="1260"/>
        </w:tabs>
        <w:spacing w:after="0" w:line="240" w:lineRule="auto"/>
        <w:outlineLvl w:val="2"/>
        <w:rPr>
          <w:rFonts w:ascii="Times New Roman" w:eastAsia="Times New Roman" w:hAnsi="Times New Roman" w:cs="Times New Roman"/>
          <w:bCs/>
          <w:sz w:val="24"/>
          <w:szCs w:val="24"/>
          <w:lang w:val="x-none" w:eastAsia="ru-RU"/>
        </w:rPr>
      </w:pPr>
      <w:bookmarkStart w:id="13" w:name="_Ref119429784"/>
      <w:bookmarkStart w:id="14" w:name="_Ref119429817"/>
      <w:bookmarkStart w:id="15" w:name="_Ref119430333"/>
      <w:r w:rsidRPr="009F56A4">
        <w:rPr>
          <w:rFonts w:ascii="Times New Roman" w:eastAsia="Times New Roman" w:hAnsi="Times New Roman" w:cs="Times New Roman"/>
          <w:bCs/>
          <w:sz w:val="24"/>
          <w:szCs w:val="24"/>
          <w:lang w:val="x-none" w:eastAsia="ru-RU"/>
        </w:rPr>
        <w:t xml:space="preserve">Заявка на участие в запросе котировок должна быть подготовлена участником размещения закупки на русском языке. </w:t>
      </w:r>
    </w:p>
    <w:p w:rsidR="009F56A4" w:rsidRPr="009F56A4" w:rsidRDefault="009F56A4" w:rsidP="009F56A4">
      <w:pPr>
        <w:widowControl w:val="0"/>
        <w:tabs>
          <w:tab w:val="left" w:pos="0"/>
          <w:tab w:val="left" w:pos="530"/>
          <w:tab w:val="left" w:pos="1080"/>
          <w:tab w:val="left" w:pos="1260"/>
        </w:tabs>
        <w:spacing w:after="0" w:line="240" w:lineRule="auto"/>
        <w:jc w:val="both"/>
        <w:outlineLvl w:val="2"/>
        <w:rPr>
          <w:rFonts w:ascii="Times New Roman" w:eastAsia="Times New Roman" w:hAnsi="Times New Roman" w:cs="Times New Roman"/>
          <w:sz w:val="24"/>
          <w:szCs w:val="24"/>
          <w:lang w:val="x-none" w:eastAsia="ru-RU"/>
        </w:rPr>
      </w:pPr>
      <w:r w:rsidRPr="009F56A4">
        <w:rPr>
          <w:rFonts w:ascii="Times New Roman" w:eastAsia="Times New Roman" w:hAnsi="Times New Roman" w:cs="Times New Roman"/>
          <w:sz w:val="24"/>
          <w:szCs w:val="24"/>
          <w:lang w:val="x-none" w:eastAsia="ru-RU"/>
        </w:rPr>
        <w:t>Использование других языков для подготовки заявки на участие в запросе котировок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bookmarkEnd w:id="13"/>
    <w:bookmarkEnd w:id="14"/>
    <w:bookmarkEnd w:id="15"/>
    <w:p w:rsidR="009F56A4" w:rsidRPr="009F56A4" w:rsidRDefault="009F56A4" w:rsidP="009F56A4">
      <w:pPr>
        <w:widowControl w:val="0"/>
        <w:tabs>
          <w:tab w:val="left" w:pos="0"/>
          <w:tab w:val="left" w:pos="1080"/>
          <w:tab w:val="left" w:pos="1116"/>
          <w:tab w:val="left" w:pos="1260"/>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x-none"/>
        </w:rPr>
        <w:t>1</w:t>
      </w:r>
      <w:r w:rsidRPr="009F56A4">
        <w:rPr>
          <w:rFonts w:ascii="Times New Roman" w:eastAsia="Times New Roman" w:hAnsi="Times New Roman" w:cs="Times New Roman"/>
          <w:b/>
          <w:bCs/>
          <w:sz w:val="24"/>
          <w:szCs w:val="24"/>
          <w:lang w:eastAsia="x-none"/>
        </w:rPr>
        <w:t>4</w:t>
      </w:r>
      <w:r w:rsidRPr="009F56A4">
        <w:rPr>
          <w:rFonts w:ascii="Times New Roman" w:eastAsia="Times New Roman" w:hAnsi="Times New Roman" w:cs="Times New Roman"/>
          <w:b/>
          <w:bCs/>
          <w:sz w:val="24"/>
          <w:szCs w:val="24"/>
          <w:lang w:val="x-none" w:eastAsia="x-none"/>
        </w:rPr>
        <w:t>. Валюта заявки на участие в запросе котировок</w:t>
      </w:r>
    </w:p>
    <w:p w:rsidR="009F56A4" w:rsidRPr="009F56A4" w:rsidRDefault="009F56A4" w:rsidP="009F56A4">
      <w:pPr>
        <w:keepNext/>
        <w:tabs>
          <w:tab w:val="left" w:pos="0"/>
        </w:tabs>
        <w:suppressAutoHyphens/>
        <w:spacing w:after="0" w:line="240" w:lineRule="auto"/>
        <w:jc w:val="both"/>
        <w:outlineLvl w:val="2"/>
        <w:rPr>
          <w:rFonts w:ascii="Times New Roman" w:eastAsia="Times New Roman" w:hAnsi="Times New Roman" w:cs="Times New Roman"/>
          <w:bCs/>
          <w:sz w:val="24"/>
          <w:szCs w:val="24"/>
          <w:lang w:val="x-none" w:eastAsia="ru-RU"/>
        </w:rPr>
      </w:pPr>
      <w:r w:rsidRPr="009F56A4">
        <w:rPr>
          <w:rFonts w:ascii="Times New Roman" w:eastAsia="Times New Roman" w:hAnsi="Times New Roman" w:cs="Times New Roman"/>
          <w:bCs/>
          <w:sz w:val="24"/>
          <w:szCs w:val="24"/>
          <w:lang w:val="x-none" w:eastAsia="ru-RU"/>
        </w:rPr>
        <w:lastRenderedPageBreak/>
        <w:t>Все суммы денежных средств в заявке на участие в запросе котировок и приложения к ней должны быть выражены в российских рублях</w:t>
      </w:r>
    </w:p>
    <w:p w:rsidR="009F56A4" w:rsidRPr="009F56A4" w:rsidRDefault="009F56A4" w:rsidP="009F56A4">
      <w:pPr>
        <w:widowControl w:val="0"/>
        <w:tabs>
          <w:tab w:val="left" w:pos="0"/>
          <w:tab w:val="left" w:pos="1080"/>
          <w:tab w:val="left" w:pos="1260"/>
        </w:tabs>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p w:rsidR="009F56A4" w:rsidRPr="009F56A4" w:rsidRDefault="009F56A4" w:rsidP="009F56A4">
      <w:pPr>
        <w:widowControl w:val="0"/>
        <w:tabs>
          <w:tab w:val="left" w:pos="0"/>
          <w:tab w:val="left" w:pos="1080"/>
          <w:tab w:val="left" w:pos="1260"/>
        </w:tabs>
        <w:spacing w:after="0" w:line="240" w:lineRule="auto"/>
        <w:jc w:val="both"/>
        <w:outlineLvl w:val="1"/>
        <w:rPr>
          <w:rFonts w:ascii="Times New Roman" w:eastAsia="Times New Roman" w:hAnsi="Times New Roman" w:cs="Times New Roman"/>
          <w:b/>
          <w:bCs/>
          <w:sz w:val="24"/>
          <w:szCs w:val="24"/>
          <w:lang w:val="x-none" w:eastAsia="x-none"/>
        </w:rPr>
      </w:pPr>
      <w:bookmarkStart w:id="16" w:name="_Toc190501149"/>
      <w:r w:rsidRPr="009F56A4">
        <w:rPr>
          <w:rFonts w:ascii="Times New Roman" w:eastAsia="Times New Roman" w:hAnsi="Times New Roman" w:cs="Times New Roman"/>
          <w:b/>
          <w:bCs/>
          <w:sz w:val="24"/>
          <w:szCs w:val="24"/>
          <w:lang w:val="x-none" w:eastAsia="x-none"/>
        </w:rPr>
        <w:t>1</w:t>
      </w:r>
      <w:r w:rsidRPr="009F56A4">
        <w:rPr>
          <w:rFonts w:ascii="Times New Roman" w:eastAsia="Times New Roman" w:hAnsi="Times New Roman" w:cs="Times New Roman"/>
          <w:b/>
          <w:bCs/>
          <w:sz w:val="24"/>
          <w:szCs w:val="24"/>
          <w:lang w:eastAsia="x-none"/>
        </w:rPr>
        <w:t>5</w:t>
      </w:r>
      <w:r w:rsidRPr="009F56A4">
        <w:rPr>
          <w:rFonts w:ascii="Times New Roman" w:eastAsia="Times New Roman" w:hAnsi="Times New Roman" w:cs="Times New Roman"/>
          <w:b/>
          <w:bCs/>
          <w:sz w:val="24"/>
          <w:szCs w:val="24"/>
          <w:lang w:val="x-none" w:eastAsia="x-none"/>
        </w:rPr>
        <w:t xml:space="preserve">. Порядок, место, дата начала и дата окончания срока подачи заявок на участие в </w:t>
      </w:r>
      <w:bookmarkEnd w:id="16"/>
      <w:r w:rsidRPr="009F56A4">
        <w:rPr>
          <w:rFonts w:ascii="Times New Roman" w:eastAsia="Times New Roman" w:hAnsi="Times New Roman" w:cs="Times New Roman"/>
          <w:b/>
          <w:bCs/>
          <w:sz w:val="24"/>
          <w:szCs w:val="24"/>
          <w:lang w:val="x-none" w:eastAsia="x-none"/>
        </w:rPr>
        <w:t>запросе котировок</w:t>
      </w:r>
    </w:p>
    <w:p w:rsidR="009F56A4" w:rsidRPr="009F56A4" w:rsidRDefault="009F56A4" w:rsidP="009F56A4">
      <w:pPr>
        <w:spacing w:after="0" w:line="240" w:lineRule="auto"/>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eastAsia="ru-RU"/>
        </w:rPr>
        <w:t>Любой участник размещения закупки, в том числе участник размещения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9F56A4" w:rsidRPr="009F56A4" w:rsidRDefault="009F56A4" w:rsidP="009F56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F56A4">
        <w:rPr>
          <w:rFonts w:ascii="Times New Roman" w:eastAsia="Times New Roman" w:hAnsi="Times New Roman" w:cs="Times New Roman"/>
          <w:sz w:val="24"/>
          <w:szCs w:val="24"/>
          <w:lang w:eastAsia="ru-RU"/>
        </w:rPr>
        <w:t xml:space="preserve">Котировочная заявка подается участником размещения закупки </w:t>
      </w:r>
      <w:r w:rsidRPr="009F56A4">
        <w:rPr>
          <w:rFonts w:ascii="Times New Roman" w:eastAsia="Calibri" w:hAnsi="Times New Roman" w:cs="Times New Roman"/>
          <w:sz w:val="24"/>
          <w:szCs w:val="24"/>
        </w:rPr>
        <w:t xml:space="preserve">на Электронной торговой площадке </w:t>
      </w:r>
      <w:proofErr w:type="spellStart"/>
      <w:r w:rsidRPr="009F56A4">
        <w:rPr>
          <w:rFonts w:ascii="Times New Roman" w:eastAsia="Calibri" w:hAnsi="Times New Roman" w:cs="Times New Roman"/>
          <w:sz w:val="24"/>
          <w:szCs w:val="24"/>
        </w:rPr>
        <w:t>etpzakupki.tatar</w:t>
      </w:r>
      <w:proofErr w:type="spellEnd"/>
      <w:r w:rsidRPr="009F56A4">
        <w:rPr>
          <w:rFonts w:ascii="Times New Roman" w:eastAsia="Calibri" w:hAnsi="Times New Roman" w:cs="Times New Roman"/>
          <w:sz w:val="24"/>
          <w:szCs w:val="24"/>
        </w:rPr>
        <w:t xml:space="preserve"> (далее – ЭТП) в виде электронного документа, подписанного электронной подписью в соответствии с нормативными правовыми актами Российской Федерации, в том числе  Федеральным законом от 6 апреля 2011 г. № 63-ФЗ «Об электронной подписи»</w:t>
      </w:r>
      <w:r w:rsidRPr="009F56A4">
        <w:rPr>
          <w:rFonts w:ascii="Times New Roman" w:eastAsia="Times New Roman" w:hAnsi="Times New Roman" w:cs="Times New Roman"/>
          <w:sz w:val="24"/>
          <w:szCs w:val="24"/>
          <w:lang w:eastAsia="ru-RU"/>
        </w:rPr>
        <w:t xml:space="preserve"> в срок, указанный в извещении о проведении запроса котировок и в </w:t>
      </w:r>
      <w:r w:rsidRPr="009F56A4">
        <w:rPr>
          <w:rFonts w:ascii="Times New Roman" w:eastAsia="Calibri" w:hAnsi="Times New Roman" w:cs="Times New Roman"/>
          <w:sz w:val="24"/>
          <w:szCs w:val="24"/>
        </w:rPr>
        <w:t xml:space="preserve">части </w:t>
      </w:r>
      <w:r w:rsidRPr="009F56A4">
        <w:rPr>
          <w:rFonts w:ascii="Times New Roman" w:eastAsia="Calibri" w:hAnsi="Times New Roman" w:cs="Times New Roman"/>
          <w:sz w:val="24"/>
          <w:szCs w:val="24"/>
          <w:lang w:val="en-US"/>
        </w:rPr>
        <w:t>III</w:t>
      </w:r>
      <w:r w:rsidRPr="009F56A4">
        <w:rPr>
          <w:rFonts w:ascii="Times New Roman" w:eastAsia="Calibri" w:hAnsi="Times New Roman" w:cs="Times New Roman"/>
          <w:sz w:val="24"/>
          <w:szCs w:val="24"/>
        </w:rPr>
        <w:t xml:space="preserve"> «ИНФОРМАЦИОННАЯ КАРТА ЗАПРОСА КОТИРОВОК»</w:t>
      </w:r>
      <w:r w:rsidRPr="009F56A4">
        <w:rPr>
          <w:rFonts w:ascii="Times New Roman" w:eastAsia="Times New Roman" w:hAnsi="Times New Roman" w:cs="Times New Roman"/>
          <w:sz w:val="24"/>
          <w:szCs w:val="24"/>
          <w:lang w:eastAsia="ru-RU"/>
        </w:rPr>
        <w:t>.</w:t>
      </w:r>
      <w:proofErr w:type="gramEnd"/>
    </w:p>
    <w:p w:rsidR="009F56A4" w:rsidRPr="009F56A4" w:rsidRDefault="009F56A4" w:rsidP="009F56A4">
      <w:pPr>
        <w:shd w:val="clear" w:color="auto" w:fill="FFFFFF"/>
        <w:spacing w:after="0" w:line="240" w:lineRule="auto"/>
        <w:jc w:val="both"/>
        <w:textAlignment w:val="center"/>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eastAsia="ru-RU"/>
        </w:rPr>
        <w:t xml:space="preserve">Поданная в срок, указанный в извещении о проведении запроса котировок, котировочная заявка регистрируется оператором площадки. </w:t>
      </w:r>
    </w:p>
    <w:p w:rsidR="009F56A4" w:rsidRPr="009F56A4" w:rsidRDefault="009F56A4" w:rsidP="009F56A4">
      <w:pPr>
        <w:shd w:val="clear" w:color="auto" w:fill="FFFFFF"/>
        <w:spacing w:after="0" w:line="240" w:lineRule="auto"/>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eastAsia="ru-RU"/>
        </w:rPr>
        <w:t>Проведение переговоров между Заказчиком или Единой комиссией и участником размещения закупки в отношении поданной им котировочной заявки не допускается.</w:t>
      </w:r>
    </w:p>
    <w:p w:rsidR="009F56A4" w:rsidRPr="009F56A4" w:rsidRDefault="009F56A4" w:rsidP="009F56A4">
      <w:pPr>
        <w:shd w:val="clear" w:color="auto" w:fill="FFFFFF"/>
        <w:spacing w:after="0" w:line="240" w:lineRule="auto"/>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и в </w:t>
      </w:r>
      <w:r w:rsidRPr="009F56A4">
        <w:rPr>
          <w:rFonts w:ascii="Times New Roman" w:eastAsia="Calibri" w:hAnsi="Times New Roman" w:cs="Times New Roman"/>
          <w:sz w:val="24"/>
          <w:szCs w:val="24"/>
        </w:rPr>
        <w:t xml:space="preserve">части </w:t>
      </w:r>
      <w:r w:rsidRPr="009F56A4">
        <w:rPr>
          <w:rFonts w:ascii="Times New Roman" w:eastAsia="Calibri" w:hAnsi="Times New Roman" w:cs="Times New Roman"/>
          <w:sz w:val="24"/>
          <w:szCs w:val="24"/>
          <w:lang w:val="en-US"/>
        </w:rPr>
        <w:t>III</w:t>
      </w:r>
      <w:r w:rsidRPr="009F56A4">
        <w:rPr>
          <w:rFonts w:ascii="Times New Roman" w:eastAsia="Calibri" w:hAnsi="Times New Roman" w:cs="Times New Roman"/>
          <w:sz w:val="24"/>
          <w:szCs w:val="24"/>
        </w:rPr>
        <w:t xml:space="preserve"> «ИНФОРМАЦИОННАЯ КАРТА ЗАПРОСА КОТИРОВОК»</w:t>
      </w:r>
      <w:r w:rsidRPr="009F56A4">
        <w:rPr>
          <w:rFonts w:ascii="Times New Roman" w:eastAsia="Times New Roman" w:hAnsi="Times New Roman" w:cs="Times New Roman"/>
          <w:sz w:val="24"/>
          <w:szCs w:val="24"/>
          <w:lang w:eastAsia="ru-RU"/>
        </w:rPr>
        <w:t>, не рассматриваются и в день их поступления возвращаются участникам размещения закупки, подавшим такие заявки.</w:t>
      </w:r>
    </w:p>
    <w:p w:rsidR="009F56A4" w:rsidRPr="009F56A4" w:rsidRDefault="009F56A4" w:rsidP="009F56A4">
      <w:pPr>
        <w:shd w:val="clear" w:color="auto" w:fill="FFFFFF"/>
        <w:tabs>
          <w:tab w:val="left" w:pos="0"/>
        </w:tabs>
        <w:spacing w:after="0" w:line="240" w:lineRule="auto"/>
        <w:jc w:val="both"/>
        <w:rPr>
          <w:rFonts w:ascii="Times New Roman" w:eastAsia="Calibri" w:hAnsi="Times New Roman" w:cs="Times New Roman"/>
          <w:sz w:val="24"/>
          <w:szCs w:val="24"/>
        </w:rPr>
      </w:pPr>
      <w:proofErr w:type="gramStart"/>
      <w:r w:rsidRPr="009F56A4">
        <w:rPr>
          <w:rFonts w:ascii="Times New Roman" w:eastAsia="Calibri" w:hAnsi="Times New Roman" w:cs="Times New Roman"/>
          <w:sz w:val="24"/>
          <w:szCs w:val="24"/>
        </w:rPr>
        <w:t xml:space="preserve">В случае если по окончании срока подачи заявок на участие в запросе котировок не подано ни одна заявка, а также в случае, если на основании результатов рассмотрения заявок на участие в запросе котировок принято решение об отказе в допуске к участию в электронном запросе котировок всех Участников, запрос котировок признается несостоявшимся. </w:t>
      </w:r>
      <w:proofErr w:type="gramEnd"/>
    </w:p>
    <w:p w:rsidR="009F56A4" w:rsidRPr="009F56A4" w:rsidRDefault="009F56A4" w:rsidP="009F56A4">
      <w:pPr>
        <w:shd w:val="clear" w:color="auto" w:fill="FFFFFF"/>
        <w:tabs>
          <w:tab w:val="left" w:pos="0"/>
        </w:tabs>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В случае если по окончании срока подачи заявок на участие в запросе котировок подана только одна заявка, а также в случае, если на основании результатов рассмотрения заявок на участие в запросе котировок принято решение о допуске только одного Участника, запрос котировок признается состоявшимся. На основании данных торгов заключается договор</w:t>
      </w:r>
      <w:r w:rsidRPr="009F56A4">
        <w:rPr>
          <w:rFonts w:ascii="Times New Roman" w:eastAsia="Calibri" w:hAnsi="Times New Roman" w:cs="Times New Roman"/>
          <w:b/>
          <w:sz w:val="24"/>
          <w:szCs w:val="24"/>
          <w:u w:val="single"/>
        </w:rPr>
        <w:t>.</w:t>
      </w:r>
    </w:p>
    <w:p w:rsidR="009F56A4" w:rsidRPr="009F56A4" w:rsidRDefault="009F56A4" w:rsidP="009F56A4">
      <w:pPr>
        <w:widowControl w:val="0"/>
        <w:tabs>
          <w:tab w:val="left" w:pos="0"/>
          <w:tab w:val="left" w:pos="1080"/>
        </w:tabs>
        <w:spacing w:after="0" w:line="240" w:lineRule="auto"/>
        <w:jc w:val="both"/>
        <w:outlineLvl w:val="1"/>
        <w:rPr>
          <w:rFonts w:ascii="Times New Roman" w:eastAsia="Times New Roman" w:hAnsi="Times New Roman" w:cs="Times New Roman"/>
          <w:b/>
          <w:bCs/>
          <w:sz w:val="24"/>
          <w:szCs w:val="24"/>
          <w:lang w:val="x-none" w:eastAsia="x-none"/>
        </w:rPr>
      </w:pPr>
      <w:r w:rsidRPr="009F56A4">
        <w:rPr>
          <w:rFonts w:ascii="Times New Roman" w:eastAsia="Times New Roman" w:hAnsi="Times New Roman" w:cs="Times New Roman"/>
          <w:b/>
          <w:bCs/>
          <w:sz w:val="24"/>
          <w:szCs w:val="24"/>
          <w:lang w:val="x-none" w:eastAsia="ru-RU"/>
        </w:rPr>
        <w:t>1</w:t>
      </w:r>
      <w:r w:rsidRPr="009F56A4">
        <w:rPr>
          <w:rFonts w:ascii="Times New Roman" w:eastAsia="Times New Roman" w:hAnsi="Times New Roman" w:cs="Times New Roman"/>
          <w:b/>
          <w:bCs/>
          <w:sz w:val="24"/>
          <w:szCs w:val="24"/>
          <w:lang w:eastAsia="ru-RU"/>
        </w:rPr>
        <w:t>6</w:t>
      </w:r>
      <w:r w:rsidRPr="009F56A4">
        <w:rPr>
          <w:rFonts w:ascii="Times New Roman" w:eastAsia="Times New Roman" w:hAnsi="Times New Roman" w:cs="Times New Roman"/>
          <w:b/>
          <w:bCs/>
          <w:sz w:val="24"/>
          <w:szCs w:val="24"/>
          <w:lang w:val="x-none" w:eastAsia="ru-RU"/>
        </w:rPr>
        <w:t>.</w:t>
      </w:r>
      <w:r w:rsidRPr="009F56A4">
        <w:rPr>
          <w:rFonts w:ascii="Times New Roman" w:eastAsia="Times New Roman" w:hAnsi="Times New Roman" w:cs="Times New Roman"/>
          <w:bCs/>
          <w:sz w:val="24"/>
          <w:szCs w:val="24"/>
          <w:lang w:val="x-none" w:eastAsia="ru-RU"/>
        </w:rPr>
        <w:t xml:space="preserve"> </w:t>
      </w:r>
      <w:bookmarkStart w:id="17" w:name="_Toc123405477"/>
      <w:bookmarkStart w:id="18" w:name="_Toc190501151"/>
      <w:r w:rsidRPr="009F56A4">
        <w:rPr>
          <w:rFonts w:ascii="Times New Roman" w:eastAsia="Times New Roman" w:hAnsi="Times New Roman" w:cs="Times New Roman"/>
          <w:b/>
          <w:bCs/>
          <w:sz w:val="24"/>
          <w:szCs w:val="24"/>
          <w:lang w:val="x-none" w:eastAsia="x-none"/>
        </w:rPr>
        <w:t xml:space="preserve">Отзыв заявок на участие в </w:t>
      </w:r>
      <w:bookmarkEnd w:id="17"/>
      <w:bookmarkEnd w:id="18"/>
      <w:r w:rsidRPr="009F56A4">
        <w:rPr>
          <w:rFonts w:ascii="Times New Roman" w:eastAsia="Times New Roman" w:hAnsi="Times New Roman" w:cs="Times New Roman"/>
          <w:b/>
          <w:bCs/>
          <w:sz w:val="24"/>
          <w:szCs w:val="24"/>
          <w:lang w:val="x-none" w:eastAsia="x-none"/>
        </w:rPr>
        <w:t xml:space="preserve">запросе котировок </w:t>
      </w:r>
    </w:p>
    <w:p w:rsidR="009F56A4" w:rsidRPr="009F56A4" w:rsidRDefault="009F56A4" w:rsidP="009F56A4">
      <w:pPr>
        <w:widowControl w:val="0"/>
        <w:tabs>
          <w:tab w:val="left" w:pos="0"/>
          <w:tab w:val="num" w:pos="530"/>
          <w:tab w:val="num" w:pos="1260"/>
        </w:tabs>
        <w:spacing w:after="0" w:line="240" w:lineRule="auto"/>
        <w:jc w:val="both"/>
        <w:outlineLvl w:val="2"/>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val="x-none" w:eastAsia="ru-RU"/>
        </w:rPr>
        <w:t>Участник размещения закупки, подавший заявку на участие в запросе котировок, вправе отозвать заявку на участие в запросе котировок не позднее окончания срока подачи заявок.</w:t>
      </w:r>
    </w:p>
    <w:p w:rsidR="009F56A4" w:rsidRPr="009F56A4" w:rsidRDefault="009F56A4" w:rsidP="009F56A4">
      <w:pPr>
        <w:widowControl w:val="0"/>
        <w:tabs>
          <w:tab w:val="left" w:pos="0"/>
          <w:tab w:val="num" w:pos="530"/>
          <w:tab w:val="num" w:pos="1260"/>
        </w:tabs>
        <w:spacing w:after="0" w:line="240" w:lineRule="auto"/>
        <w:jc w:val="both"/>
        <w:outlineLvl w:val="2"/>
        <w:rPr>
          <w:rFonts w:ascii="Times New Roman" w:eastAsia="Times New Roman" w:hAnsi="Times New Roman" w:cs="Times New Roman"/>
          <w:sz w:val="24"/>
          <w:szCs w:val="24"/>
          <w:lang w:eastAsia="ru-RU"/>
        </w:rPr>
      </w:pPr>
    </w:p>
    <w:p w:rsidR="009F56A4" w:rsidRPr="009F56A4" w:rsidRDefault="009F56A4" w:rsidP="009F56A4">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9F56A4">
        <w:rPr>
          <w:rFonts w:ascii="Times New Roman" w:eastAsia="Times New Roman" w:hAnsi="Times New Roman" w:cs="Times New Roman"/>
          <w:b/>
          <w:sz w:val="24"/>
          <w:szCs w:val="24"/>
          <w:lang w:eastAsia="ru-RU"/>
        </w:rPr>
        <w:t>17. Рассмотрение котировочных заявок</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 xml:space="preserve">Победителем в проведении запроса котировок признается участник размещения закупки,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9F56A4">
        <w:rPr>
          <w:rFonts w:ascii="Times New Roman" w:eastAsia="Calibri" w:hAnsi="Times New Roman" w:cs="Times New Roman"/>
          <w:sz w:val="24"/>
          <w:szCs w:val="24"/>
        </w:rPr>
        <w:t>в</w:t>
      </w:r>
      <w:proofErr w:type="gramEnd"/>
      <w:r w:rsidRPr="009F56A4">
        <w:rPr>
          <w:rFonts w:ascii="Times New Roman" w:eastAsia="Calibri"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закупки победителем в проведении запроса котировок признается участник размещения закупки, котировочная заявка которого поступила ранее котировочных заявок других участников размещения закупки.</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 xml:space="preserve">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максимальную </w:t>
      </w:r>
      <w:r w:rsidRPr="009F56A4">
        <w:rPr>
          <w:rFonts w:ascii="Times New Roman" w:eastAsia="Calibri" w:hAnsi="Times New Roman" w:cs="Times New Roman"/>
          <w:sz w:val="24"/>
          <w:szCs w:val="24"/>
        </w:rPr>
        <w:lastRenderedPageBreak/>
        <w:t>цену, указанную в извещении о проведении запроса котировок. Отклонение котировочных заявок по иным основаниям не допускается.</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9F56A4">
        <w:rPr>
          <w:rFonts w:ascii="Times New Roman" w:eastAsia="Calibri" w:hAnsi="Times New Roman" w:cs="Times New Roman"/>
          <w:sz w:val="24"/>
          <w:szCs w:val="24"/>
        </w:rPr>
        <w:t>о</w:t>
      </w:r>
      <w:proofErr w:type="gramEnd"/>
      <w:r w:rsidRPr="009F56A4">
        <w:rPr>
          <w:rFonts w:ascii="Times New Roman" w:eastAsia="Calibri" w:hAnsi="Times New Roman" w:cs="Times New Roman"/>
          <w:sz w:val="24"/>
          <w:szCs w:val="24"/>
        </w:rPr>
        <w:t xml:space="preserve"> всех участниках размещения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закупки, предложившем в котировочной заявке цену, такую же, как и победитель в проведении запроса котировок, или об участнике размещения закупки, </w:t>
      </w:r>
      <w:proofErr w:type="gramStart"/>
      <w:r w:rsidRPr="009F56A4">
        <w:rPr>
          <w:rFonts w:ascii="Times New Roman" w:eastAsia="Calibri" w:hAnsi="Times New Roman" w:cs="Times New Roman"/>
          <w:sz w:val="24"/>
          <w:szCs w:val="24"/>
        </w:rPr>
        <w:t>предложение</w:t>
      </w:r>
      <w:proofErr w:type="gramEnd"/>
      <w:r w:rsidRPr="009F56A4">
        <w:rPr>
          <w:rFonts w:ascii="Times New Roman" w:eastAsia="Calibri"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Любой участник размещения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В случае</w:t>
      </w:r>
      <w:proofErr w:type="gramStart"/>
      <w:r w:rsidRPr="009F56A4">
        <w:rPr>
          <w:rFonts w:ascii="Times New Roman" w:eastAsia="Calibri" w:hAnsi="Times New Roman" w:cs="Times New Roman"/>
          <w:sz w:val="24"/>
          <w:szCs w:val="24"/>
        </w:rPr>
        <w:t>,</w:t>
      </w:r>
      <w:proofErr w:type="gramEnd"/>
      <w:r w:rsidRPr="009F56A4">
        <w:rPr>
          <w:rFonts w:ascii="Times New Roman" w:eastAsia="Calibri" w:hAnsi="Times New Roman" w:cs="Times New Roman"/>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В случае</w:t>
      </w:r>
      <w:proofErr w:type="gramStart"/>
      <w:r w:rsidRPr="009F56A4">
        <w:rPr>
          <w:rFonts w:ascii="Times New Roman" w:eastAsia="Calibri" w:hAnsi="Times New Roman" w:cs="Times New Roman"/>
          <w:sz w:val="24"/>
          <w:szCs w:val="24"/>
        </w:rPr>
        <w:t>,</w:t>
      </w:r>
      <w:proofErr w:type="gramEnd"/>
      <w:r w:rsidRPr="009F56A4">
        <w:rPr>
          <w:rFonts w:ascii="Times New Roman" w:eastAsia="Calibri" w:hAnsi="Times New Roman" w:cs="Times New Roman"/>
          <w:sz w:val="24"/>
          <w:szCs w:val="24"/>
        </w:rPr>
        <w:t xml:space="preserve">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закупки, предложившим такую же, как победитель в проведении запроса котировок, цену договора, а при отсутствии такого участника размещения закупки - с участником размещения закупки, </w:t>
      </w:r>
      <w:proofErr w:type="gramStart"/>
      <w:r w:rsidRPr="009F56A4">
        <w:rPr>
          <w:rFonts w:ascii="Times New Roman" w:eastAsia="Calibri" w:hAnsi="Times New Roman" w:cs="Times New Roman"/>
          <w:sz w:val="24"/>
          <w:szCs w:val="24"/>
        </w:rPr>
        <w:t>предложение</w:t>
      </w:r>
      <w:proofErr w:type="gramEnd"/>
      <w:r w:rsidRPr="009F56A4">
        <w:rPr>
          <w:rFonts w:ascii="Times New Roman" w:eastAsia="Calibri"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закупки является обязательным. В случае уклонения указанных участников размещения закупки от заключения договора Заказчик вправе обратиться в суд с иском о </w:t>
      </w:r>
      <w:proofErr w:type="gramStart"/>
      <w:r w:rsidRPr="009F56A4">
        <w:rPr>
          <w:rFonts w:ascii="Times New Roman" w:eastAsia="Calibri" w:hAnsi="Times New Roman" w:cs="Times New Roman"/>
          <w:sz w:val="24"/>
          <w:szCs w:val="24"/>
        </w:rPr>
        <w:t>требовании</w:t>
      </w:r>
      <w:proofErr w:type="gramEnd"/>
      <w:r w:rsidRPr="009F56A4">
        <w:rPr>
          <w:rFonts w:ascii="Times New Roman" w:eastAsia="Calibri" w:hAnsi="Times New Roman" w:cs="Times New Roman"/>
          <w:sz w:val="24"/>
          <w:szCs w:val="24"/>
        </w:rPr>
        <w:t xml:space="preserve"> о понуждении таких участников размещения закупки заключить договор, а также о возмещении убытков, причиненных уклонением от заключения договора.</w:t>
      </w:r>
    </w:p>
    <w:p w:rsidR="009F56A4" w:rsidRPr="009F56A4" w:rsidRDefault="009F56A4" w:rsidP="009F56A4">
      <w:pPr>
        <w:autoSpaceDE w:val="0"/>
        <w:autoSpaceDN w:val="0"/>
        <w:adjustRightInd w:val="0"/>
        <w:spacing w:after="0" w:line="240" w:lineRule="auto"/>
        <w:jc w:val="both"/>
        <w:outlineLvl w:val="1"/>
        <w:rPr>
          <w:rFonts w:ascii="Times New Roman" w:eastAsia="Calibri" w:hAnsi="Times New Roman" w:cs="Times New Roman"/>
          <w:sz w:val="24"/>
          <w:szCs w:val="24"/>
        </w:rPr>
      </w:pPr>
      <w:r w:rsidRPr="009F56A4">
        <w:rPr>
          <w:rFonts w:ascii="Times New Roman" w:eastAsia="Calibri"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p>
    <w:p w:rsidR="009F56A4" w:rsidRPr="009F56A4" w:rsidRDefault="009F56A4" w:rsidP="009F56A4">
      <w:pPr>
        <w:shd w:val="clear" w:color="auto" w:fill="FFFFFF"/>
        <w:spacing w:after="0" w:line="240" w:lineRule="auto"/>
        <w:contextualSpacing/>
        <w:jc w:val="both"/>
        <w:rPr>
          <w:rFonts w:ascii="Times New Roman" w:eastAsia="Times New Roman" w:hAnsi="Times New Roman" w:cs="Times New Roman"/>
          <w:b/>
          <w:sz w:val="24"/>
          <w:szCs w:val="24"/>
          <w:lang w:eastAsia="ru-RU"/>
        </w:rPr>
      </w:pPr>
      <w:bookmarkStart w:id="19" w:name="_Toc123405486"/>
      <w:bookmarkStart w:id="20" w:name="_Toc190501159"/>
      <w:r w:rsidRPr="009F56A4">
        <w:rPr>
          <w:rFonts w:ascii="Times New Roman" w:eastAsia="Calibri" w:hAnsi="Times New Roman" w:cs="Times New Roman"/>
          <w:b/>
          <w:sz w:val="24"/>
          <w:szCs w:val="24"/>
        </w:rPr>
        <w:t xml:space="preserve">18. Срок и порядок заключения </w:t>
      </w:r>
      <w:bookmarkEnd w:id="19"/>
      <w:bookmarkEnd w:id="20"/>
      <w:r w:rsidRPr="009F56A4">
        <w:rPr>
          <w:rFonts w:ascii="Times New Roman" w:eastAsia="Calibri" w:hAnsi="Times New Roman" w:cs="Times New Roman"/>
          <w:b/>
          <w:sz w:val="24"/>
          <w:szCs w:val="24"/>
        </w:rPr>
        <w:t>договора</w:t>
      </w:r>
    </w:p>
    <w:p w:rsidR="009F56A4" w:rsidRPr="009F56A4" w:rsidRDefault="009F56A4" w:rsidP="009F56A4">
      <w:pPr>
        <w:shd w:val="clear" w:color="auto" w:fill="FFFFFF"/>
        <w:spacing w:after="0" w:line="240" w:lineRule="auto"/>
        <w:jc w:val="both"/>
        <w:rPr>
          <w:rFonts w:ascii="Times New Roman" w:eastAsia="Times New Roman" w:hAnsi="Times New Roman" w:cs="Times New Roman"/>
          <w:sz w:val="24"/>
          <w:szCs w:val="24"/>
          <w:lang w:eastAsia="ru-RU"/>
        </w:rPr>
      </w:pPr>
      <w:r w:rsidRPr="009F56A4">
        <w:rPr>
          <w:rFonts w:ascii="Times New Roman" w:eastAsia="Calibri" w:hAnsi="Times New Roman" w:cs="Times New Roman"/>
          <w:sz w:val="24"/>
          <w:szCs w:val="24"/>
          <w:shd w:val="clear" w:color="auto" w:fill="FFFFFF"/>
        </w:rPr>
        <w:t>Договор может быть заключен не ранее чем через десять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r w:rsidRPr="009F56A4">
        <w:rPr>
          <w:rFonts w:ascii="Times New Roman" w:eastAsia="Calibri" w:hAnsi="Times New Roman" w:cs="Times New Roman"/>
          <w:sz w:val="24"/>
          <w:szCs w:val="24"/>
          <w:shd w:val="clear" w:color="auto" w:fill="FFFFFF"/>
        </w:rPr>
        <w:tab/>
      </w:r>
      <w:r w:rsidRPr="009F56A4">
        <w:rPr>
          <w:rFonts w:ascii="Times New Roman" w:eastAsia="Calibri" w:hAnsi="Times New Roman" w:cs="Times New Roman"/>
          <w:sz w:val="24"/>
          <w:szCs w:val="24"/>
        </w:rPr>
        <w:br/>
      </w:r>
      <w:r w:rsidRPr="009F56A4">
        <w:rPr>
          <w:rFonts w:ascii="Times New Roman" w:eastAsia="Times New Roman" w:hAnsi="Times New Roman" w:cs="Times New Roman"/>
          <w:sz w:val="24"/>
          <w:szCs w:val="24"/>
          <w:lang w:eastAsia="ru-RU"/>
        </w:rPr>
        <w:lastRenderedPageBreak/>
        <w:t>Договор заключается на условиях, предусмотренных извещением о проведении запроса котировок и документации о запросе котировок, по цене, предложенной в котировочной заявке победителя в проведении запроса котировок или в 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p>
    <w:p w:rsidR="009F56A4" w:rsidRPr="009F56A4" w:rsidRDefault="009F56A4" w:rsidP="009F56A4">
      <w:pPr>
        <w:shd w:val="clear" w:color="auto" w:fill="FFFFFF"/>
        <w:spacing w:after="0" w:line="240" w:lineRule="auto"/>
        <w:jc w:val="both"/>
        <w:rPr>
          <w:rFonts w:ascii="Times New Roman" w:eastAsia="Times New Roman" w:hAnsi="Times New Roman" w:cs="Times New Roman"/>
          <w:sz w:val="24"/>
          <w:szCs w:val="24"/>
          <w:lang w:eastAsia="ru-RU"/>
        </w:rPr>
      </w:pPr>
      <w:r w:rsidRPr="009F56A4">
        <w:rPr>
          <w:rFonts w:ascii="Times New Roman" w:eastAsia="Times New Roman" w:hAnsi="Times New Roman" w:cs="Times New Roman"/>
          <w:sz w:val="24"/>
          <w:szCs w:val="24"/>
          <w:lang w:eastAsia="ru-RU"/>
        </w:rPr>
        <w:t>В течение трех дней со дня заключения договора Заказчик размещает информацию о нем на официальном сайте.</w:t>
      </w:r>
    </w:p>
    <w:p w:rsidR="009F56A4" w:rsidRPr="009F56A4" w:rsidRDefault="009F56A4" w:rsidP="009F56A4">
      <w:pPr>
        <w:spacing w:after="0" w:line="240" w:lineRule="auto"/>
        <w:rPr>
          <w:rFonts w:ascii="Times New Roman" w:eastAsia="Calibri" w:hAnsi="Times New Roman" w:cs="Times New Roman"/>
          <w:b/>
          <w:sz w:val="24"/>
          <w:szCs w:val="24"/>
        </w:rPr>
      </w:pPr>
      <w:r w:rsidRPr="009F56A4">
        <w:rPr>
          <w:rFonts w:ascii="Times New Roman" w:eastAsia="Times New Roman" w:hAnsi="Times New Roman" w:cs="Times New Roman"/>
          <w:b/>
          <w:iCs/>
          <w:sz w:val="24"/>
          <w:szCs w:val="24"/>
          <w:lang w:eastAsia="ru-RU"/>
        </w:rPr>
        <w:t xml:space="preserve">19. </w:t>
      </w:r>
      <w:r w:rsidRPr="009F56A4">
        <w:rPr>
          <w:rFonts w:ascii="Times New Roman" w:eastAsia="Calibri" w:hAnsi="Times New Roman" w:cs="Times New Roman"/>
          <w:b/>
          <w:sz w:val="24"/>
          <w:szCs w:val="24"/>
        </w:rPr>
        <w:t>Размер обеспечения заявки на участие в запросе котировок.</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Обеспечение заявки на участие в запросе котировок установлено в размере 1 % от начальной максимальной цены договора (цены лота).</w:t>
      </w:r>
    </w:p>
    <w:p w:rsidR="009F56A4" w:rsidRPr="009F56A4" w:rsidRDefault="009F56A4" w:rsidP="009F56A4">
      <w:pPr>
        <w:spacing w:after="0" w:line="240" w:lineRule="auto"/>
        <w:jc w:val="both"/>
        <w:rPr>
          <w:rFonts w:ascii="Times New Roman" w:eastAsia="Calibri" w:hAnsi="Times New Roman" w:cs="Times New Roman"/>
          <w:sz w:val="24"/>
          <w:szCs w:val="24"/>
        </w:rPr>
      </w:pPr>
      <w:r w:rsidRPr="009F56A4">
        <w:rPr>
          <w:rFonts w:ascii="Times New Roman" w:eastAsia="Calibri" w:hAnsi="Times New Roman" w:cs="Times New Roman"/>
          <w:sz w:val="24"/>
          <w:szCs w:val="24"/>
        </w:rPr>
        <w:t>Требование обеспечения заявки на участие в запросе котировок в равной мере распространяется на всех участников размещения закупки. Подача заявки участником размещения закупки является поручением о блокировании операций по счету такого участника размещения закупки, открытому для проведения операций по обеспечению участия в запросах котировок, в отношении денежных сре</w:t>
      </w:r>
      <w:proofErr w:type="gramStart"/>
      <w:r w:rsidRPr="009F56A4">
        <w:rPr>
          <w:rFonts w:ascii="Times New Roman" w:eastAsia="Calibri" w:hAnsi="Times New Roman" w:cs="Times New Roman"/>
          <w:sz w:val="24"/>
          <w:szCs w:val="24"/>
        </w:rPr>
        <w:t>дств в р</w:t>
      </w:r>
      <w:proofErr w:type="gramEnd"/>
      <w:r w:rsidRPr="009F56A4">
        <w:rPr>
          <w:rFonts w:ascii="Times New Roman" w:eastAsia="Calibri" w:hAnsi="Times New Roman" w:cs="Times New Roman"/>
          <w:sz w:val="24"/>
          <w:szCs w:val="24"/>
        </w:rPr>
        <w:t>азмере обеспечения заявки на участие в запросе котировок.</w:t>
      </w:r>
    </w:p>
    <w:p w:rsidR="009F56A4" w:rsidRPr="009F56A4" w:rsidRDefault="009F56A4" w:rsidP="009F56A4">
      <w:pPr>
        <w:spacing w:after="0" w:line="240" w:lineRule="auto"/>
        <w:jc w:val="both"/>
        <w:rPr>
          <w:rFonts w:ascii="Times New Roman" w:eastAsia="Times New Roman" w:hAnsi="Times New Roman" w:cs="Times New Roman"/>
          <w:b/>
          <w:iCs/>
          <w:sz w:val="24"/>
          <w:szCs w:val="24"/>
          <w:lang w:eastAsia="ru-RU"/>
        </w:rPr>
      </w:pPr>
    </w:p>
    <w:p w:rsidR="009F56A4" w:rsidRPr="009F56A4" w:rsidRDefault="009F56A4" w:rsidP="009F56A4">
      <w:pPr>
        <w:spacing w:after="0" w:line="240" w:lineRule="auto"/>
        <w:jc w:val="both"/>
        <w:rPr>
          <w:rFonts w:ascii="Times New Roman" w:eastAsia="Times New Roman" w:hAnsi="Times New Roman" w:cs="Times New Roman"/>
          <w:b/>
          <w:iCs/>
          <w:sz w:val="24"/>
          <w:szCs w:val="24"/>
          <w:lang w:eastAsia="ru-RU"/>
        </w:rPr>
      </w:pPr>
    </w:p>
    <w:p w:rsidR="009F56A4" w:rsidRPr="009F56A4" w:rsidRDefault="009F56A4" w:rsidP="009F56A4">
      <w:pPr>
        <w:spacing w:after="0" w:line="240" w:lineRule="auto"/>
        <w:rPr>
          <w:rFonts w:ascii="Times New Roman" w:eastAsia="Times New Roman" w:hAnsi="Times New Roman" w:cs="Times New Roman"/>
          <w:iCs/>
          <w:sz w:val="24"/>
          <w:szCs w:val="24"/>
          <w:lang w:eastAsia="ru-RU"/>
        </w:rPr>
      </w:pPr>
      <w:r w:rsidRPr="009F56A4">
        <w:rPr>
          <w:rFonts w:ascii="Times New Roman" w:eastAsia="Times New Roman" w:hAnsi="Times New Roman" w:cs="Times New Roman"/>
          <w:iCs/>
          <w:sz w:val="24"/>
          <w:szCs w:val="24"/>
          <w:lang w:eastAsia="ru-RU"/>
        </w:rPr>
        <w:br w:type="page"/>
      </w:r>
    </w:p>
    <w:p w:rsidR="009F56A4" w:rsidRPr="009F56A4" w:rsidRDefault="009F56A4" w:rsidP="009F56A4">
      <w:pPr>
        <w:widowControl w:val="0"/>
        <w:spacing w:after="0" w:line="240" w:lineRule="auto"/>
        <w:ind w:firstLine="692"/>
        <w:jc w:val="center"/>
        <w:rPr>
          <w:rFonts w:ascii="Times New Roman" w:eastAsia="Calibri" w:hAnsi="Times New Roman" w:cs="Times New Roman"/>
          <w:b/>
          <w:kern w:val="28"/>
          <w:sz w:val="24"/>
          <w:szCs w:val="24"/>
          <w:lang w:eastAsia="ru-RU"/>
        </w:rPr>
      </w:pPr>
      <w:r w:rsidRPr="009F56A4">
        <w:rPr>
          <w:rFonts w:ascii="Times New Roman" w:eastAsia="Calibri" w:hAnsi="Times New Roman" w:cs="Times New Roman"/>
          <w:b/>
          <w:kern w:val="28"/>
          <w:sz w:val="24"/>
          <w:szCs w:val="24"/>
          <w:lang w:val="en-US" w:eastAsia="ru-RU"/>
        </w:rPr>
        <w:lastRenderedPageBreak/>
        <w:t>III</w:t>
      </w:r>
      <w:r w:rsidRPr="009F56A4">
        <w:rPr>
          <w:rFonts w:ascii="Times New Roman" w:eastAsia="Calibri" w:hAnsi="Times New Roman" w:cs="Times New Roman"/>
          <w:b/>
          <w:kern w:val="28"/>
          <w:sz w:val="24"/>
          <w:szCs w:val="24"/>
          <w:lang w:eastAsia="ru-RU"/>
        </w:rPr>
        <w:t>. ИНФОРМАЦИОННАЯ КАРТА ЗАПРОСА КОТИРОВОК</w:t>
      </w:r>
    </w:p>
    <w:p w:rsidR="009F56A4" w:rsidRPr="009F56A4" w:rsidRDefault="009F56A4" w:rsidP="009F56A4">
      <w:pPr>
        <w:spacing w:after="0" w:line="240" w:lineRule="auto"/>
        <w:ind w:firstLine="540"/>
        <w:jc w:val="both"/>
        <w:outlineLvl w:val="2"/>
        <w:rPr>
          <w:rFonts w:ascii="Times New Roman" w:eastAsia="Calibri" w:hAnsi="Times New Roman" w:cs="Times New Roman"/>
          <w:sz w:val="24"/>
          <w:szCs w:val="24"/>
          <w:lang w:eastAsia="ru-RU"/>
        </w:rPr>
      </w:pPr>
      <w:r w:rsidRPr="009F56A4">
        <w:rPr>
          <w:rFonts w:ascii="Times New Roman" w:eastAsia="Calibri" w:hAnsi="Times New Roman" w:cs="Times New Roman"/>
          <w:sz w:val="24"/>
          <w:szCs w:val="24"/>
          <w:lang w:eastAsia="ru-RU"/>
        </w:rPr>
        <w:t xml:space="preserve">В </w:t>
      </w:r>
      <w:bookmarkStart w:id="21" w:name="OLE_LINK72"/>
      <w:r w:rsidRPr="009F56A4">
        <w:rPr>
          <w:rFonts w:ascii="Times New Roman" w:eastAsia="Calibri" w:hAnsi="Times New Roman" w:cs="Times New Roman"/>
          <w:sz w:val="24"/>
          <w:szCs w:val="24"/>
          <w:lang w:eastAsia="ru-RU"/>
        </w:rPr>
        <w:t xml:space="preserve">части  </w:t>
      </w:r>
      <w:r w:rsidRPr="009F56A4">
        <w:rPr>
          <w:rFonts w:ascii="Times New Roman" w:eastAsia="Calibri" w:hAnsi="Times New Roman" w:cs="Times New Roman"/>
          <w:sz w:val="24"/>
          <w:szCs w:val="24"/>
          <w:lang w:val="en-US" w:eastAsia="ru-RU"/>
        </w:rPr>
        <w:t>III</w:t>
      </w:r>
      <w:r w:rsidRPr="009F56A4">
        <w:rPr>
          <w:rFonts w:ascii="Times New Roman" w:eastAsia="Calibri" w:hAnsi="Times New Roman" w:cs="Times New Roman"/>
          <w:sz w:val="24"/>
          <w:szCs w:val="24"/>
          <w:lang w:eastAsia="ru-RU"/>
        </w:rPr>
        <w:t xml:space="preserve"> «ИНФОРМАЦИОННАЯ КАРТА ЗАПРОСА КОТИРОВОК» </w:t>
      </w:r>
      <w:bookmarkEnd w:id="21"/>
      <w:r w:rsidRPr="009F56A4">
        <w:rPr>
          <w:rFonts w:ascii="Times New Roman" w:eastAsia="Calibri" w:hAnsi="Times New Roman" w:cs="Times New Roman"/>
          <w:sz w:val="24"/>
          <w:szCs w:val="24"/>
          <w:lang w:eastAsia="ru-RU"/>
        </w:rPr>
        <w:t xml:space="preserve">содержится информация для данного конкретного </w:t>
      </w:r>
      <w:r w:rsidRPr="009F56A4">
        <w:rPr>
          <w:rFonts w:ascii="Times New Roman" w:eastAsia="Calibri" w:hAnsi="Times New Roman" w:cs="Times New Roman"/>
          <w:kern w:val="28"/>
          <w:sz w:val="24"/>
          <w:szCs w:val="24"/>
          <w:lang w:eastAsia="ru-RU"/>
        </w:rPr>
        <w:t>запроса котировок, которая уточняет, разъясняет и дополняет</w:t>
      </w:r>
      <w:r w:rsidRPr="009F56A4">
        <w:rPr>
          <w:rFonts w:ascii="Times New Roman" w:eastAsia="Calibri" w:hAnsi="Times New Roman" w:cs="Times New Roman"/>
          <w:sz w:val="24"/>
          <w:szCs w:val="24"/>
          <w:lang w:eastAsia="ru-RU"/>
        </w:rPr>
        <w:t xml:space="preserve"> положения части </w:t>
      </w:r>
      <w:r w:rsidRPr="009F56A4">
        <w:rPr>
          <w:rFonts w:ascii="Times New Roman" w:eastAsia="Calibri" w:hAnsi="Times New Roman" w:cs="Times New Roman"/>
          <w:sz w:val="24"/>
          <w:szCs w:val="24"/>
          <w:lang w:val="en-US" w:eastAsia="ru-RU"/>
        </w:rPr>
        <w:t>II</w:t>
      </w:r>
      <w:r w:rsidRPr="009F56A4">
        <w:rPr>
          <w:rFonts w:ascii="Times New Roman" w:eastAsia="Calibri" w:hAnsi="Times New Roman" w:cs="Times New Roman"/>
          <w:sz w:val="24"/>
          <w:szCs w:val="24"/>
          <w:lang w:eastAsia="ru-RU"/>
        </w:rPr>
        <w:t xml:space="preserve"> «ОБЩИЕ УСЛОВИЯ ПРОВЕДЕНИЯ ЗАПРОСА КОТИРОВОК». </w:t>
      </w:r>
    </w:p>
    <w:p w:rsidR="009F56A4" w:rsidRPr="009F56A4" w:rsidRDefault="009F56A4" w:rsidP="009F56A4">
      <w:pPr>
        <w:spacing w:after="0" w:line="240" w:lineRule="auto"/>
        <w:ind w:firstLine="540"/>
        <w:jc w:val="both"/>
        <w:outlineLvl w:val="2"/>
        <w:rPr>
          <w:rFonts w:ascii="Times New Roman" w:eastAsia="Calibri" w:hAnsi="Times New Roman" w:cs="Times New Roman"/>
          <w:sz w:val="24"/>
          <w:szCs w:val="24"/>
          <w:lang w:eastAsia="ru-RU"/>
        </w:rPr>
      </w:pPr>
      <w:r w:rsidRPr="009F56A4">
        <w:rPr>
          <w:rFonts w:ascii="Times New Roman" w:eastAsia="Calibri" w:hAnsi="Times New Roman" w:cs="Times New Roman"/>
          <w:sz w:val="24"/>
          <w:szCs w:val="24"/>
          <w:lang w:eastAsia="ru-RU"/>
        </w:rPr>
        <w:t xml:space="preserve">При возникновении противоречия между положениями части </w:t>
      </w:r>
      <w:r w:rsidRPr="009F56A4">
        <w:rPr>
          <w:rFonts w:ascii="Times New Roman" w:eastAsia="Calibri" w:hAnsi="Times New Roman" w:cs="Times New Roman"/>
          <w:sz w:val="24"/>
          <w:szCs w:val="24"/>
          <w:lang w:val="en-US" w:eastAsia="ru-RU"/>
        </w:rPr>
        <w:t>II</w:t>
      </w:r>
      <w:r w:rsidRPr="009F56A4">
        <w:rPr>
          <w:rFonts w:ascii="Times New Roman" w:eastAsia="Calibri" w:hAnsi="Times New Roman" w:cs="Times New Roman"/>
          <w:sz w:val="24"/>
          <w:szCs w:val="24"/>
          <w:lang w:eastAsia="ru-RU"/>
        </w:rPr>
        <w:t xml:space="preserve"> «ОБЩИЕ УСЛОВИЯ ПРОВЕДЕНИЯ ЗАПРОСА КОТИРОВОК» и части III «ИНФОРМАЦИОННАЯ КАРТА ЗАПРОСА КОТИРОВОК», применяются положения Части </w:t>
      </w:r>
      <w:r w:rsidRPr="009F56A4">
        <w:rPr>
          <w:rFonts w:ascii="Times New Roman" w:eastAsia="Calibri" w:hAnsi="Times New Roman" w:cs="Times New Roman"/>
          <w:sz w:val="24"/>
          <w:szCs w:val="24"/>
          <w:lang w:val="en-US" w:eastAsia="ru-RU"/>
        </w:rPr>
        <w:t>III</w:t>
      </w:r>
      <w:r w:rsidRPr="009F56A4">
        <w:rPr>
          <w:rFonts w:ascii="Times New Roman" w:eastAsia="Calibri" w:hAnsi="Times New Roman" w:cs="Times New Roman"/>
          <w:sz w:val="24"/>
          <w:szCs w:val="24"/>
          <w:lang w:eastAsia="ru-RU"/>
        </w:rPr>
        <w:t>.</w:t>
      </w:r>
    </w:p>
    <w:tbl>
      <w:tblPr>
        <w:tblW w:w="10632" w:type="dxa"/>
        <w:tblInd w:w="-318" w:type="dxa"/>
        <w:tblLayout w:type="fixed"/>
        <w:tblLook w:val="0000" w:firstRow="0" w:lastRow="0" w:firstColumn="0" w:lastColumn="0" w:noHBand="0" w:noVBand="0"/>
      </w:tblPr>
      <w:tblGrid>
        <w:gridCol w:w="993"/>
        <w:gridCol w:w="3543"/>
        <w:gridCol w:w="6096"/>
      </w:tblGrid>
      <w:tr w:rsidR="009F56A4" w:rsidRPr="009F56A4" w:rsidTr="009F56A4">
        <w:trPr>
          <w:tblHeader/>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b/>
                <w:lang w:eastAsia="ru-RU"/>
              </w:rPr>
            </w:pPr>
            <w:r w:rsidRPr="009F56A4">
              <w:rPr>
                <w:rFonts w:ascii="Times New Roman" w:eastAsia="Calibri" w:hAnsi="Times New Roman" w:cs="Times New Roman"/>
                <w:b/>
                <w:lang w:eastAsia="ru-RU"/>
              </w:rPr>
              <w:t>№</w:t>
            </w:r>
          </w:p>
          <w:p w:rsidR="009F56A4" w:rsidRPr="009F56A4" w:rsidRDefault="009F56A4" w:rsidP="009F56A4">
            <w:pPr>
              <w:keepNext/>
              <w:keepLines/>
              <w:widowControl w:val="0"/>
              <w:suppressLineNumbers/>
              <w:spacing w:after="0" w:line="240" w:lineRule="auto"/>
              <w:rPr>
                <w:rFonts w:ascii="Times New Roman" w:eastAsia="Calibri" w:hAnsi="Times New Roman" w:cs="Times New Roman"/>
                <w:b/>
                <w:lang w:eastAsia="ru-RU"/>
              </w:rPr>
            </w:pPr>
            <w:r w:rsidRPr="009F56A4">
              <w:rPr>
                <w:rFonts w:ascii="Times New Roman" w:eastAsia="Calibri" w:hAnsi="Times New Roman" w:cs="Times New Roman"/>
                <w:b/>
                <w:lang w:eastAsia="ru-RU"/>
              </w:rPr>
              <w:t>пункта</w:t>
            </w:r>
          </w:p>
        </w:tc>
        <w:tc>
          <w:tcPr>
            <w:tcW w:w="354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b/>
                <w:lang w:eastAsia="ru-RU"/>
              </w:rPr>
            </w:pPr>
            <w:r w:rsidRPr="009F56A4">
              <w:rPr>
                <w:rFonts w:ascii="Times New Roman" w:eastAsia="Calibri" w:hAnsi="Times New Roman" w:cs="Times New Roman"/>
                <w:b/>
                <w:lang w:eastAsia="ru-RU"/>
              </w:rPr>
              <w:t xml:space="preserve">Наименование </w:t>
            </w:r>
          </w:p>
        </w:tc>
        <w:tc>
          <w:tcPr>
            <w:tcW w:w="6096"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b/>
                <w:lang w:eastAsia="ru-RU"/>
              </w:rPr>
            </w:pPr>
            <w:r w:rsidRPr="009F56A4">
              <w:rPr>
                <w:rFonts w:ascii="Times New Roman" w:eastAsia="Calibri" w:hAnsi="Times New Roman" w:cs="Times New Roman"/>
                <w:b/>
                <w:lang w:eastAsia="ru-RU"/>
              </w:rPr>
              <w:t>Информация</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rPr>
                <w:rFonts w:ascii="Times New Roman" w:eastAsia="Calibri" w:hAnsi="Times New Roman" w:cs="Times New Roman"/>
                <w:lang w:eastAsia="ru-RU"/>
              </w:rPr>
            </w:pPr>
            <w:bookmarkStart w:id="22" w:name="_Hlt166345639"/>
            <w:bookmarkStart w:id="23" w:name="_Ref166267388"/>
            <w:bookmarkEnd w:id="22"/>
            <w:bookmarkEnd w:id="23"/>
            <w:r w:rsidRPr="009F56A4">
              <w:rPr>
                <w:rFonts w:ascii="Times New Roman" w:eastAsia="Calibri" w:hAnsi="Times New Roman" w:cs="Times New Roman"/>
                <w:lang w:eastAsia="ru-RU"/>
              </w:rPr>
              <w:t>1</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Наименование заказчика, контактная информация</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rPr>
            </w:pPr>
            <w:r w:rsidRPr="009F56A4">
              <w:rPr>
                <w:rFonts w:ascii="Times New Roman" w:eastAsia="Calibri" w:hAnsi="Times New Roman" w:cs="Times New Roman"/>
              </w:rPr>
              <w:t>Акционерное общество "Казань Арена"</w:t>
            </w:r>
          </w:p>
          <w:p w:rsidR="009F56A4" w:rsidRPr="009F56A4" w:rsidRDefault="009F56A4" w:rsidP="009F56A4">
            <w:pPr>
              <w:spacing w:after="0" w:line="240" w:lineRule="auto"/>
              <w:rPr>
                <w:rFonts w:ascii="Times New Roman" w:eastAsia="Calibri" w:hAnsi="Times New Roman" w:cs="Times New Roman"/>
              </w:rPr>
            </w:pPr>
            <w:r w:rsidRPr="009F56A4">
              <w:rPr>
                <w:rFonts w:ascii="Times New Roman" w:eastAsia="Calibri" w:hAnsi="Times New Roman" w:cs="Times New Roman"/>
              </w:rPr>
              <w:t>Контактное лицо:  Муравьев Никита Сергеевич</w:t>
            </w:r>
          </w:p>
          <w:p w:rsidR="009F56A4" w:rsidRPr="009F56A4" w:rsidRDefault="009F56A4" w:rsidP="009F56A4">
            <w:pPr>
              <w:spacing w:after="0" w:line="240" w:lineRule="auto"/>
              <w:rPr>
                <w:rFonts w:ascii="Times New Roman" w:eastAsia="Calibri" w:hAnsi="Times New Roman" w:cs="Times New Roman"/>
              </w:rPr>
            </w:pPr>
            <w:r w:rsidRPr="009F56A4">
              <w:rPr>
                <w:rFonts w:ascii="Times New Roman" w:eastAsia="Calibri" w:hAnsi="Times New Roman" w:cs="Times New Roman"/>
              </w:rPr>
              <w:t>Специалист по закупкам</w:t>
            </w:r>
          </w:p>
          <w:p w:rsidR="009F56A4" w:rsidRPr="009F56A4" w:rsidRDefault="009F56A4" w:rsidP="009F56A4">
            <w:pPr>
              <w:spacing w:after="0" w:line="240" w:lineRule="auto"/>
              <w:rPr>
                <w:rFonts w:ascii="Times New Roman" w:eastAsia="Calibri" w:hAnsi="Times New Roman" w:cs="Times New Roman"/>
              </w:rPr>
            </w:pPr>
            <w:r w:rsidRPr="009F56A4">
              <w:rPr>
                <w:rFonts w:ascii="Times New Roman" w:eastAsia="Calibri" w:hAnsi="Times New Roman" w:cs="Times New Roman"/>
              </w:rPr>
              <w:t>тел.: (843) 294-71-27</w:t>
            </w:r>
          </w:p>
          <w:p w:rsidR="009F56A4" w:rsidRPr="009F56A4" w:rsidRDefault="009F56A4" w:rsidP="009F56A4">
            <w:pPr>
              <w:spacing w:after="0" w:line="240" w:lineRule="auto"/>
              <w:rPr>
                <w:rFonts w:ascii="Times New Roman" w:eastAsia="Calibri" w:hAnsi="Times New Roman" w:cs="Times New Roman"/>
              </w:rPr>
            </w:pPr>
            <w:proofErr w:type="spellStart"/>
            <w:r w:rsidRPr="009F56A4">
              <w:rPr>
                <w:rFonts w:ascii="Times New Roman" w:eastAsia="Calibri" w:hAnsi="Times New Roman" w:cs="Times New Roman"/>
              </w:rPr>
              <w:t>эл</w:t>
            </w:r>
            <w:proofErr w:type="gramStart"/>
            <w:r w:rsidRPr="009F56A4">
              <w:rPr>
                <w:rFonts w:ascii="Times New Roman" w:eastAsia="Calibri" w:hAnsi="Times New Roman" w:cs="Times New Roman"/>
              </w:rPr>
              <w:t>.п</w:t>
            </w:r>
            <w:proofErr w:type="gramEnd"/>
            <w:r w:rsidRPr="009F56A4">
              <w:rPr>
                <w:rFonts w:ascii="Times New Roman" w:eastAsia="Calibri" w:hAnsi="Times New Roman" w:cs="Times New Roman"/>
              </w:rPr>
              <w:t>очта</w:t>
            </w:r>
            <w:proofErr w:type="spellEnd"/>
            <w:r w:rsidRPr="009F56A4">
              <w:rPr>
                <w:rFonts w:ascii="Times New Roman" w:eastAsia="Calibri" w:hAnsi="Times New Roman" w:cs="Times New Roman"/>
              </w:rPr>
              <w:t xml:space="preserve">: </w:t>
            </w:r>
            <w:proofErr w:type="spellStart"/>
            <w:r w:rsidRPr="009F56A4">
              <w:rPr>
                <w:rFonts w:ascii="Times New Roman" w:eastAsia="Calibri" w:hAnsi="Times New Roman" w:cs="Times New Roman"/>
                <w:lang w:val="en-US"/>
              </w:rPr>
              <w:t>nikita</w:t>
            </w:r>
            <w:proofErr w:type="spellEnd"/>
            <w:r w:rsidRPr="009F56A4">
              <w:rPr>
                <w:rFonts w:ascii="Times New Roman" w:eastAsia="Calibri" w:hAnsi="Times New Roman" w:cs="Times New Roman"/>
              </w:rPr>
              <w:t>.</w:t>
            </w:r>
            <w:proofErr w:type="spellStart"/>
            <w:r w:rsidRPr="009F56A4">
              <w:rPr>
                <w:rFonts w:ascii="Times New Roman" w:eastAsia="Calibri" w:hAnsi="Times New Roman" w:cs="Times New Roman"/>
                <w:lang w:val="en-US"/>
              </w:rPr>
              <w:t>muravev</w:t>
            </w:r>
            <w:proofErr w:type="spellEnd"/>
            <w:r w:rsidRPr="009F56A4">
              <w:rPr>
                <w:rFonts w:ascii="Times New Roman" w:eastAsia="Calibri" w:hAnsi="Times New Roman" w:cs="Times New Roman"/>
              </w:rPr>
              <w:t>@</w:t>
            </w:r>
            <w:proofErr w:type="spellStart"/>
            <w:r w:rsidRPr="009F56A4">
              <w:rPr>
                <w:rFonts w:ascii="Times New Roman" w:eastAsia="Calibri" w:hAnsi="Times New Roman" w:cs="Times New Roman"/>
                <w:lang w:val="en-US"/>
              </w:rPr>
              <w:t>kazanarena</w:t>
            </w:r>
            <w:proofErr w:type="spellEnd"/>
            <w:r w:rsidRPr="009F56A4">
              <w:rPr>
                <w:rFonts w:ascii="Times New Roman" w:eastAsia="Calibri" w:hAnsi="Times New Roman" w:cs="Times New Roman"/>
              </w:rPr>
              <w:t>.</w:t>
            </w:r>
            <w:r w:rsidRPr="009F56A4">
              <w:rPr>
                <w:rFonts w:ascii="Times New Roman" w:eastAsia="Calibri" w:hAnsi="Times New Roman" w:cs="Times New Roman"/>
                <w:lang w:val="en-US"/>
              </w:rPr>
              <w:t>com</w:t>
            </w:r>
          </w:p>
          <w:p w:rsidR="009F56A4" w:rsidRPr="009F56A4" w:rsidRDefault="009F56A4" w:rsidP="009F56A4">
            <w:pPr>
              <w:keepNext/>
              <w:keepLines/>
              <w:widowControl w:val="0"/>
              <w:suppressLineNumbers/>
              <w:autoSpaceDE w:val="0"/>
              <w:autoSpaceDN w:val="0"/>
              <w:adjustRightInd w:val="0"/>
              <w:spacing w:after="0" w:line="240" w:lineRule="auto"/>
              <w:rPr>
                <w:rFonts w:ascii="Times New Roman" w:eastAsia="Calibri" w:hAnsi="Times New Roman" w:cs="Times New Roman"/>
              </w:rPr>
            </w:pPr>
            <w:r w:rsidRPr="009F56A4">
              <w:rPr>
                <w:rFonts w:ascii="Times New Roman" w:eastAsia="Calibri" w:hAnsi="Times New Roman" w:cs="Times New Roman"/>
              </w:rPr>
              <w:t xml:space="preserve">официальный сайт </w:t>
            </w:r>
            <w:hyperlink r:id="rId9" w:history="1">
              <w:r w:rsidRPr="009F56A4">
                <w:rPr>
                  <w:rFonts w:ascii="Times New Roman" w:eastAsia="Calibri" w:hAnsi="Times New Roman" w:cs="Times New Roman"/>
                  <w:color w:val="0000FF"/>
                  <w:sz w:val="28"/>
                  <w:u w:val="single"/>
                </w:rPr>
                <w:t>www.kazanarena.com</w:t>
              </w:r>
            </w:hyperlink>
          </w:p>
          <w:p w:rsidR="009F56A4" w:rsidRPr="009F56A4" w:rsidRDefault="009F56A4" w:rsidP="009F56A4">
            <w:pPr>
              <w:keepNext/>
              <w:keepLines/>
              <w:widowControl w:val="0"/>
              <w:suppressLineNumbers/>
              <w:autoSpaceDE w:val="0"/>
              <w:autoSpaceDN w:val="0"/>
              <w:adjustRightInd w:val="0"/>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color w:val="0000FF"/>
                <w:sz w:val="28"/>
                <w:u w:val="single"/>
              </w:rPr>
              <w:t xml:space="preserve">Адрес электронной торговой площадки: </w:t>
            </w:r>
            <w:proofErr w:type="spellStart"/>
            <w:r w:rsidRPr="009F56A4">
              <w:rPr>
                <w:rFonts w:ascii="Times New Roman" w:eastAsia="Calibri" w:hAnsi="Times New Roman" w:cs="Times New Roman"/>
                <w:sz w:val="24"/>
                <w:szCs w:val="24"/>
              </w:rPr>
              <w:t>etpzakupki.tatar</w:t>
            </w:r>
            <w:proofErr w:type="spellEnd"/>
          </w:p>
        </w:tc>
      </w:tr>
      <w:tr w:rsidR="009F56A4" w:rsidRPr="009F56A4" w:rsidTr="009F56A4">
        <w:trPr>
          <w:trHeight w:val="85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rPr>
                <w:rFonts w:ascii="Times New Roman" w:eastAsia="Calibri" w:hAnsi="Times New Roman" w:cs="Times New Roman"/>
                <w:lang w:eastAsia="ru-RU"/>
              </w:rPr>
            </w:pPr>
            <w:r w:rsidRPr="009F56A4">
              <w:rPr>
                <w:rFonts w:ascii="Times New Roman" w:eastAsia="Calibri" w:hAnsi="Times New Roman" w:cs="Times New Roman"/>
                <w:lang w:eastAsia="ru-RU"/>
              </w:rPr>
              <w:t>2</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Предмет закупки</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A263E2" w:rsidP="009F56A4">
            <w:pPr>
              <w:keepNext/>
              <w:keepLines/>
              <w:widowControl w:val="0"/>
              <w:suppressLineNumbers/>
              <w:tabs>
                <w:tab w:val="left" w:pos="977"/>
              </w:tabs>
              <w:autoSpaceDE w:val="0"/>
              <w:autoSpaceDN w:val="0"/>
              <w:adjustRightInd w:val="0"/>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Оказание услуг и выполнение работ по сбору гальки с последующим устройством искусственного газона для нужд АО "Казань Арена"</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rPr>
                <w:rFonts w:ascii="Times New Roman" w:eastAsia="Calibri" w:hAnsi="Times New Roman" w:cs="Times New Roman"/>
                <w:lang w:eastAsia="ru-RU"/>
              </w:rPr>
            </w:pPr>
            <w:r w:rsidRPr="009F56A4">
              <w:rPr>
                <w:rFonts w:ascii="Times New Roman" w:eastAsia="Calibri"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rPr>
              <w:t>Объем, количество товара, работ, услуг</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tabs>
                <w:tab w:val="left" w:pos="977"/>
              </w:tabs>
              <w:autoSpaceDE w:val="0"/>
              <w:autoSpaceDN w:val="0"/>
              <w:adjustRightInd w:val="0"/>
              <w:spacing w:after="0" w:line="240" w:lineRule="auto"/>
              <w:rPr>
                <w:rFonts w:ascii="Times New Roman" w:eastAsia="Calibri" w:hAnsi="Times New Roman" w:cs="Times New Roman"/>
              </w:rPr>
            </w:pPr>
            <w:r w:rsidRPr="009F56A4">
              <w:rPr>
                <w:rFonts w:ascii="Times New Roman" w:eastAsia="Times New Roman" w:hAnsi="Times New Roman" w:cs="Times New Roman"/>
                <w:lang w:eastAsia="ru-RU"/>
              </w:rPr>
              <w:t xml:space="preserve">согласно части </w:t>
            </w:r>
            <w:r w:rsidRPr="009F56A4">
              <w:rPr>
                <w:rFonts w:ascii="Times New Roman" w:eastAsia="Calibri" w:hAnsi="Times New Roman" w:cs="Times New Roman"/>
                <w:lang w:val="en-US"/>
              </w:rPr>
              <w:t>V</w:t>
            </w:r>
            <w:r w:rsidRPr="009F56A4">
              <w:rPr>
                <w:rFonts w:ascii="Times New Roman" w:eastAsia="Calibri" w:hAnsi="Times New Roman" w:cs="Times New Roman"/>
              </w:rPr>
              <w:t xml:space="preserve"> ТЕХНИЧЕСКАЯ ЧАСТЬ ДОКУМЕНТАЦИИ О ЗАПРОСЕ КОТИРОВОК</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rPr>
                <w:rFonts w:ascii="Times New Roman" w:eastAsia="Calibri" w:hAnsi="Times New Roman" w:cs="Times New Roman"/>
                <w:lang w:eastAsia="ru-RU"/>
              </w:rPr>
            </w:pPr>
            <w:bookmarkStart w:id="24" w:name="_Ref166267727"/>
            <w:bookmarkEnd w:id="24"/>
            <w:r w:rsidRPr="009F56A4">
              <w:rPr>
                <w:rFonts w:ascii="Times New Roman" w:eastAsia="Calibri" w:hAnsi="Times New Roman" w:cs="Times New Roman"/>
                <w:lang w:eastAsia="ru-RU"/>
              </w:rPr>
              <w:t>4</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 xml:space="preserve">Начальная (максимальная) цена договора  </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A263E2" w:rsidP="009F56A4">
            <w:pPr>
              <w:keepNext/>
              <w:keepLines/>
              <w:widowControl w:val="0"/>
              <w:suppressLineNumber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872 410</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5</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i/>
                <w:snapToGrid w:val="0"/>
                <w:lang w:eastAsia="ru-RU"/>
              </w:rPr>
            </w:pPr>
            <w:r w:rsidRPr="009F56A4">
              <w:rPr>
                <w:rFonts w:ascii="Times New Roman" w:eastAsia="Calibri" w:hAnsi="Times New Roman" w:cs="Times New Roman"/>
                <w:snapToGrid w:val="0"/>
                <w:lang w:eastAsia="ru-RU"/>
              </w:rPr>
              <w:t xml:space="preserve">Согласно части </w:t>
            </w:r>
            <w:r w:rsidRPr="009F56A4">
              <w:rPr>
                <w:rFonts w:ascii="Times New Roman" w:eastAsia="Calibri" w:hAnsi="Times New Roman" w:cs="Times New Roman"/>
                <w:snapToGrid w:val="0"/>
                <w:lang w:val="en-US" w:eastAsia="ru-RU"/>
              </w:rPr>
              <w:t>IV</w:t>
            </w:r>
            <w:r w:rsidRPr="009F56A4">
              <w:rPr>
                <w:rFonts w:ascii="Times New Roman" w:eastAsia="Calibri" w:hAnsi="Times New Roman" w:cs="Times New Roman"/>
                <w:snapToGrid w:val="0"/>
                <w:lang w:eastAsia="ru-RU"/>
              </w:rPr>
              <w:t xml:space="preserve"> «ПРОЕКТ ДОГОВОРА»</w:t>
            </w:r>
            <w:r w:rsidRPr="009F56A4">
              <w:rPr>
                <w:rFonts w:ascii="Times New Roman" w:eastAsia="Calibri" w:hAnsi="Times New Roman" w:cs="Times New Roman"/>
                <w:lang w:eastAsia="ru-RU"/>
              </w:rPr>
              <w:t xml:space="preserve"> и ч</w:t>
            </w:r>
            <w:r w:rsidRPr="009F56A4">
              <w:rPr>
                <w:rFonts w:ascii="Times New Roman" w:eastAsia="Calibri" w:hAnsi="Times New Roman" w:cs="Times New Roman"/>
              </w:rPr>
              <w:t xml:space="preserve">асти </w:t>
            </w:r>
            <w:r w:rsidRPr="009F56A4">
              <w:rPr>
                <w:rFonts w:ascii="Times New Roman" w:eastAsia="Calibri" w:hAnsi="Times New Roman" w:cs="Times New Roman"/>
                <w:lang w:val="en-US"/>
              </w:rPr>
              <w:t>V</w:t>
            </w:r>
            <w:r w:rsidRPr="009F56A4">
              <w:rPr>
                <w:rFonts w:ascii="Times New Roman" w:eastAsia="Calibri" w:hAnsi="Times New Roman" w:cs="Times New Roman"/>
              </w:rPr>
              <w:t xml:space="preserve"> ТЕХНИЧЕСКАЯ ЧАСТЬ ДОКУМЕНТАЦИИ О ЗАПРОСЕ КОТИРОВОК</w:t>
            </w:r>
          </w:p>
        </w:tc>
      </w:tr>
      <w:tr w:rsidR="009F56A4" w:rsidRPr="009F56A4" w:rsidTr="009F56A4">
        <w:trPr>
          <w:trHeight w:val="963"/>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6</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autoSpaceDE w:val="0"/>
              <w:autoSpaceDN w:val="0"/>
              <w:adjustRightInd w:val="0"/>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lang w:eastAsia="ru-RU"/>
              </w:rPr>
              <w:t xml:space="preserve">В соответствии со сроком, указанным в </w:t>
            </w:r>
            <w:r w:rsidRPr="009F56A4">
              <w:rPr>
                <w:rFonts w:ascii="Times New Roman" w:eastAsia="Calibri" w:hAnsi="Times New Roman" w:cs="Times New Roman"/>
                <w:snapToGrid w:val="0"/>
                <w:lang w:eastAsia="ru-RU"/>
              </w:rPr>
              <w:t xml:space="preserve">части </w:t>
            </w:r>
            <w:r w:rsidRPr="009F56A4">
              <w:rPr>
                <w:rFonts w:ascii="Times New Roman" w:eastAsia="Calibri" w:hAnsi="Times New Roman" w:cs="Times New Roman"/>
                <w:snapToGrid w:val="0"/>
                <w:lang w:val="en-US" w:eastAsia="ru-RU"/>
              </w:rPr>
              <w:t>IV</w:t>
            </w:r>
            <w:r w:rsidRPr="009F56A4">
              <w:rPr>
                <w:rFonts w:ascii="Times New Roman" w:eastAsia="Calibri" w:hAnsi="Times New Roman" w:cs="Times New Roman"/>
                <w:snapToGrid w:val="0"/>
                <w:lang w:eastAsia="ru-RU"/>
              </w:rPr>
              <w:t xml:space="preserve"> «ПРОЕКТ ДОГОВОРА»</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7</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 xml:space="preserve">Порядок формирования цены договора </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i/>
                <w:snapToGrid w:val="0"/>
                <w:lang w:eastAsia="ru-RU"/>
              </w:rPr>
            </w:pPr>
            <w:r w:rsidRPr="009F56A4">
              <w:rPr>
                <w:rFonts w:ascii="Times New Roman" w:eastAsia="Calibri" w:hAnsi="Times New Roman" w:cs="Times New Roman"/>
              </w:rPr>
              <w:t>Цена договора формируется с учетом расходов Поставщика и причитающегося ему вознаграждения и включает в себя стоимость товара, стоимость доставки, иные расходы, которые могут быть понесены Поставщиком в ходе исполнения договора, в том числе расходов на страхование, уплату таможенных пошлин, налогов, сборов, других обязательных платежей</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8</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Форма, сроки и порядок оплаты работ, услуг</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snapToGrid w:val="0"/>
                <w:lang w:eastAsia="ru-RU"/>
              </w:rPr>
              <w:t xml:space="preserve">Оплата производится путем перечисления денежных средств на расчетный счет исполнителя в порядке и сроки, предусмотренные в части </w:t>
            </w:r>
            <w:r w:rsidRPr="009F56A4">
              <w:rPr>
                <w:rFonts w:ascii="Times New Roman" w:eastAsia="Calibri" w:hAnsi="Times New Roman" w:cs="Times New Roman"/>
                <w:snapToGrid w:val="0"/>
                <w:lang w:val="en-US" w:eastAsia="ru-RU"/>
              </w:rPr>
              <w:t>IV</w:t>
            </w:r>
            <w:r w:rsidRPr="009F56A4">
              <w:rPr>
                <w:rFonts w:ascii="Times New Roman" w:eastAsia="Calibri" w:hAnsi="Times New Roman" w:cs="Times New Roman"/>
                <w:snapToGrid w:val="0"/>
                <w:lang w:eastAsia="ru-RU"/>
              </w:rPr>
              <w:t xml:space="preserve"> «ПРОЕКТ ДОГОВОРА» настоящей документации о запросе котировок</w:t>
            </w:r>
          </w:p>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snapToGrid w:val="0"/>
                <w:lang w:eastAsia="ru-RU"/>
              </w:rPr>
              <w:t>В случае</w:t>
            </w:r>
            <w:proofErr w:type="gramStart"/>
            <w:r w:rsidRPr="009F56A4">
              <w:rPr>
                <w:rFonts w:ascii="Times New Roman" w:eastAsia="Calibri" w:hAnsi="Times New Roman" w:cs="Times New Roman"/>
                <w:snapToGrid w:val="0"/>
                <w:lang w:eastAsia="ru-RU"/>
              </w:rPr>
              <w:t>,</w:t>
            </w:r>
            <w:proofErr w:type="gramEnd"/>
            <w:r w:rsidRPr="009F56A4">
              <w:rPr>
                <w:rFonts w:ascii="Times New Roman" w:eastAsia="Calibri" w:hAnsi="Times New Roman" w:cs="Times New Roman"/>
                <w:snapToGrid w:val="0"/>
                <w:lang w:eastAsia="ru-RU"/>
              </w:rPr>
              <w:t xml:space="preserve"> если в извещении об осуществлении закупки установлены ограничения в соответствии с ч. 1.7.1 п.7 раздела 2 настоящей документации о запросе котировок, оплата Заказчиком поставленного товара (выполненных работ, оказанных услуг), отдельных этапов исполнения договора осуществляется не более чем в течение тридцати дней с даты подписания Заказчиком документа о приемке.</w:t>
            </w: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9</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keepNext/>
              <w:keepLines/>
              <w:widowControl w:val="0"/>
              <w:suppressLineNumbers/>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Дата и время начала срока подачи заявок на участие в запросе котировок</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В соответствии с ИЗВЕЩЕНИЕМ</w:t>
            </w:r>
          </w:p>
          <w:p w:rsidR="009F56A4" w:rsidRPr="009F56A4" w:rsidRDefault="009F56A4" w:rsidP="009F56A4">
            <w:pPr>
              <w:spacing w:after="0" w:line="240" w:lineRule="auto"/>
              <w:rPr>
                <w:rFonts w:ascii="Times New Roman" w:eastAsia="Calibri" w:hAnsi="Times New Roman" w:cs="Times New Roman"/>
                <w:snapToGrid w:val="0"/>
                <w:lang w:eastAsia="ru-RU"/>
              </w:rPr>
            </w:pPr>
          </w:p>
        </w:tc>
      </w:tr>
      <w:tr w:rsidR="009F56A4" w:rsidRPr="009F56A4" w:rsidTr="009F56A4">
        <w:trPr>
          <w:trHeight w:val="78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10</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autoSpaceDE w:val="0"/>
              <w:autoSpaceDN w:val="0"/>
              <w:adjustRightInd w:val="0"/>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 xml:space="preserve">Дата и время окончания срока подачи заявок на участие </w:t>
            </w:r>
            <w:proofErr w:type="gramStart"/>
            <w:r w:rsidRPr="009F56A4">
              <w:rPr>
                <w:rFonts w:ascii="Times New Roman" w:eastAsia="Calibri" w:hAnsi="Times New Roman" w:cs="Times New Roman"/>
                <w:lang w:eastAsia="ru-RU"/>
              </w:rPr>
              <w:t>запросе</w:t>
            </w:r>
            <w:proofErr w:type="gramEnd"/>
            <w:r w:rsidRPr="009F56A4">
              <w:rPr>
                <w:rFonts w:ascii="Times New Roman" w:eastAsia="Calibri" w:hAnsi="Times New Roman" w:cs="Times New Roman"/>
                <w:lang w:eastAsia="ru-RU"/>
              </w:rPr>
              <w:t xml:space="preserve"> котировок</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В соответствии с ИЗВЕЩЕНИЕМ</w:t>
            </w:r>
          </w:p>
          <w:p w:rsidR="009F56A4" w:rsidRPr="009F56A4" w:rsidRDefault="009F56A4" w:rsidP="009F56A4">
            <w:pPr>
              <w:spacing w:after="0" w:line="240" w:lineRule="auto"/>
              <w:rPr>
                <w:rFonts w:ascii="Times New Roman" w:eastAsia="Calibri" w:hAnsi="Times New Roman" w:cs="Times New Roman"/>
                <w:i/>
                <w:lang w:eastAsia="ru-RU"/>
              </w:rPr>
            </w:pPr>
          </w:p>
        </w:tc>
      </w:tr>
      <w:tr w:rsidR="009F56A4" w:rsidRPr="009F56A4" w:rsidTr="009F56A4">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Место, дата и время рассмотрения и оценки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snapToGrid w:val="0"/>
                <w:lang w:eastAsia="ru-RU"/>
              </w:rPr>
              <w:t>Адрес:</w:t>
            </w:r>
            <w:r w:rsidRPr="009F56A4">
              <w:rPr>
                <w:rFonts w:ascii="Times New Roman" w:eastAsia="Calibri" w:hAnsi="Times New Roman" w:cs="Times New Roman"/>
              </w:rPr>
              <w:t xml:space="preserve"> г. Казань, ул. </w:t>
            </w:r>
            <w:proofErr w:type="spellStart"/>
            <w:r w:rsidRPr="009F56A4">
              <w:rPr>
                <w:rFonts w:ascii="Times New Roman" w:eastAsia="Calibri" w:hAnsi="Times New Roman" w:cs="Times New Roman"/>
              </w:rPr>
              <w:t>Чистопольская</w:t>
            </w:r>
            <w:proofErr w:type="spellEnd"/>
            <w:r w:rsidRPr="009F56A4">
              <w:rPr>
                <w:rFonts w:ascii="Times New Roman" w:eastAsia="Calibri" w:hAnsi="Times New Roman" w:cs="Times New Roman"/>
              </w:rPr>
              <w:t>, Футбольный стадион «Казань Арена», сектор</w:t>
            </w:r>
            <w:proofErr w:type="gramStart"/>
            <w:r w:rsidRPr="009F56A4">
              <w:rPr>
                <w:rFonts w:ascii="Times New Roman" w:eastAsia="Calibri" w:hAnsi="Times New Roman" w:cs="Times New Roman"/>
              </w:rPr>
              <w:t xml:space="preserve"> А</w:t>
            </w:r>
            <w:proofErr w:type="gramEnd"/>
            <w:r w:rsidRPr="009F56A4">
              <w:rPr>
                <w:rFonts w:ascii="Times New Roman" w:eastAsia="Calibri" w:hAnsi="Times New Roman" w:cs="Times New Roman"/>
              </w:rPr>
              <w:t xml:space="preserve">, </w:t>
            </w:r>
            <w:proofErr w:type="spellStart"/>
            <w:r w:rsidRPr="009F56A4">
              <w:rPr>
                <w:rFonts w:ascii="Times New Roman" w:eastAsia="Calibri" w:hAnsi="Times New Roman" w:cs="Times New Roman"/>
              </w:rPr>
              <w:t>каб</w:t>
            </w:r>
            <w:proofErr w:type="spellEnd"/>
            <w:r w:rsidRPr="009F56A4">
              <w:rPr>
                <w:rFonts w:ascii="Times New Roman" w:eastAsia="Calibri" w:hAnsi="Times New Roman" w:cs="Times New Roman"/>
              </w:rPr>
              <w:t>. 227</w:t>
            </w:r>
          </w:p>
          <w:p w:rsidR="009F56A4" w:rsidRPr="009F56A4" w:rsidRDefault="009F56A4" w:rsidP="009F56A4">
            <w:pPr>
              <w:spacing w:after="0" w:line="240" w:lineRule="auto"/>
              <w:rPr>
                <w:rFonts w:ascii="Times New Roman" w:eastAsia="Calibri" w:hAnsi="Times New Roman" w:cs="Times New Roman"/>
                <w:lang w:eastAsia="ru-RU"/>
              </w:rPr>
            </w:pPr>
            <w:r w:rsidRPr="009F56A4">
              <w:rPr>
                <w:rFonts w:ascii="Times New Roman" w:eastAsia="Calibri" w:hAnsi="Times New Roman" w:cs="Times New Roman"/>
                <w:lang w:eastAsia="ru-RU"/>
              </w:rPr>
              <w:t>Дата и время: В соответствии с ИЗВЕЩЕНИЕМ</w:t>
            </w:r>
          </w:p>
        </w:tc>
      </w:tr>
      <w:tr w:rsidR="009F56A4" w:rsidRPr="009F56A4" w:rsidTr="009F56A4">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bookmarkStart w:id="25" w:name="_Ref166337491"/>
            <w:r w:rsidRPr="009F56A4">
              <w:rPr>
                <w:rFonts w:ascii="Times New Roman" w:eastAsia="Calibri" w:hAnsi="Times New Roman" w:cs="Times New Roman"/>
                <w:bCs/>
                <w:lang w:eastAsia="ru-RU"/>
              </w:rPr>
              <w:t>12</w:t>
            </w:r>
          </w:p>
        </w:tc>
        <w:bookmarkEnd w:id="25"/>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bCs/>
                <w:lang w:eastAsia="ru-RU"/>
              </w:rPr>
            </w:pPr>
            <w:r w:rsidRPr="009F56A4">
              <w:rPr>
                <w:rFonts w:ascii="Times New Roman" w:eastAsia="Calibri" w:hAnsi="Times New Roman" w:cs="Times New Roman"/>
                <w:bCs/>
                <w:lang w:eastAsia="ru-RU"/>
              </w:rPr>
              <w:t xml:space="preserve">Обеспечение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9F56A4" w:rsidRDefault="009F56A4" w:rsidP="00A263E2">
            <w:pPr>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snapToGrid w:val="0"/>
                <w:lang w:eastAsia="ru-RU"/>
              </w:rPr>
              <w:t xml:space="preserve"> </w:t>
            </w:r>
            <w:r w:rsidR="00A263E2">
              <w:rPr>
                <w:rFonts w:ascii="Times New Roman" w:eastAsia="Calibri" w:hAnsi="Times New Roman" w:cs="Times New Roman"/>
                <w:snapToGrid w:val="0"/>
                <w:lang w:eastAsia="ru-RU"/>
              </w:rPr>
              <w:t>Требуется</w:t>
            </w:r>
          </w:p>
          <w:p w:rsidR="00A263E2" w:rsidRDefault="00A263E2" w:rsidP="00A263E2">
            <w:pPr>
              <w:spacing w:after="0" w:line="240" w:lineRule="auto"/>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30% от начальной цены договора</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30% от цены заключаемого договора</w:t>
            </w:r>
          </w:p>
          <w:p w:rsidR="00A263E2" w:rsidRPr="00A263E2" w:rsidRDefault="00A263E2" w:rsidP="00A263E2">
            <w:pPr>
              <w:spacing w:after="0" w:line="240" w:lineRule="auto"/>
              <w:rPr>
                <w:rFonts w:ascii="Times New Roman" w:eastAsia="Calibri" w:hAnsi="Times New Roman" w:cs="Times New Roman"/>
                <w:snapToGrid w:val="0"/>
                <w:lang w:eastAsia="ru-RU"/>
              </w:rPr>
            </w:pPr>
            <w:proofErr w:type="gramStart"/>
            <w:r w:rsidRPr="00A263E2">
              <w:rPr>
                <w:rFonts w:ascii="Times New Roman" w:eastAsia="Calibri" w:hAnsi="Times New Roman" w:cs="Times New Roman"/>
                <w:snapToGrid w:val="0"/>
                <w:lang w:eastAsia="ru-RU"/>
              </w:rPr>
              <w:t xml:space="preserve">Договор заключается только после предоставления участником электронного запроса </w:t>
            </w:r>
            <w:r>
              <w:rPr>
                <w:rFonts w:ascii="Times New Roman" w:eastAsia="Calibri" w:hAnsi="Times New Roman" w:cs="Times New Roman"/>
                <w:snapToGrid w:val="0"/>
                <w:lang w:eastAsia="ru-RU"/>
              </w:rPr>
              <w:t>котировок</w:t>
            </w:r>
            <w:r w:rsidRPr="00A263E2">
              <w:rPr>
                <w:rFonts w:ascii="Times New Roman" w:eastAsia="Calibri" w:hAnsi="Times New Roman" w:cs="Times New Roman"/>
                <w:snapToGrid w:val="0"/>
                <w:lang w:eastAsia="ru-RU"/>
              </w:rPr>
              <w:t>, с которым заключается договор, обеспечения исполнения договора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A263E2">
              <w:rPr>
                <w:rFonts w:ascii="Times New Roman" w:eastAsia="Calibri" w:hAnsi="Times New Roman" w:cs="Times New Roman"/>
                <w:snapToGrid w:val="0"/>
                <w:lang w:eastAsia="ru-RU"/>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Реквизиты расчетного счета для внесения денежных средств:</w:t>
            </w:r>
          </w:p>
          <w:p w:rsidR="00A263E2" w:rsidRPr="00A263E2" w:rsidRDefault="00A263E2" w:rsidP="00A263E2">
            <w:pPr>
              <w:spacing w:after="0" w:line="240" w:lineRule="auto"/>
              <w:rPr>
                <w:rFonts w:ascii="Times New Roman" w:eastAsia="Calibri" w:hAnsi="Times New Roman" w:cs="Times New Roman"/>
                <w:snapToGrid w:val="0"/>
                <w:lang w:eastAsia="ru-RU"/>
              </w:rPr>
            </w:pPr>
            <w:proofErr w:type="gramStart"/>
            <w:r w:rsidRPr="00A263E2">
              <w:rPr>
                <w:rFonts w:ascii="Times New Roman" w:eastAsia="Calibri" w:hAnsi="Times New Roman" w:cs="Times New Roman"/>
                <w:snapToGrid w:val="0"/>
                <w:lang w:eastAsia="ru-RU"/>
              </w:rPr>
              <w:t>р</w:t>
            </w:r>
            <w:proofErr w:type="gramEnd"/>
            <w:r w:rsidRPr="00A263E2">
              <w:rPr>
                <w:rFonts w:ascii="Times New Roman" w:eastAsia="Calibri" w:hAnsi="Times New Roman" w:cs="Times New Roman"/>
                <w:snapToGrid w:val="0"/>
                <w:lang w:eastAsia="ru-RU"/>
              </w:rPr>
              <w:t>/с 40702810400028006968</w:t>
            </w:r>
          </w:p>
          <w:p w:rsidR="00A263E2" w:rsidRPr="00A263E2" w:rsidRDefault="00A263E2" w:rsidP="00A263E2">
            <w:pPr>
              <w:spacing w:after="0" w:line="240" w:lineRule="auto"/>
              <w:rPr>
                <w:rFonts w:ascii="Times New Roman" w:eastAsia="Calibri" w:hAnsi="Times New Roman" w:cs="Times New Roman"/>
                <w:snapToGrid w:val="0"/>
                <w:lang w:eastAsia="ru-RU"/>
              </w:rPr>
            </w:pPr>
            <w:proofErr w:type="gramStart"/>
            <w:r w:rsidRPr="00A263E2">
              <w:rPr>
                <w:rFonts w:ascii="Times New Roman" w:eastAsia="Calibri" w:hAnsi="Times New Roman" w:cs="Times New Roman"/>
                <w:snapToGrid w:val="0"/>
                <w:lang w:eastAsia="ru-RU"/>
              </w:rPr>
              <w:t>к</w:t>
            </w:r>
            <w:proofErr w:type="gramEnd"/>
            <w:r w:rsidRPr="00A263E2">
              <w:rPr>
                <w:rFonts w:ascii="Times New Roman" w:eastAsia="Calibri" w:hAnsi="Times New Roman" w:cs="Times New Roman"/>
                <w:snapToGrid w:val="0"/>
                <w:lang w:eastAsia="ru-RU"/>
              </w:rPr>
              <w:t xml:space="preserve">/с 30101810000000000805 в ПАО «АК БАРС» БАНК. Г. Казань </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БИК 049205805</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Получатель: </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АО «Казань Арена» </w:t>
            </w:r>
            <w:r w:rsidRPr="00A263E2">
              <w:rPr>
                <w:rFonts w:ascii="Times New Roman" w:eastAsia="Calibri" w:hAnsi="Times New Roman" w:cs="Times New Roman"/>
                <w:snapToGrid w:val="0"/>
                <w:lang w:eastAsia="ru-RU"/>
              </w:rPr>
              <w:tab/>
              <w:t>ИНН 1655252924 КПП 165501001</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 </w:t>
            </w:r>
          </w:p>
          <w:p w:rsidR="00A263E2" w:rsidRPr="00A263E2"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Обеспечение исполнения договора, должно быть предоставлено участником процедуры закупки в течение десяти дней </w:t>
            </w:r>
            <w:proofErr w:type="gramStart"/>
            <w:r w:rsidRPr="00A263E2">
              <w:rPr>
                <w:rFonts w:ascii="Times New Roman" w:eastAsia="Calibri" w:hAnsi="Times New Roman" w:cs="Times New Roman"/>
                <w:snapToGrid w:val="0"/>
                <w:lang w:eastAsia="ru-RU"/>
              </w:rPr>
              <w:t>с даты размещения</w:t>
            </w:r>
            <w:proofErr w:type="gramEnd"/>
            <w:r w:rsidRPr="00A263E2">
              <w:rPr>
                <w:rFonts w:ascii="Times New Roman" w:eastAsia="Calibri" w:hAnsi="Times New Roman" w:cs="Times New Roman"/>
                <w:snapToGrid w:val="0"/>
                <w:lang w:eastAsia="ru-RU"/>
              </w:rPr>
              <w:t xml:space="preserve"> в единой информационной системе протокола рассмотрения и оценки заявок на участие в запросе предложений.</w:t>
            </w:r>
          </w:p>
          <w:p w:rsidR="00A263E2" w:rsidRPr="009F56A4" w:rsidRDefault="00A263E2" w:rsidP="00A263E2">
            <w:pPr>
              <w:spacing w:after="0" w:line="240" w:lineRule="auto"/>
              <w:rPr>
                <w:rFonts w:ascii="Times New Roman" w:eastAsia="Calibri" w:hAnsi="Times New Roman" w:cs="Times New Roman"/>
                <w:snapToGrid w:val="0"/>
                <w:lang w:eastAsia="ru-RU"/>
              </w:rPr>
            </w:pPr>
            <w:r w:rsidRPr="00A263E2">
              <w:rPr>
                <w:rFonts w:ascii="Times New Roman" w:eastAsia="Calibri" w:hAnsi="Times New Roman" w:cs="Times New Roman"/>
                <w:snapToGrid w:val="0"/>
                <w:lang w:eastAsia="ru-RU"/>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p>
        </w:tc>
      </w:tr>
      <w:tr w:rsidR="009F56A4" w:rsidRPr="009F56A4" w:rsidTr="009F56A4">
        <w:trPr>
          <w:trHeight w:val="23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13</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bCs/>
                <w:lang w:eastAsia="ru-RU"/>
              </w:rPr>
            </w:pPr>
            <w:r w:rsidRPr="009F56A4">
              <w:rPr>
                <w:rFonts w:ascii="Times New Roman" w:eastAsia="Calibri" w:hAnsi="Times New Roman" w:cs="Times New Roman"/>
                <w:bCs/>
                <w:lang w:eastAsia="ru-RU"/>
              </w:rPr>
              <w:t>Обеспечение заявки</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Calibri" w:hAnsi="Times New Roman" w:cs="Times New Roman"/>
              </w:rPr>
              <w:t>1 % от начальной максимальной цены договора (цены лота).</w:t>
            </w:r>
          </w:p>
        </w:tc>
      </w:tr>
      <w:tr w:rsidR="009F56A4" w:rsidRPr="009F56A4" w:rsidTr="009F56A4">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14</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bCs/>
                <w:lang w:eastAsia="ru-RU"/>
              </w:rPr>
            </w:pPr>
            <w:r w:rsidRPr="009F56A4">
              <w:rPr>
                <w:rFonts w:ascii="Times New Roman" w:eastAsia="Times New Roman" w:hAnsi="Times New Roman" w:cs="Times New Roman"/>
                <w:iCs/>
                <w:lang w:eastAsia="ru-RU"/>
              </w:rPr>
              <w:t xml:space="preserve">Технические характеристики товара, требования к их безопасности, к функциональным характеристикам (потребительским свойствам) </w:t>
            </w:r>
            <w:r w:rsidRPr="009F56A4">
              <w:rPr>
                <w:rFonts w:ascii="Times New Roman" w:eastAsia="Times New Roman" w:hAnsi="Times New Roman" w:cs="Times New Roman"/>
                <w:iCs/>
                <w:lang w:eastAsia="ru-RU"/>
              </w:rPr>
              <w:lastRenderedPageBreak/>
              <w:t xml:space="preserve">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rPr>
            </w:pPr>
            <w:r w:rsidRPr="009F56A4">
              <w:rPr>
                <w:rFonts w:ascii="Times New Roman" w:eastAsia="Times New Roman" w:hAnsi="Times New Roman" w:cs="Times New Roman"/>
                <w:lang w:eastAsia="ru-RU"/>
              </w:rPr>
              <w:lastRenderedPageBreak/>
              <w:t xml:space="preserve">согласно </w:t>
            </w:r>
            <w:r w:rsidRPr="009F56A4">
              <w:rPr>
                <w:rFonts w:ascii="Times New Roman" w:eastAsia="Calibri" w:hAnsi="Times New Roman" w:cs="Times New Roman"/>
              </w:rPr>
              <w:t xml:space="preserve">части </w:t>
            </w:r>
            <w:r w:rsidRPr="009F56A4">
              <w:rPr>
                <w:rFonts w:ascii="Times New Roman" w:eastAsia="Calibri" w:hAnsi="Times New Roman" w:cs="Times New Roman"/>
                <w:lang w:val="en-US"/>
              </w:rPr>
              <w:t>V</w:t>
            </w:r>
            <w:r w:rsidRPr="009F56A4">
              <w:rPr>
                <w:rFonts w:ascii="Times New Roman" w:eastAsia="Calibri" w:hAnsi="Times New Roman" w:cs="Times New Roman"/>
              </w:rPr>
              <w:t xml:space="preserve"> ТЕХНИЧЕСКАЯ ЧАСТЬ ДОКУМЕНТАЦИИ О ЗАПРОСЕ КОТИРОВОК. </w:t>
            </w:r>
          </w:p>
          <w:p w:rsidR="009F56A4" w:rsidRPr="009F56A4" w:rsidRDefault="009F56A4" w:rsidP="009F56A4">
            <w:pPr>
              <w:spacing w:after="0" w:line="240" w:lineRule="auto"/>
              <w:rPr>
                <w:rFonts w:ascii="Times New Roman" w:eastAsia="Calibri" w:hAnsi="Times New Roman" w:cs="Times New Roman"/>
                <w:snapToGrid w:val="0"/>
                <w:lang w:eastAsia="ru-RU"/>
              </w:rPr>
            </w:pPr>
            <w:proofErr w:type="gramStart"/>
            <w:r w:rsidRPr="009F56A4">
              <w:rPr>
                <w:rFonts w:ascii="Times New Roman" w:eastAsia="Calibri" w:hAnsi="Times New Roman" w:cs="Times New Roman"/>
                <w:snapToGrid w:val="0"/>
                <w:lang w:eastAsia="ru-RU"/>
              </w:rPr>
              <w:t xml:space="preserve">Участник должен указать конкретные показатели используемого товара при выполнении работ (оказании услуг), соответствующие значениям, установленным </w:t>
            </w:r>
            <w:r w:rsidRPr="009F56A4">
              <w:rPr>
                <w:rFonts w:ascii="Times New Roman" w:eastAsia="Calibri" w:hAnsi="Times New Roman" w:cs="Times New Roman"/>
                <w:snapToGrid w:val="0"/>
                <w:lang w:eastAsia="ru-RU"/>
              </w:rPr>
              <w:lastRenderedPageBreak/>
              <w:t>документацией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9F56A4">
              <w:rPr>
                <w:rFonts w:ascii="Times New Roman" w:eastAsia="Calibri" w:hAnsi="Times New Roman" w:cs="Times New Roman"/>
                <w:snapToGrid w:val="0"/>
                <w:lang w:eastAsia="ru-RU"/>
              </w:rPr>
              <w:t xml:space="preserve"> </w:t>
            </w:r>
            <w:proofErr w:type="gramStart"/>
            <w:r w:rsidRPr="009F56A4">
              <w:rPr>
                <w:rFonts w:ascii="Times New Roman" w:eastAsia="Calibri" w:hAnsi="Times New Roman" w:cs="Times New Roman"/>
                <w:snapToGrid w:val="0"/>
                <w:lang w:eastAsia="ru-RU"/>
              </w:rPr>
              <w:t>Предоставляемые Участником сведения не должны сопровождаться словами «эквивалент», «аналог», «допускается», «допускаются», «должен быть», «должна быть», «должно быть», «должны быть», «не должен», «не должна», «не должны», «требуется», «необходимы», «свыше», «выше», «ниже», «шире», «уже», «лучше», «хуже».</w:t>
            </w:r>
            <w:proofErr w:type="gramEnd"/>
            <w:r w:rsidRPr="009F56A4">
              <w:rPr>
                <w:rFonts w:ascii="Times New Roman" w:eastAsia="Calibri" w:hAnsi="Times New Roman" w:cs="Times New Roman"/>
                <w:snapToGrid w:val="0"/>
                <w:lang w:eastAsia="ru-RU"/>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«до», диапазонов, указанных через «</w:t>
            </w:r>
            <w:proofErr w:type="gramStart"/>
            <w:r w:rsidRPr="009F56A4">
              <w:rPr>
                <w:rFonts w:ascii="Times New Roman" w:eastAsia="Calibri" w:hAnsi="Times New Roman" w:cs="Times New Roman"/>
                <w:snapToGrid w:val="0"/>
                <w:lang w:eastAsia="ru-RU"/>
              </w:rPr>
              <w:t>-»</w:t>
            </w:r>
            <w:proofErr w:type="gramEnd"/>
            <w:r w:rsidRPr="009F56A4">
              <w:rPr>
                <w:rFonts w:ascii="Times New Roman" w:eastAsia="Calibri" w:hAnsi="Times New Roman" w:cs="Times New Roman"/>
                <w:snapToGrid w:val="0"/>
                <w:lang w:eastAsia="ru-RU"/>
              </w:rPr>
              <w:t>, то есть должны быть конкретными.  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Техническим заданием. При несоблюдении указанных требований комиссия отказывает участнику закупки в допуске участия в запросе котировок и (или) принимает решение о признании заявки участника не соответствующей требованиям, установленным настоящей документацией о запросе котировок.</w:t>
            </w:r>
          </w:p>
        </w:tc>
      </w:tr>
      <w:tr w:rsidR="009F56A4" w:rsidRPr="009F56A4" w:rsidTr="009F56A4">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lastRenderedPageBreak/>
              <w:t>15</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bCs/>
                <w:lang w:eastAsia="ru-RU"/>
              </w:rPr>
            </w:pPr>
            <w:r w:rsidRPr="009F56A4">
              <w:rPr>
                <w:rFonts w:ascii="Times New Roman" w:eastAsia="Times New Roman" w:hAnsi="Times New Roman" w:cs="Times New Roman"/>
                <w:iCs/>
                <w:lang w:eastAsia="ru-RU"/>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Times New Roman" w:hAnsi="Times New Roman" w:cs="Times New Roman"/>
                <w:lang w:eastAsia="ru-RU"/>
              </w:rPr>
              <w:t xml:space="preserve">согласно </w:t>
            </w:r>
            <w:r w:rsidRPr="009F56A4">
              <w:rPr>
                <w:rFonts w:ascii="Times New Roman" w:eastAsia="Calibri" w:hAnsi="Times New Roman" w:cs="Times New Roman"/>
              </w:rPr>
              <w:t xml:space="preserve">части </w:t>
            </w:r>
            <w:r w:rsidRPr="009F56A4">
              <w:rPr>
                <w:rFonts w:ascii="Times New Roman" w:eastAsia="Calibri" w:hAnsi="Times New Roman" w:cs="Times New Roman"/>
                <w:lang w:val="en-US"/>
              </w:rPr>
              <w:t>V</w:t>
            </w:r>
            <w:r w:rsidRPr="009F56A4">
              <w:rPr>
                <w:rFonts w:ascii="Times New Roman" w:eastAsia="Calibri" w:hAnsi="Times New Roman" w:cs="Times New Roman"/>
              </w:rPr>
              <w:t xml:space="preserve"> ТЕХНИЧЕСКАЯ ЧАСТЬ ДОКУМЕНТАЦИИ О ЗАПРОСЕ КОТИРОВОК.</w:t>
            </w:r>
          </w:p>
        </w:tc>
      </w:tr>
      <w:tr w:rsidR="009F56A4" w:rsidRPr="009F56A4" w:rsidTr="009F56A4">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16</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bCs/>
                <w:lang w:eastAsia="ru-RU"/>
              </w:rPr>
            </w:pPr>
            <w:r w:rsidRPr="009F56A4">
              <w:rPr>
                <w:rFonts w:ascii="Times New Roman" w:eastAsia="Calibri" w:hAnsi="Times New Roman" w:cs="Times New Roman"/>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snapToGrid w:val="0"/>
                <w:lang w:eastAsia="ru-RU"/>
              </w:rPr>
            </w:pPr>
            <w:r w:rsidRPr="009F56A4">
              <w:rPr>
                <w:rFonts w:ascii="Times New Roman" w:eastAsia="Times New Roman" w:hAnsi="Times New Roman" w:cs="Times New Roman"/>
                <w:lang w:eastAsia="ru-RU"/>
              </w:rPr>
              <w:t xml:space="preserve">согласно части </w:t>
            </w:r>
            <w:r w:rsidRPr="009F56A4">
              <w:rPr>
                <w:rFonts w:ascii="Times New Roman" w:eastAsia="Calibri" w:hAnsi="Times New Roman" w:cs="Times New Roman"/>
                <w:lang w:val="en-US"/>
              </w:rPr>
              <w:t>V</w:t>
            </w:r>
            <w:r w:rsidRPr="009F56A4">
              <w:rPr>
                <w:rFonts w:ascii="Times New Roman" w:eastAsia="Calibri" w:hAnsi="Times New Roman" w:cs="Times New Roman"/>
              </w:rPr>
              <w:t xml:space="preserve"> ТЕХНИЧЕСКАЯ ЧАСТЬ ДОКУМЕНТАЦИИ О ЗАПРОСЕ КОТИРОВОК</w:t>
            </w:r>
            <w:r w:rsidRPr="009F56A4">
              <w:rPr>
                <w:rFonts w:ascii="Times New Roman" w:eastAsia="Times New Roman" w:hAnsi="Times New Roman" w:cs="Times New Roman"/>
                <w:lang w:eastAsia="ru-RU"/>
              </w:rPr>
              <w:t>/</w:t>
            </w:r>
            <w:r w:rsidRPr="009F56A4">
              <w:rPr>
                <w:rFonts w:ascii="Times New Roman" w:eastAsia="Calibri" w:hAnsi="Times New Roman" w:cs="Times New Roman"/>
                <w:snapToGrid w:val="0"/>
                <w:lang w:eastAsia="ru-RU"/>
              </w:rPr>
              <w:t xml:space="preserve"> части </w:t>
            </w:r>
            <w:r w:rsidRPr="009F56A4">
              <w:rPr>
                <w:rFonts w:ascii="Times New Roman" w:eastAsia="Calibri" w:hAnsi="Times New Roman" w:cs="Times New Roman"/>
                <w:snapToGrid w:val="0"/>
                <w:lang w:val="en-US" w:eastAsia="ru-RU"/>
              </w:rPr>
              <w:t>IV</w:t>
            </w:r>
            <w:r w:rsidRPr="009F56A4">
              <w:rPr>
                <w:rFonts w:ascii="Times New Roman" w:eastAsia="Calibri" w:hAnsi="Times New Roman" w:cs="Times New Roman"/>
                <w:snapToGrid w:val="0"/>
                <w:lang w:eastAsia="ru-RU"/>
              </w:rPr>
              <w:t xml:space="preserve"> «ПРОЕКТ ДОГОВОРА»</w:t>
            </w:r>
          </w:p>
        </w:tc>
      </w:tr>
      <w:tr w:rsidR="009F56A4" w:rsidRPr="009F56A4" w:rsidTr="009F56A4">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17</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rPr>
            </w:pPr>
            <w:r w:rsidRPr="009F56A4">
              <w:rPr>
                <w:rFonts w:ascii="Times New Roman" w:eastAsia="Calibri" w:hAnsi="Times New Roman" w:cs="Times New Roman"/>
              </w:rPr>
              <w:t>Финансирование договора</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bCs/>
                <w:shd w:val="clear" w:color="auto" w:fill="FAFAFA"/>
              </w:rPr>
            </w:pPr>
            <w:r w:rsidRPr="009F56A4">
              <w:rPr>
                <w:rFonts w:ascii="Times New Roman" w:eastAsia="DejaVu Sans" w:hAnsi="Times New Roman" w:cs="Times New Roman"/>
              </w:rPr>
              <w:t>Средства, полученные в рамках договора доверительного управления.</w:t>
            </w:r>
          </w:p>
        </w:tc>
      </w:tr>
      <w:tr w:rsidR="009F56A4" w:rsidRPr="009F56A4" w:rsidTr="009F56A4">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18</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rPr>
            </w:pPr>
            <w:r w:rsidRPr="009F56A4">
              <w:rPr>
                <w:rFonts w:ascii="Times New Roman" w:eastAsia="Calibri" w:hAnsi="Times New Roman" w:cs="Times New Roman"/>
              </w:rPr>
              <w:t>Срок, место и порядок предоставления документации</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hd w:val="clear" w:color="auto" w:fill="FFFFFF"/>
              <w:spacing w:after="0" w:line="240" w:lineRule="auto"/>
              <w:rPr>
                <w:rFonts w:ascii="Times New Roman" w:eastAsia="DejaVu Sans" w:hAnsi="Times New Roman" w:cs="Times New Roman"/>
              </w:rPr>
            </w:pPr>
            <w:proofErr w:type="gramStart"/>
            <w:r w:rsidRPr="009F56A4">
              <w:rPr>
                <w:rFonts w:ascii="Times New Roman" w:eastAsia="Calibri" w:hAnsi="Times New Roman" w:cs="Times New Roman"/>
              </w:rPr>
              <w:t xml:space="preserve">Документация предоставляется с момента размещения извещения   о   проведении   запроса котировок   на   официальном   сайте </w:t>
            </w:r>
            <w:r w:rsidRPr="009F56A4">
              <w:rPr>
                <w:rFonts w:ascii="Times New Roman" w:eastAsia="Calibri" w:hAnsi="Times New Roman" w:cs="Times New Roman"/>
                <w:spacing w:val="-1"/>
              </w:rPr>
              <w:t xml:space="preserve">Российской Федерации и до даты окончания подачи заявок на участие в </w:t>
            </w:r>
            <w:r w:rsidRPr="009F56A4">
              <w:rPr>
                <w:rFonts w:ascii="Times New Roman" w:eastAsia="Calibri" w:hAnsi="Times New Roman" w:cs="Times New Roman"/>
              </w:rPr>
              <w:t xml:space="preserve">запросе котировок; </w:t>
            </w:r>
            <w:r w:rsidRPr="009F56A4">
              <w:rPr>
                <w:rFonts w:ascii="Times New Roman" w:eastAsia="Calibri" w:hAnsi="Times New Roman" w:cs="Times New Roman"/>
              </w:rPr>
              <w:lastRenderedPageBreak/>
              <w:t>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08-00 до 17-00 (время местное) по адресу Заказчика, указанному в  п.1 Информационной карты.</w:t>
            </w:r>
            <w:proofErr w:type="gramEnd"/>
            <w:r w:rsidRPr="009F56A4">
              <w:rPr>
                <w:rFonts w:ascii="Times New Roman" w:eastAsia="Calibri" w:hAnsi="Times New Roman" w:cs="Times New Roman"/>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9F56A4">
              <w:rPr>
                <w:rFonts w:ascii="Times New Roman" w:eastAsia="Calibri" w:hAnsi="Times New Roman" w:cs="Times New Roman"/>
                <w:spacing w:val="-1"/>
              </w:rPr>
              <w:t xml:space="preserve">Документация размещена на официальном сайте РФ </w:t>
            </w:r>
            <w:r w:rsidRPr="009F56A4">
              <w:rPr>
                <w:rFonts w:ascii="Times New Roman" w:eastAsia="Calibri" w:hAnsi="Times New Roman" w:cs="Times New Roman"/>
                <w:spacing w:val="-2"/>
                <w:lang w:val="en-US"/>
              </w:rPr>
              <w:t>www</w:t>
            </w:r>
            <w:r w:rsidRPr="009F56A4">
              <w:rPr>
                <w:rFonts w:ascii="Times New Roman" w:eastAsia="Calibri" w:hAnsi="Times New Roman" w:cs="Times New Roman"/>
                <w:spacing w:val="-2"/>
              </w:rPr>
              <w:t>.</w:t>
            </w:r>
            <w:proofErr w:type="spellStart"/>
            <w:r w:rsidRPr="009F56A4">
              <w:rPr>
                <w:rFonts w:ascii="Times New Roman" w:eastAsia="Calibri" w:hAnsi="Times New Roman" w:cs="Times New Roman"/>
                <w:spacing w:val="-2"/>
                <w:lang w:val="en-US"/>
              </w:rPr>
              <w:t>zakupki</w:t>
            </w:r>
            <w:proofErr w:type="spellEnd"/>
            <w:r w:rsidRPr="009F56A4">
              <w:rPr>
                <w:rFonts w:ascii="Times New Roman" w:eastAsia="Calibri" w:hAnsi="Times New Roman" w:cs="Times New Roman"/>
                <w:spacing w:val="-2"/>
              </w:rPr>
              <w:t>.</w:t>
            </w:r>
            <w:proofErr w:type="spellStart"/>
            <w:r w:rsidRPr="009F56A4">
              <w:rPr>
                <w:rFonts w:ascii="Times New Roman" w:eastAsia="Calibri" w:hAnsi="Times New Roman" w:cs="Times New Roman"/>
                <w:spacing w:val="-2"/>
                <w:lang w:val="en-US"/>
              </w:rPr>
              <w:t>gov</w:t>
            </w:r>
            <w:proofErr w:type="spellEnd"/>
            <w:r w:rsidRPr="009F56A4">
              <w:rPr>
                <w:rFonts w:ascii="Times New Roman" w:eastAsia="Calibri" w:hAnsi="Times New Roman" w:cs="Times New Roman"/>
                <w:spacing w:val="-2"/>
              </w:rPr>
              <w:t>.</w:t>
            </w:r>
            <w:proofErr w:type="spellStart"/>
            <w:r w:rsidRPr="009F56A4">
              <w:rPr>
                <w:rFonts w:ascii="Times New Roman" w:eastAsia="Calibri" w:hAnsi="Times New Roman" w:cs="Times New Roman"/>
                <w:spacing w:val="-2"/>
                <w:lang w:val="en-US"/>
              </w:rPr>
              <w:t>ru</w:t>
            </w:r>
            <w:proofErr w:type="spellEnd"/>
            <w:r w:rsidRPr="009F56A4">
              <w:rPr>
                <w:rFonts w:ascii="Times New Roman" w:eastAsia="Calibri" w:hAnsi="Times New Roman" w:cs="Times New Roman"/>
                <w:spacing w:val="-2"/>
              </w:rPr>
              <w:t xml:space="preserve"> и доступна для ознакомления без взимания платы.</w:t>
            </w:r>
          </w:p>
        </w:tc>
      </w:tr>
      <w:tr w:rsidR="009F56A4" w:rsidRPr="009F56A4" w:rsidTr="009F56A4">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lastRenderedPageBreak/>
              <w:t>19</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rPr>
            </w:pPr>
            <w:r w:rsidRPr="009F56A4">
              <w:rPr>
                <w:rFonts w:ascii="Times New Roman" w:eastAsia="Calibri" w:hAnsi="Times New Roman" w:cs="Times New Roman"/>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hd w:val="clear" w:color="auto" w:fill="FFFFFF"/>
              <w:spacing w:after="0" w:line="240" w:lineRule="auto"/>
              <w:rPr>
                <w:rFonts w:ascii="Times New Roman" w:eastAsia="Calibri" w:hAnsi="Times New Roman" w:cs="Times New Roman"/>
              </w:rPr>
            </w:pPr>
            <w:r w:rsidRPr="009F56A4">
              <w:rPr>
                <w:rFonts w:ascii="Times New Roman" w:eastAsia="Calibri" w:hAnsi="Times New Roman" w:cs="Times New Roman"/>
              </w:rPr>
              <w:t xml:space="preserve">Котировочная заявка подается участником размещения закупки на Электронной торговой площадке </w:t>
            </w:r>
            <w:proofErr w:type="spellStart"/>
            <w:r w:rsidRPr="009F56A4">
              <w:rPr>
                <w:rFonts w:ascii="Times New Roman" w:eastAsia="Calibri" w:hAnsi="Times New Roman" w:cs="Times New Roman"/>
              </w:rPr>
              <w:t>etpzakupki.tatar</w:t>
            </w:r>
            <w:proofErr w:type="spellEnd"/>
            <w:r w:rsidRPr="009F56A4">
              <w:rPr>
                <w:rFonts w:ascii="Times New Roman" w:eastAsia="Calibri" w:hAnsi="Times New Roman" w:cs="Times New Roman"/>
              </w:rPr>
              <w:t xml:space="preserve"> (далее – ЭТП)  в виде электронного документа, подписанного электронной подписью в соответствии с нормативными правовыми актами Российской Федерации, в том числе  Федеральным законом от 6 апреля 2011 г. № 63-ФЗ «Об электронной подписи»</w:t>
            </w:r>
          </w:p>
        </w:tc>
      </w:tr>
      <w:tr w:rsidR="009F56A4" w:rsidRPr="009F56A4" w:rsidTr="009F56A4">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20</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rPr>
            </w:pPr>
            <w:r w:rsidRPr="009F56A4">
              <w:rPr>
                <w:rFonts w:ascii="Times New Roman" w:eastAsia="Calibri" w:hAnsi="Times New Roman" w:cs="Times New Roman"/>
              </w:rPr>
              <w:t>Срок заключения договора</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hd w:val="clear" w:color="auto" w:fill="FFFFFF"/>
              <w:spacing w:after="0" w:line="240" w:lineRule="auto"/>
              <w:rPr>
                <w:rFonts w:ascii="Times New Roman" w:eastAsia="Calibri" w:hAnsi="Times New Roman" w:cs="Times New Roman"/>
              </w:rPr>
            </w:pPr>
            <w:r w:rsidRPr="009F56A4">
              <w:rPr>
                <w:rFonts w:ascii="Times New Roman" w:eastAsia="Calibri" w:hAnsi="Times New Roman" w:cs="Times New Roman"/>
              </w:rPr>
              <w:t>Договор может быть заключен не ранее чем через десять,</w:t>
            </w:r>
          </w:p>
          <w:p w:rsidR="009F56A4" w:rsidRPr="009F56A4" w:rsidRDefault="009F56A4" w:rsidP="009F56A4">
            <w:pPr>
              <w:shd w:val="clear" w:color="auto" w:fill="FFFFFF"/>
              <w:spacing w:after="0" w:line="240" w:lineRule="auto"/>
              <w:rPr>
                <w:rFonts w:ascii="Times New Roman" w:eastAsia="Calibri" w:hAnsi="Times New Roman" w:cs="Times New Roman"/>
              </w:rPr>
            </w:pPr>
            <w:r w:rsidRPr="009F56A4">
              <w:rPr>
                <w:rFonts w:ascii="Times New Roman" w:eastAsia="Calibri" w:hAnsi="Times New Roman" w:cs="Times New Roman"/>
              </w:rPr>
              <w:t xml:space="preserve">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tc>
      </w:tr>
      <w:tr w:rsidR="009F56A4" w:rsidRPr="009F56A4" w:rsidTr="009F56A4">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9F56A4" w:rsidRPr="009F56A4" w:rsidRDefault="009F56A4" w:rsidP="009F56A4">
            <w:pPr>
              <w:spacing w:after="0" w:line="240" w:lineRule="auto"/>
              <w:jc w:val="center"/>
              <w:outlineLvl w:val="2"/>
              <w:rPr>
                <w:rFonts w:ascii="Times New Roman" w:eastAsia="Calibri" w:hAnsi="Times New Roman" w:cs="Times New Roman"/>
                <w:bCs/>
                <w:lang w:eastAsia="ru-RU"/>
              </w:rPr>
            </w:pPr>
            <w:r w:rsidRPr="009F56A4">
              <w:rPr>
                <w:rFonts w:ascii="Times New Roman" w:eastAsia="Calibri" w:hAnsi="Times New Roman" w:cs="Times New Roman"/>
                <w:bCs/>
                <w:lang w:eastAsia="ru-RU"/>
              </w:rPr>
              <w:t>21</w:t>
            </w:r>
          </w:p>
        </w:tc>
        <w:tc>
          <w:tcPr>
            <w:tcW w:w="3543"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widowControl w:val="0"/>
              <w:suppressLineNumbers/>
              <w:spacing w:after="0" w:line="240" w:lineRule="auto"/>
              <w:rPr>
                <w:rFonts w:ascii="Times New Roman" w:eastAsia="Calibri" w:hAnsi="Times New Roman" w:cs="Times New Roman"/>
              </w:rPr>
            </w:pPr>
            <w:r w:rsidRPr="009F56A4">
              <w:rPr>
                <w:rFonts w:ascii="Times New Roman" w:eastAsia="Droid Sans" w:hAnsi="Times New Roman" w:cs="Times New Roman CYR"/>
                <w:kern w:val="1"/>
                <w:lang w:eastAsia="hi-IN" w:bidi="hi-IN"/>
              </w:rPr>
              <w:t>Участие в закупках малых и средних предприятий</w:t>
            </w:r>
          </w:p>
        </w:tc>
        <w:tc>
          <w:tcPr>
            <w:tcW w:w="6096" w:type="dxa"/>
            <w:tcBorders>
              <w:top w:val="single" w:sz="4" w:space="0" w:color="auto"/>
              <w:left w:val="single" w:sz="4" w:space="0" w:color="auto"/>
              <w:bottom w:val="single" w:sz="4" w:space="0" w:color="auto"/>
              <w:right w:val="single" w:sz="4" w:space="0" w:color="auto"/>
            </w:tcBorders>
          </w:tcPr>
          <w:p w:rsidR="009F56A4" w:rsidRPr="009F56A4" w:rsidRDefault="009F56A4" w:rsidP="009F56A4">
            <w:pPr>
              <w:spacing w:after="0" w:line="240" w:lineRule="auto"/>
              <w:rPr>
                <w:rFonts w:ascii="Times New Roman" w:eastAsia="Calibri" w:hAnsi="Times New Roman" w:cs="Times New Roman"/>
                <w:bCs/>
                <w:shd w:val="clear" w:color="auto" w:fill="FAFAFA"/>
              </w:rPr>
            </w:pPr>
            <w:r w:rsidRPr="009F56A4">
              <w:rPr>
                <w:rFonts w:ascii="Times New Roman" w:eastAsia="Droid Sans" w:hAnsi="Times New Roman" w:cs="Lohit Hindi"/>
                <w:kern w:val="1"/>
                <w:lang w:eastAsia="hi-IN" w:bidi="hi-IN"/>
              </w:rPr>
              <w:t>В соответствии с ИЗВЕЩЕНИЕМ</w:t>
            </w:r>
          </w:p>
        </w:tc>
      </w:tr>
    </w:tbl>
    <w:p w:rsidR="009F56A4" w:rsidRPr="009F56A4" w:rsidRDefault="009F56A4" w:rsidP="009F56A4">
      <w:pPr>
        <w:widowControl w:val="0"/>
        <w:spacing w:after="0" w:line="240" w:lineRule="auto"/>
        <w:jc w:val="center"/>
        <w:rPr>
          <w:rFonts w:ascii="Times New Roman" w:eastAsia="Calibri" w:hAnsi="Times New Roman" w:cs="Times New Roman"/>
          <w:b/>
          <w:bCs/>
          <w:caps/>
          <w:kern w:val="28"/>
          <w:sz w:val="24"/>
          <w:szCs w:val="24"/>
          <w:lang w:eastAsia="ru-RU"/>
        </w:rPr>
      </w:pPr>
    </w:p>
    <w:p w:rsidR="009F56A4" w:rsidRPr="009F56A4" w:rsidRDefault="009F56A4" w:rsidP="009F56A4">
      <w:pPr>
        <w:widowControl w:val="0"/>
        <w:spacing w:after="0" w:line="240" w:lineRule="auto"/>
        <w:jc w:val="center"/>
        <w:rPr>
          <w:rFonts w:ascii="Times New Roman" w:eastAsia="Calibri" w:hAnsi="Times New Roman" w:cs="Times New Roman"/>
          <w:b/>
          <w:bCs/>
          <w:caps/>
          <w:kern w:val="28"/>
          <w:sz w:val="24"/>
          <w:szCs w:val="24"/>
          <w:lang w:eastAsia="ru-RU"/>
        </w:rPr>
      </w:pPr>
    </w:p>
    <w:p w:rsidR="009F56A4" w:rsidRPr="009F56A4" w:rsidRDefault="009F56A4" w:rsidP="009F56A4">
      <w:pPr>
        <w:rPr>
          <w:rFonts w:ascii="Times New Roman" w:eastAsia="Calibri" w:hAnsi="Times New Roman" w:cs="Times New Roman"/>
          <w:b/>
          <w:bCs/>
          <w:caps/>
          <w:kern w:val="28"/>
          <w:sz w:val="24"/>
          <w:szCs w:val="24"/>
          <w:lang w:eastAsia="ru-RU"/>
        </w:rPr>
      </w:pPr>
      <w:r w:rsidRPr="009F56A4">
        <w:rPr>
          <w:rFonts w:ascii="Times New Roman" w:eastAsia="Calibri" w:hAnsi="Times New Roman" w:cs="Times New Roman"/>
          <w:b/>
          <w:bCs/>
          <w:caps/>
          <w:kern w:val="28"/>
          <w:sz w:val="24"/>
          <w:szCs w:val="24"/>
          <w:lang w:eastAsia="ru-RU"/>
        </w:rPr>
        <w:br w:type="page"/>
      </w:r>
    </w:p>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lastRenderedPageBreak/>
        <w:t xml:space="preserve">Раздел 6.Проект договора </w:t>
      </w:r>
    </w:p>
    <w:p w:rsidR="00E25F58" w:rsidRPr="00E25F58" w:rsidRDefault="00E25F58" w:rsidP="00E25F58">
      <w:pPr>
        <w:spacing w:after="0" w:line="240" w:lineRule="auto"/>
        <w:jc w:val="both"/>
        <w:rPr>
          <w:rFonts w:ascii="Times New Roman" w:eastAsia="Times New Roman" w:hAnsi="Times New Roman" w:cs="Times New Roman"/>
          <w:b/>
          <w:lang w:eastAsia="ru-RU"/>
        </w:rPr>
      </w:pPr>
    </w:p>
    <w:p w:rsidR="00E25F58" w:rsidRPr="00E25F58" w:rsidRDefault="00E25F58" w:rsidP="00E25F58">
      <w:pPr>
        <w:spacing w:after="0" w:line="240" w:lineRule="auto"/>
        <w:jc w:val="both"/>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г. Казань                                                                                                                                   «__» _____ 2018 г.</w:t>
      </w:r>
    </w:p>
    <w:p w:rsidR="00E25F58" w:rsidRPr="00E25F58" w:rsidRDefault="00E25F58" w:rsidP="00E25F58">
      <w:pPr>
        <w:spacing w:after="0" w:line="240" w:lineRule="auto"/>
        <w:ind w:left="2124"/>
        <w:jc w:val="both"/>
        <w:rPr>
          <w:rFonts w:ascii="Times New Roman" w:eastAsia="Times New Roman" w:hAnsi="Times New Roman" w:cs="Times New Roman"/>
          <w:lang w:eastAsia="ru-RU"/>
        </w:rPr>
      </w:pPr>
    </w:p>
    <w:p w:rsidR="00E25F58" w:rsidRPr="00E25F58" w:rsidRDefault="00E25F58" w:rsidP="00E25F58">
      <w:pPr>
        <w:spacing w:after="0" w:line="240" w:lineRule="auto"/>
        <w:ind w:firstLine="708"/>
        <w:jc w:val="both"/>
        <w:rPr>
          <w:rFonts w:ascii="Times New Roman" w:eastAsia="Times New Roman" w:hAnsi="Times New Roman" w:cs="Times New Roman"/>
          <w:lang w:eastAsia="ru-RU"/>
        </w:rPr>
      </w:pPr>
      <w:r w:rsidRPr="00E25F58">
        <w:rPr>
          <w:rFonts w:ascii="Times New Roman" w:eastAsia="Times New Roman" w:hAnsi="Times New Roman" w:cs="Times New Roman"/>
          <w:b/>
          <w:lang w:eastAsia="ru-RU"/>
        </w:rPr>
        <w:t>Акционерное общество «</w:t>
      </w:r>
      <w:r w:rsidRPr="00E25F58">
        <w:rPr>
          <w:rFonts w:ascii="Times New Roman" w:eastAsia="Arial Unicode MS" w:hAnsi="Times New Roman" w:cs="Times New Roman"/>
          <w:b/>
          <w:color w:val="000000"/>
          <w:u w:color="000000"/>
          <w:lang w:eastAsia="ru-RU"/>
        </w:rPr>
        <w:t>Казань Арена</w:t>
      </w:r>
      <w:r w:rsidRPr="00E25F58">
        <w:rPr>
          <w:rFonts w:ascii="Times New Roman" w:eastAsia="Times New Roman" w:hAnsi="Times New Roman" w:cs="Times New Roman"/>
          <w:b/>
          <w:lang w:eastAsia="ru-RU"/>
        </w:rPr>
        <w:t>» Д.У.</w:t>
      </w:r>
      <w:r w:rsidRPr="00E25F58">
        <w:rPr>
          <w:rFonts w:ascii="Times New Roman" w:eastAsia="Times New Roman" w:hAnsi="Times New Roman" w:cs="Times New Roman"/>
          <w:lang w:eastAsia="ru-RU"/>
        </w:rPr>
        <w:t xml:space="preserve"> именуемое в дальнейшем Заказчик, в лице генерального директора </w:t>
      </w:r>
      <w:proofErr w:type="spellStart"/>
      <w:r w:rsidRPr="00E25F58">
        <w:rPr>
          <w:rFonts w:ascii="Times New Roman" w:eastAsia="Arial Unicode MS" w:hAnsi="Times New Roman" w:cs="Times New Roman"/>
          <w:color w:val="000000"/>
          <w:u w:color="000000"/>
          <w:lang w:eastAsia="ru-RU"/>
        </w:rPr>
        <w:t>Миннахметова</w:t>
      </w:r>
      <w:proofErr w:type="spellEnd"/>
      <w:r w:rsidRPr="00E25F58">
        <w:rPr>
          <w:rFonts w:ascii="Times New Roman" w:eastAsia="Arial Unicode MS" w:hAnsi="Times New Roman" w:cs="Times New Roman"/>
          <w:color w:val="000000"/>
          <w:u w:color="000000"/>
          <w:lang w:eastAsia="ru-RU"/>
        </w:rPr>
        <w:t xml:space="preserve"> Радика </w:t>
      </w:r>
      <w:proofErr w:type="spellStart"/>
      <w:r w:rsidRPr="00E25F58">
        <w:rPr>
          <w:rFonts w:ascii="Times New Roman" w:eastAsia="Arial Unicode MS" w:hAnsi="Times New Roman" w:cs="Times New Roman"/>
          <w:color w:val="000000"/>
          <w:u w:color="000000"/>
          <w:lang w:eastAsia="ru-RU"/>
        </w:rPr>
        <w:t>Заудатовича</w:t>
      </w:r>
      <w:proofErr w:type="spellEnd"/>
      <w:r w:rsidRPr="00E25F58">
        <w:rPr>
          <w:rFonts w:ascii="Times New Roman" w:eastAsia="Times New Roman" w:hAnsi="Times New Roman" w:cs="Times New Roman"/>
          <w:lang w:eastAsia="ru-RU"/>
        </w:rPr>
        <w:t xml:space="preserve">, действующего на основании Устава, и </w:t>
      </w:r>
      <w:r w:rsidRPr="00E25F58">
        <w:rPr>
          <w:rFonts w:ascii="Times New Roman" w:eastAsia="Times New Roman" w:hAnsi="Times New Roman" w:cs="Times New Roman"/>
          <w:b/>
          <w:lang w:eastAsia="ru-RU"/>
        </w:rPr>
        <w:t>_______________</w:t>
      </w:r>
      <w:r w:rsidRPr="00E25F58">
        <w:rPr>
          <w:rFonts w:ascii="Times New Roman" w:eastAsia="Times New Roman" w:hAnsi="Times New Roman" w:cs="Times New Roman"/>
          <w:lang w:eastAsia="ru-RU"/>
        </w:rPr>
        <w:t xml:space="preserve">, именуемое в дальнейшем Исполнитель, в лице ______________, действующего на основании Устава, совместно именуемые Стороны, в </w:t>
      </w:r>
      <w:r w:rsidRPr="00E25F58">
        <w:rPr>
          <w:rFonts w:ascii="Times New Roman" w:eastAsia="Times New Roman" w:hAnsi="Times New Roman" w:cs="Times New Roman"/>
          <w:sz w:val="24"/>
          <w:szCs w:val="24"/>
          <w:lang w:eastAsia="ru-RU"/>
        </w:rPr>
        <w:t xml:space="preserve"> </w:t>
      </w:r>
      <w:r w:rsidRPr="00E25F58">
        <w:rPr>
          <w:rFonts w:ascii="Times New Roman" w:eastAsia="Times New Roman" w:hAnsi="Times New Roman" w:cs="Times New Roman"/>
          <w:lang w:eastAsia="ru-RU"/>
        </w:rPr>
        <w:t xml:space="preserve">соответствии с результатами размещения закупки №  _______________ (протокол № ______________от «___» ______________2018 года), заключили настоящий Договор о нижеследующем. </w:t>
      </w:r>
    </w:p>
    <w:p w:rsidR="00E25F58" w:rsidRPr="00E25F58" w:rsidRDefault="00E25F58" w:rsidP="00E25F58">
      <w:pPr>
        <w:spacing w:after="0" w:line="240" w:lineRule="auto"/>
        <w:ind w:firstLine="708"/>
        <w:jc w:val="both"/>
        <w:rPr>
          <w:rFonts w:ascii="Times New Roman" w:eastAsia="Times New Roman" w:hAnsi="Times New Roman" w:cs="Times New Roman"/>
          <w:lang w:eastAsia="ru-RU"/>
        </w:rPr>
      </w:pPr>
    </w:p>
    <w:p w:rsidR="00E25F58" w:rsidRPr="00E25F58" w:rsidRDefault="00E25F58" w:rsidP="00E25F58">
      <w:pPr>
        <w:numPr>
          <w:ilvl w:val="0"/>
          <w:numId w:val="26"/>
        </w:num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Предмет договора</w:t>
      </w:r>
    </w:p>
    <w:p w:rsidR="00E25F58" w:rsidRPr="00E25F58" w:rsidRDefault="00E25F58" w:rsidP="00E25F58">
      <w:pPr>
        <w:numPr>
          <w:ilvl w:val="1"/>
          <w:numId w:val="26"/>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Исполнитель обязуется оказывать услуги и выполнять работы по </w:t>
      </w:r>
      <w:r w:rsidRPr="00E25F58">
        <w:rPr>
          <w:rFonts w:ascii="Times New Roman" w:eastAsia="Times New Roman" w:hAnsi="Times New Roman" w:cs="Times New Roman"/>
          <w:bCs/>
          <w:sz w:val="24"/>
          <w:szCs w:val="24"/>
          <w:lang w:eastAsia="ru-RU"/>
        </w:rPr>
        <w:t>сбору гальки с последующим устройством искусственного газона на прилегающей к футбольному стадиону «Казань Арена» территории</w:t>
      </w:r>
      <w:r w:rsidRPr="00E25F58">
        <w:rPr>
          <w:rFonts w:ascii="Times New Roman" w:eastAsia="Times New Roman" w:hAnsi="Times New Roman" w:cs="Times New Roman"/>
          <w:lang w:eastAsia="ru-RU"/>
        </w:rPr>
        <w:t xml:space="preserve">, расположенной по адресу: г. Казань, пр. Ямашева, д.115а, а Заказчик обязуется принять и оплатить оказанные </w:t>
      </w:r>
      <w:proofErr w:type="gramStart"/>
      <w:r w:rsidRPr="00E25F58">
        <w:rPr>
          <w:rFonts w:ascii="Times New Roman" w:eastAsia="Times New Roman" w:hAnsi="Times New Roman" w:cs="Times New Roman"/>
          <w:lang w:eastAsia="ru-RU"/>
        </w:rPr>
        <w:t>услуги</w:t>
      </w:r>
      <w:proofErr w:type="gramEnd"/>
      <w:r w:rsidRPr="00E25F58">
        <w:rPr>
          <w:rFonts w:ascii="Times New Roman" w:eastAsia="Times New Roman" w:hAnsi="Times New Roman" w:cs="Times New Roman"/>
          <w:lang w:eastAsia="ru-RU"/>
        </w:rPr>
        <w:t>/выполненные работы в соответствии с условиями Договора.</w:t>
      </w:r>
    </w:p>
    <w:p w:rsidR="00E25F58" w:rsidRPr="00E25F58" w:rsidRDefault="00E25F58" w:rsidP="00E25F58">
      <w:pPr>
        <w:spacing w:after="0" w:line="240" w:lineRule="auto"/>
        <w:ind w:firstLine="708"/>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Перечень работ, требования к качеству выполняемых работ указан в Приложении № 1 к настоящему договору.</w:t>
      </w:r>
    </w:p>
    <w:p w:rsidR="00E25F58" w:rsidRPr="00E25F58" w:rsidRDefault="00E25F58" w:rsidP="00E25F58">
      <w:pPr>
        <w:numPr>
          <w:ilvl w:val="1"/>
          <w:numId w:val="26"/>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Стоимость оказанных в соответствии с настоящим договором услуг составляет ___________________, в том числе НДС 18%___________________</w:t>
      </w:r>
      <w:r w:rsidRPr="00E25F58">
        <w:rPr>
          <w:rFonts w:ascii="Times New Roman" w:eastAsia="Times New Roman" w:hAnsi="Times New Roman" w:cs="Times New Roman"/>
          <w:vertAlign w:val="superscript"/>
          <w:lang w:eastAsia="ru-RU"/>
        </w:rPr>
        <w:footnoteReference w:id="1"/>
      </w:r>
      <w:r w:rsidRPr="00E25F58">
        <w:rPr>
          <w:rFonts w:ascii="Times New Roman" w:eastAsia="Times New Roman" w:hAnsi="Times New Roman" w:cs="Times New Roman"/>
          <w:lang w:eastAsia="ru-RU"/>
        </w:rPr>
        <w:t xml:space="preserve">. </w:t>
      </w:r>
    </w:p>
    <w:p w:rsidR="00E25F58" w:rsidRPr="00E25F58" w:rsidRDefault="00E25F58" w:rsidP="00E25F58">
      <w:pPr>
        <w:numPr>
          <w:ilvl w:val="1"/>
          <w:numId w:val="26"/>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Работы выполняются в рамках подготовки к проведению Чемпионата мира по футболу 2018 года.</w:t>
      </w:r>
    </w:p>
    <w:p w:rsidR="00E25F58" w:rsidRPr="00E25F58" w:rsidRDefault="00E25F58" w:rsidP="00E25F58">
      <w:pPr>
        <w:spacing w:after="0" w:line="240" w:lineRule="auto"/>
        <w:ind w:left="1211"/>
        <w:contextualSpacing/>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 xml:space="preserve">                                        2. Срок и Порядок исполнения Договора</w:t>
      </w:r>
    </w:p>
    <w:p w:rsidR="000C2763" w:rsidRPr="00114BE6" w:rsidRDefault="00E25F58" w:rsidP="00E25F58">
      <w:pPr>
        <w:numPr>
          <w:ilvl w:val="1"/>
          <w:numId w:val="27"/>
        </w:numPr>
        <w:spacing w:after="0" w:line="240" w:lineRule="auto"/>
        <w:contextualSpacing/>
        <w:jc w:val="both"/>
        <w:rPr>
          <w:rFonts w:ascii="Times New Roman" w:eastAsia="Times New Roman" w:hAnsi="Times New Roman" w:cs="Times New Roman"/>
          <w:lang w:eastAsia="ru-RU"/>
        </w:rPr>
      </w:pPr>
      <w:r w:rsidRPr="00114BE6">
        <w:rPr>
          <w:rFonts w:ascii="Times New Roman" w:eastAsia="Times New Roman" w:hAnsi="Times New Roman" w:cs="Times New Roman"/>
          <w:lang w:eastAsia="ru-RU"/>
        </w:rPr>
        <w:t xml:space="preserve">Срок оказания услуг/выполнения работ по настоящему договору </w:t>
      </w:r>
      <w:proofErr w:type="gramStart"/>
      <w:r w:rsidR="000C2763" w:rsidRPr="00114BE6">
        <w:rPr>
          <w:rFonts w:ascii="Times New Roman" w:eastAsia="Times New Roman" w:hAnsi="Times New Roman" w:cs="Times New Roman"/>
          <w:lang w:eastAsia="ru-RU"/>
        </w:rPr>
        <w:t>с даты заключения</w:t>
      </w:r>
      <w:proofErr w:type="gramEnd"/>
      <w:r w:rsidR="000C2763" w:rsidRPr="00114BE6">
        <w:rPr>
          <w:rFonts w:ascii="Times New Roman" w:eastAsia="Times New Roman" w:hAnsi="Times New Roman" w:cs="Times New Roman"/>
          <w:lang w:eastAsia="ru-RU"/>
        </w:rPr>
        <w:t xml:space="preserve"> по 5 мая 2018 года.</w:t>
      </w:r>
    </w:p>
    <w:p w:rsidR="00E25F58" w:rsidRPr="000C2763" w:rsidRDefault="00E25F58" w:rsidP="00E25F58">
      <w:pPr>
        <w:numPr>
          <w:ilvl w:val="1"/>
          <w:numId w:val="27"/>
        </w:numPr>
        <w:spacing w:after="0" w:line="240" w:lineRule="auto"/>
        <w:contextualSpacing/>
        <w:jc w:val="both"/>
        <w:rPr>
          <w:rFonts w:ascii="Times New Roman" w:eastAsia="Times New Roman" w:hAnsi="Times New Roman" w:cs="Times New Roman"/>
          <w:lang w:eastAsia="ru-RU"/>
        </w:rPr>
      </w:pPr>
      <w:r w:rsidRPr="000C2763">
        <w:rPr>
          <w:rFonts w:ascii="Times New Roman" w:eastAsia="Times New Roman" w:hAnsi="Times New Roman" w:cs="Times New Roman"/>
          <w:lang w:eastAsia="ru-RU"/>
        </w:rPr>
        <w:t>При наличии замечаний к выполненным работам Исполнитель устраняет недостатки.</w:t>
      </w:r>
    </w:p>
    <w:p w:rsidR="00E25F58" w:rsidRPr="00E25F58" w:rsidRDefault="00E25F58" w:rsidP="00E25F58">
      <w:pPr>
        <w:numPr>
          <w:ilvl w:val="1"/>
          <w:numId w:val="27"/>
        </w:numPr>
        <w:spacing w:after="0" w:line="240" w:lineRule="auto"/>
        <w:contextualSpacing/>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Прием оказанных услуг/выполненных работ производится по Акту сдачи-приемки оказанных услуг/выполненных работ (далее именуемый Акт).</w:t>
      </w:r>
    </w:p>
    <w:p w:rsidR="00E25F58" w:rsidRPr="00E25F58" w:rsidRDefault="00E25F58" w:rsidP="00E25F58">
      <w:pPr>
        <w:numPr>
          <w:ilvl w:val="1"/>
          <w:numId w:val="27"/>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Акт подписывается Ответственными лицами Сторон с указанием должности и расшифровкой подписи.</w:t>
      </w:r>
    </w:p>
    <w:p w:rsidR="00E25F58" w:rsidRPr="00E25F58" w:rsidRDefault="00E25F58" w:rsidP="00E25F58">
      <w:pPr>
        <w:numPr>
          <w:ilvl w:val="1"/>
          <w:numId w:val="27"/>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Исполнитель до 5-го числа месяца, следующего за месяцем оказания услуг/выполнения работ, вручает Заказчику Акт сдачи-приемки оказанных услуг/выполненных работ и приложенные к нему документы по реестру, в котором расписывается ответственное лицо либо иной представитель Заказчика с указанием даты, должности и расшифровкой подписи.</w:t>
      </w:r>
    </w:p>
    <w:p w:rsidR="00E25F58" w:rsidRPr="00E25F58" w:rsidRDefault="00E25F58" w:rsidP="00E25F58">
      <w:pPr>
        <w:numPr>
          <w:ilvl w:val="1"/>
          <w:numId w:val="27"/>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Заказчик подписывает полученный Акт в течение 3-х дней, либо направляет Исполнителю письменный мотивированный отказ, в котором </w:t>
      </w:r>
      <w:proofErr w:type="gramStart"/>
      <w:r w:rsidRPr="00E25F58">
        <w:rPr>
          <w:rFonts w:ascii="Times New Roman" w:eastAsia="Times New Roman" w:hAnsi="Times New Roman" w:cs="Times New Roman"/>
          <w:lang w:eastAsia="ru-RU"/>
        </w:rPr>
        <w:t>указывает</w:t>
      </w:r>
      <w:proofErr w:type="gramEnd"/>
      <w:r w:rsidRPr="00E25F58">
        <w:rPr>
          <w:rFonts w:ascii="Times New Roman" w:eastAsia="Times New Roman" w:hAnsi="Times New Roman" w:cs="Times New Roman"/>
          <w:lang w:eastAsia="ru-RU"/>
        </w:rPr>
        <w:t xml:space="preserve"> объем не выполненных работ или не устраненные недостатки, запись о которых ранее была внесена в Лист замечаний и предложений, либо указана в претензии.</w:t>
      </w:r>
    </w:p>
    <w:p w:rsidR="00E25F58" w:rsidRPr="00E25F58" w:rsidRDefault="00E25F58" w:rsidP="00E25F58">
      <w:pPr>
        <w:numPr>
          <w:ilvl w:val="1"/>
          <w:numId w:val="27"/>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 случае если по истечении срока, указанного в п. 2.5. Акт не подписан Заказчиком, и не обоснован отказ от подписания, Акт считается принятым Заказчиком.</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3. Оплата за оказанные услуги (выполненные работы)</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3.1. Оплата стоимости всех выполненных работ определяется на основании цены настоящего Договора, указанного в п. 1.2. и дополнительных соглашениях к настоящему Договору. На основании документов (актов, претензий, листов замечаний, и др. подписанных Исполнителем и Заказчиком), Заказчик по Акту производит приемку работ по объему и качеству предоставленных услуг и произведенных работ. </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3.2. Оплата за выполненные работы производится с течение 10-ти рабочих дней со дня </w:t>
      </w:r>
      <w:proofErr w:type="gramStart"/>
      <w:r w:rsidRPr="00E25F58">
        <w:rPr>
          <w:rFonts w:ascii="Times New Roman" w:eastAsia="Times New Roman" w:hAnsi="Times New Roman" w:cs="Times New Roman"/>
          <w:lang w:eastAsia="ru-RU"/>
        </w:rPr>
        <w:t>подписания Акта сдачи-приемки оказанных услуг/выполненных работ</w:t>
      </w:r>
      <w:proofErr w:type="gramEnd"/>
      <w:r w:rsidRPr="00E25F58">
        <w:rPr>
          <w:rFonts w:ascii="Times New Roman" w:eastAsia="Times New Roman" w:hAnsi="Times New Roman" w:cs="Times New Roman"/>
          <w:lang w:eastAsia="ru-RU"/>
        </w:rPr>
        <w:t xml:space="preserve"> на основании счета-фактуры, счета Исполнителя.</w:t>
      </w:r>
    </w:p>
    <w:p w:rsidR="00E25F58" w:rsidRPr="00E25F58" w:rsidRDefault="00E25F58" w:rsidP="00E25F58">
      <w:pPr>
        <w:numPr>
          <w:ilvl w:val="1"/>
          <w:numId w:val="28"/>
        </w:numPr>
        <w:spacing w:after="0" w:line="240" w:lineRule="auto"/>
        <w:contextualSpacing/>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Платеж осуществляется в российских рублях путем банковского перевода денежных сре</w:t>
      </w:r>
      <w:proofErr w:type="gramStart"/>
      <w:r w:rsidRPr="00E25F58">
        <w:rPr>
          <w:rFonts w:ascii="Times New Roman" w:eastAsia="Times New Roman" w:hAnsi="Times New Roman" w:cs="Times New Roman"/>
          <w:lang w:eastAsia="ru-RU"/>
        </w:rPr>
        <w:t>дств с р</w:t>
      </w:r>
      <w:proofErr w:type="gramEnd"/>
      <w:r w:rsidRPr="00E25F58">
        <w:rPr>
          <w:rFonts w:ascii="Times New Roman" w:eastAsia="Times New Roman" w:hAnsi="Times New Roman" w:cs="Times New Roman"/>
          <w:lang w:eastAsia="ru-RU"/>
        </w:rPr>
        <w:t xml:space="preserve">асчетного счета Заказчика на расчетный счет Исполнителя. </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Датой оплаты считается дата зачисления денежных средств на расчетный счет Исполнителя.</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Оплата стоимости всех выполненных работ производится за фактически выполненные объемы работ в течение срока действия договора.</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28"/>
        </w:num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Права и Обязанности Заказчика</w:t>
      </w:r>
    </w:p>
    <w:p w:rsidR="00E25F58" w:rsidRPr="00E25F58" w:rsidRDefault="00E25F58" w:rsidP="00E25F58">
      <w:pPr>
        <w:numPr>
          <w:ilvl w:val="1"/>
          <w:numId w:val="28"/>
        </w:numPr>
        <w:spacing w:after="0" w:line="240" w:lineRule="auto"/>
        <w:rPr>
          <w:rFonts w:ascii="Times New Roman" w:eastAsia="Times New Roman" w:hAnsi="Times New Roman" w:cs="Times New Roman"/>
          <w:b/>
          <w:bCs/>
          <w:lang w:eastAsia="ru-RU"/>
        </w:rPr>
      </w:pPr>
      <w:r w:rsidRPr="00E25F58">
        <w:rPr>
          <w:rFonts w:ascii="Times New Roman" w:eastAsia="Times New Roman" w:hAnsi="Times New Roman" w:cs="Times New Roman"/>
          <w:b/>
          <w:bCs/>
          <w:lang w:eastAsia="ru-RU"/>
        </w:rPr>
        <w:t>Заказчик имеет право:</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В любое время и на любом этапе выполнения работ осуществлять </w:t>
      </w:r>
      <w:proofErr w:type="gramStart"/>
      <w:r w:rsidRPr="00E25F58">
        <w:rPr>
          <w:rFonts w:ascii="Times New Roman" w:eastAsia="Times New Roman" w:hAnsi="Times New Roman" w:cs="Times New Roman"/>
          <w:lang w:eastAsia="ru-RU"/>
        </w:rPr>
        <w:t>контроль за</w:t>
      </w:r>
      <w:proofErr w:type="gramEnd"/>
      <w:r w:rsidRPr="00E25F58">
        <w:rPr>
          <w:rFonts w:ascii="Times New Roman" w:eastAsia="Times New Roman" w:hAnsi="Times New Roman" w:cs="Times New Roman"/>
          <w:lang w:eastAsia="ru-RU"/>
        </w:rPr>
        <w:t xml:space="preserve"> качеством оказания услуг Исполнителем.</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Требовать устранения недостатков (несоответствия) оказанной услуги.</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Направлять письменные претензии Исполнителю.</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Требовать составления двустороннего акта в случае выявления недостатков в выполнении работ и других нарушений.</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b/>
          <w:bCs/>
          <w:lang w:eastAsia="ru-RU"/>
        </w:rPr>
      </w:pPr>
      <w:r w:rsidRPr="00E25F58">
        <w:rPr>
          <w:rFonts w:ascii="Times New Roman" w:eastAsia="Times New Roman" w:hAnsi="Times New Roman" w:cs="Times New Roman"/>
          <w:b/>
          <w:bCs/>
          <w:lang w:eastAsia="ru-RU"/>
        </w:rPr>
        <w:t>Заказчик обязуется:</w:t>
      </w:r>
    </w:p>
    <w:p w:rsidR="00E25F58" w:rsidRPr="00E25F58" w:rsidRDefault="00E25F58" w:rsidP="00E25F58">
      <w:pPr>
        <w:shd w:val="clear" w:color="auto" w:fill="FFFFFF"/>
        <w:spacing w:after="0" w:line="240" w:lineRule="auto"/>
        <w:ind w:right="-11"/>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4.4.1. Принять и оплатить выполненные </w:t>
      </w:r>
      <w:proofErr w:type="gramStart"/>
      <w:r w:rsidRPr="00E25F58">
        <w:rPr>
          <w:rFonts w:ascii="Times New Roman" w:eastAsia="Times New Roman" w:hAnsi="Times New Roman" w:cs="Times New Roman"/>
          <w:lang w:eastAsia="ru-RU"/>
        </w:rPr>
        <w:t>работы</w:t>
      </w:r>
      <w:proofErr w:type="gramEnd"/>
      <w:r w:rsidRPr="00E25F58">
        <w:rPr>
          <w:rFonts w:ascii="Times New Roman" w:eastAsia="Times New Roman" w:hAnsi="Times New Roman" w:cs="Times New Roman"/>
          <w:lang w:eastAsia="ru-RU"/>
        </w:rPr>
        <w:t>/оказанные услуги.</w:t>
      </w:r>
      <w:r w:rsidRPr="00E25F58">
        <w:rPr>
          <w:rFonts w:ascii="Times New Roman" w:eastAsia="Times New Roman" w:hAnsi="Times New Roman" w:cs="Times New Roman"/>
          <w:lang w:eastAsia="ru-RU"/>
        </w:rPr>
        <w:tab/>
        <w:t xml:space="preserve">  </w:t>
      </w:r>
    </w:p>
    <w:p w:rsidR="00E25F58" w:rsidRPr="00E25F58" w:rsidRDefault="00E25F58" w:rsidP="00E25F58">
      <w:pPr>
        <w:shd w:val="clear" w:color="auto" w:fill="FFFFFF"/>
        <w:spacing w:after="0" w:line="240" w:lineRule="auto"/>
        <w:ind w:right="-11"/>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4.4.2. Обеспечить доступ персонала и спецтехники Исполнителя на участок проведения работ.</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28"/>
        </w:num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Обязанности и права Исполнителя</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b/>
          <w:bCs/>
          <w:lang w:eastAsia="ru-RU"/>
        </w:rPr>
      </w:pPr>
      <w:r w:rsidRPr="00E25F58">
        <w:rPr>
          <w:rFonts w:ascii="Times New Roman" w:eastAsia="Times New Roman" w:hAnsi="Times New Roman" w:cs="Times New Roman"/>
          <w:b/>
          <w:bCs/>
          <w:lang w:eastAsia="ru-RU"/>
        </w:rPr>
        <w:t>Исполнитель обязан:</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Оказывать услуги согласно технологии производства работ с надлежащим качеством.</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Не </w:t>
      </w:r>
      <w:proofErr w:type="gramStart"/>
      <w:r w:rsidRPr="00E25F58">
        <w:rPr>
          <w:rFonts w:ascii="Times New Roman" w:eastAsia="Times New Roman" w:hAnsi="Times New Roman" w:cs="Times New Roman"/>
          <w:lang w:eastAsia="ru-RU"/>
        </w:rPr>
        <w:t>позднее</w:t>
      </w:r>
      <w:proofErr w:type="gramEnd"/>
      <w:r w:rsidRPr="00E25F58">
        <w:rPr>
          <w:rFonts w:ascii="Times New Roman" w:eastAsia="Times New Roman" w:hAnsi="Times New Roman" w:cs="Times New Roman"/>
          <w:lang w:eastAsia="ru-RU"/>
        </w:rPr>
        <w:t xml:space="preserve"> чем за 3 </w:t>
      </w:r>
      <w:proofErr w:type="spellStart"/>
      <w:r w:rsidRPr="00E25F58">
        <w:rPr>
          <w:rFonts w:ascii="Times New Roman" w:eastAsia="Times New Roman" w:hAnsi="Times New Roman" w:cs="Times New Roman"/>
          <w:lang w:eastAsia="ru-RU"/>
        </w:rPr>
        <w:t>сут</w:t>
      </w:r>
      <w:proofErr w:type="spellEnd"/>
      <w:r w:rsidRPr="00E25F58">
        <w:rPr>
          <w:rFonts w:ascii="Times New Roman" w:eastAsia="Times New Roman" w:hAnsi="Times New Roman" w:cs="Times New Roman"/>
          <w:lang w:eastAsia="ru-RU"/>
        </w:rPr>
        <w:t>. до фактического начала выполнения работ направить Заказчику перечень работников, оборудования, машин, механизмов, задействованных в ходе оказания услуг.</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Немедленно устранять выявленные в ходе осуществления контроля Заказчиком недостатки оказания услуг.</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Соблюдать требования охраны труда, противопожарной безопасности, электробезопасности, санитарных норм и правил, технологии производства и правил поведения на Объекте при оказании услуг.</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Устранять в кратчайшие сроки, по требованию Заказчика, все выявленные недостатки.</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Не допускать порчи имущества Заказчика при оказании услуг.</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Возмещать Заказчику ущерб, причиненный ему по вине работников Исполнителя.</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Исполнитель уведомлен и выражает свое согласие на то, что Департамент казначейства Министерства финансов Республики Татарстан имеет право проводить проверку документации, предоставленных согласно временному положению о финансировании строительства, проектно-изыскательских, геологоразведочных и научно-исследовательских работ за счет средств бюджета РТ и целевых бюджетных фондов РТ, на соответствие ее нормативно-правовым актам.</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Сотрудники </w:t>
      </w:r>
      <w:proofErr w:type="gramStart"/>
      <w:r w:rsidRPr="00E25F58">
        <w:rPr>
          <w:rFonts w:ascii="Times New Roman" w:eastAsia="Times New Roman" w:hAnsi="Times New Roman" w:cs="Times New Roman"/>
          <w:lang w:eastAsia="ru-RU"/>
        </w:rPr>
        <w:t>Исполнителя</w:t>
      </w:r>
      <w:proofErr w:type="gramEnd"/>
      <w:r w:rsidRPr="00E25F58">
        <w:rPr>
          <w:rFonts w:ascii="Times New Roman" w:eastAsia="Times New Roman" w:hAnsi="Times New Roman" w:cs="Times New Roman"/>
          <w:lang w:eastAsia="ru-RU"/>
        </w:rPr>
        <w:t xml:space="preserve"> привлекаемые к оказанию услуг по настоящему договору должны пройти обязательную аккредитацию согласно требованиям Заказчика, МВД, ФИФА.</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Вся </w:t>
      </w:r>
      <w:proofErr w:type="gramStart"/>
      <w:r w:rsidRPr="00E25F58">
        <w:rPr>
          <w:rFonts w:ascii="Times New Roman" w:eastAsia="Times New Roman" w:hAnsi="Times New Roman" w:cs="Times New Roman"/>
          <w:lang w:eastAsia="ru-RU"/>
        </w:rPr>
        <w:t>техника</w:t>
      </w:r>
      <w:proofErr w:type="gramEnd"/>
      <w:r w:rsidRPr="00E25F58">
        <w:rPr>
          <w:rFonts w:ascii="Times New Roman" w:eastAsia="Times New Roman" w:hAnsi="Times New Roman" w:cs="Times New Roman"/>
          <w:lang w:eastAsia="ru-RU"/>
        </w:rPr>
        <w:t xml:space="preserve"> привлекаемая к оказанию услуг по настоящему договору должна пройти обязательную аккредитацию согласно требованиям Заказчика, МВД, ФИФА.</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Вся техника должна принадлежать арендодателю на законном праве или на правах лизинга и не являться предметом залога, не состоять под арестом. Техника может находиться в распоряжении участника закупки в соответствии с Договором аренды с третьим лицом (с правом сдачи техники в субаренду).</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Техника, подлежащая регистрации в органах Государственного Технического Надзора должна быть зарегистрирована в соответствие с законодательством РФ. </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Техника должна быть застрахована в соответствие с законодательством РФ, иметь действующие полисы ОСАГО.</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Грузоподъемная техника должна иметь технологические карты.</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Вся техника должна иметь действующие карты Государственного Технического Осмотра.</w:t>
      </w:r>
    </w:p>
    <w:p w:rsidR="00E25F58" w:rsidRPr="00E25F58" w:rsidRDefault="00E25F58" w:rsidP="00E25F58">
      <w:pPr>
        <w:spacing w:after="0" w:line="240" w:lineRule="auto"/>
        <w:ind w:left="720"/>
        <w:jc w:val="both"/>
        <w:rPr>
          <w:rFonts w:ascii="Times New Roman" w:eastAsia="Times New Roman" w:hAnsi="Times New Roman" w:cs="Times New Roman"/>
          <w:lang w:eastAsia="ru-RU"/>
        </w:rPr>
      </w:pPr>
    </w:p>
    <w:p w:rsidR="00E25F58" w:rsidRPr="00E25F58" w:rsidRDefault="00E25F58" w:rsidP="00E25F58">
      <w:pPr>
        <w:numPr>
          <w:ilvl w:val="0"/>
          <w:numId w:val="28"/>
        </w:num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Ответственность сторон</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 случае несвоевременного выполнения услуг, а так же несвоевременного устранения недостатков в выполненных услугах, Исполнитель уплачивает Заказчику пени в размере 0,1 % от стоимости несвоевременно выполненных услуг за каждый календарный день просрочки.</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Заказчик направляет Исполнителю претензию с обоснованным расчетом суммы штрафа. По признанной претензии Исполнитель выплачивает сумму штрафа не позднее 15 числа месяца, следующего за месяцем получения претензии.</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lastRenderedPageBreak/>
        <w:t xml:space="preserve">В случае ненадлежащего исполнения Заказчиком обязательств по оплате оказанных услуг, Заказчик уплачивает Исполнителю пени в размере 0,1 % от суммы, подлежащей выплате за каждый день просрочки платежа. </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 случае нарушения Заказчиком условий Договора, в том числе просрочки оплаты, Исполнитель имеет право приостановить исполнение настоящего договора до оплаты услуг Заказчиком, либо расторгнуть Договор в одностороннем порядке, предупредив Заказчика за 3 дня до расторжения без компенсации возможных убытков Заказчика, и предъявить претензию об оплате фактически оказанных услуг/выполненных работ.</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Исполнитель несет материальную ответственность при доказанности факта причинения ущерба работниками Исполнителя за кражи товарно-материальных ценностей, уничтожение или повреждение имущества в размере прямого действительного ущерба, определяемого по остаточной стоимости имущества либо в размере затрат, необходимых для восстановления поврежденного имущества. </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Стороны совместно фиксируют актом факты причинения ущерба и определяют стоимостное выражение ущерба в результате действий работников Исполнителя, Заказчика, третьих лиц. Заказчик обязан передать Исполнителю в срок до одних суток с момента нанесения ущерба Исполнителем Заказчику официальный претензию о возмещении ущерба.</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Исполнитель возмещает ущерб Заказчику в течени</w:t>
      </w:r>
      <w:proofErr w:type="gramStart"/>
      <w:r w:rsidRPr="00E25F58">
        <w:rPr>
          <w:rFonts w:ascii="Times New Roman" w:eastAsia="Times New Roman" w:hAnsi="Times New Roman" w:cs="Times New Roman"/>
          <w:lang w:eastAsia="ru-RU"/>
        </w:rPr>
        <w:t>и</w:t>
      </w:r>
      <w:proofErr w:type="gramEnd"/>
      <w:r w:rsidRPr="00E25F58">
        <w:rPr>
          <w:rFonts w:ascii="Times New Roman" w:eastAsia="Times New Roman" w:hAnsi="Times New Roman" w:cs="Times New Roman"/>
          <w:lang w:eastAsia="ru-RU"/>
        </w:rPr>
        <w:t xml:space="preserve"> 15 банковских дней с даты получения претензии, совместно составленного акта.</w:t>
      </w:r>
    </w:p>
    <w:p w:rsidR="00E25F58" w:rsidRPr="00E25F58" w:rsidRDefault="00E25F58" w:rsidP="00E25F58">
      <w:pPr>
        <w:numPr>
          <w:ilvl w:val="1"/>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Исполнитель не несет ответственности:</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За имущественный ущерб, причиненный вследствие форс-мажорных обстоятельств, залива, пожара, неисправности технических средств охраны Объекта, возникших не по вине работников Исполнителя;</w:t>
      </w:r>
    </w:p>
    <w:p w:rsidR="00E25F58" w:rsidRPr="00E25F58" w:rsidRDefault="00E25F58" w:rsidP="00E25F58">
      <w:pPr>
        <w:numPr>
          <w:ilvl w:val="2"/>
          <w:numId w:val="28"/>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За неисполнение обязательств, вызванных принятием органами государственной власти, управления, судом таких решений, которые ограничили или исключили бы возможность Исполнителя надлежаще исполнить свои обязательства по Договору.</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6.9.3.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28"/>
        </w:numPr>
        <w:spacing w:after="0" w:line="240" w:lineRule="auto"/>
        <w:contextualSpacing/>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Форс-мажорные обстоятельства</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7.1. </w:t>
      </w:r>
      <w:proofErr w:type="gramStart"/>
      <w:r w:rsidRPr="00E25F58">
        <w:rPr>
          <w:rFonts w:ascii="Times New Roman" w:eastAsia="Times New Roman" w:hAnsi="Times New Roman" w:cs="Times New Roman"/>
          <w:lang w:eastAsia="ru-RU"/>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желания и вне разумного контроля Сторон, которые нельзя предвидеть или избежать, включая военные действия, гражданские волнения, террористические акты, эпидемии, землетрясения, наводнения, экстремальные климатические явления и другие стихийные бедствия при условии, что эти обстоятельства имеют место и препятствуют Сторонам своевременно выполнять</w:t>
      </w:r>
      <w:proofErr w:type="gramEnd"/>
      <w:r w:rsidRPr="00E25F58">
        <w:rPr>
          <w:rFonts w:ascii="Times New Roman" w:eastAsia="Times New Roman" w:hAnsi="Times New Roman" w:cs="Times New Roman"/>
          <w:lang w:eastAsia="ru-RU"/>
        </w:rPr>
        <w:t xml:space="preserve"> обязательства по данному Договору. </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7.2. Сторона, подвергшаяся действию форс-мажорных обстоятельств в течение 3-х календарных дней, а при возможности – немедленно, уведомляет другую Сторону о случившемся.</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7.3.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28"/>
        </w:numPr>
        <w:spacing w:after="0" w:line="240" w:lineRule="auto"/>
        <w:contextualSpacing/>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Срок действия, порядок изменения, расторжения договора и рассмотрения споров</w:t>
      </w:r>
    </w:p>
    <w:p w:rsidR="00E25F58" w:rsidRPr="00E25F58" w:rsidRDefault="00E25F58" w:rsidP="00E25F58">
      <w:pPr>
        <w:numPr>
          <w:ilvl w:val="1"/>
          <w:numId w:val="29"/>
        </w:numPr>
        <w:spacing w:after="0" w:line="240" w:lineRule="auto"/>
        <w:contextualSpacing/>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Настоящий Договор вступает в силу </w:t>
      </w:r>
      <w:proofErr w:type="gramStart"/>
      <w:r w:rsidRPr="00E25F58">
        <w:rPr>
          <w:rFonts w:ascii="Times New Roman" w:eastAsia="Times New Roman" w:hAnsi="Times New Roman" w:cs="Times New Roman"/>
          <w:lang w:eastAsia="ru-RU"/>
        </w:rPr>
        <w:t>с даты</w:t>
      </w:r>
      <w:proofErr w:type="gramEnd"/>
      <w:r w:rsidRPr="00E25F58">
        <w:rPr>
          <w:rFonts w:ascii="Times New Roman" w:eastAsia="Times New Roman" w:hAnsi="Times New Roman" w:cs="Times New Roman"/>
          <w:lang w:eastAsia="ru-RU"/>
        </w:rPr>
        <w:t xml:space="preserve"> его подписания и действует до 31.07.2018 г. Прекращение Договора не влечет прекращение обязательств, возникших из Договора.</w:t>
      </w: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8.2</w:t>
      </w:r>
      <w:proofErr w:type="gramStart"/>
      <w:r w:rsidRPr="00E25F58">
        <w:rPr>
          <w:rFonts w:ascii="Times New Roman" w:eastAsia="Times New Roman" w:hAnsi="Times New Roman" w:cs="Times New Roman"/>
          <w:lang w:eastAsia="ru-RU"/>
        </w:rPr>
        <w:t xml:space="preserve"> В</w:t>
      </w:r>
      <w:proofErr w:type="gramEnd"/>
      <w:r w:rsidRPr="00E25F58">
        <w:rPr>
          <w:rFonts w:ascii="Times New Roman" w:eastAsia="Times New Roman" w:hAnsi="Times New Roman" w:cs="Times New Roman"/>
          <w:lang w:eastAsia="ru-RU"/>
        </w:rPr>
        <w:t>се изменения и дополнения к Договору, оформляются письменно и вступают в силу с момента подписания их Сторонами. Приложения, как указанные в настоящем Договоре, так и могущие быть заключенными, являются неотъемлемыми частями Договора.</w:t>
      </w:r>
    </w:p>
    <w:p w:rsidR="00E25F58" w:rsidRPr="00E25F58" w:rsidRDefault="00E25F58" w:rsidP="00E25F58">
      <w:pPr>
        <w:numPr>
          <w:ilvl w:val="1"/>
          <w:numId w:val="29"/>
        </w:numPr>
        <w:spacing w:after="0" w:line="240" w:lineRule="auto"/>
        <w:contextualSpacing/>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Расторжение Договора допускается по соглашению Сторон. </w:t>
      </w:r>
    </w:p>
    <w:p w:rsidR="00E25F58" w:rsidRPr="00E25F58" w:rsidRDefault="00E25F58" w:rsidP="00E25F58">
      <w:pPr>
        <w:numPr>
          <w:ilvl w:val="1"/>
          <w:numId w:val="29"/>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О расторжении договора Сторона должна письменно уведомить другую Сторону не менее чем за 30 календарных дней с указанием причин, кроме случаев, указанных в п.6.4. Договора.</w:t>
      </w:r>
    </w:p>
    <w:p w:rsidR="00E25F58" w:rsidRPr="00E25F58" w:rsidRDefault="00E25F58" w:rsidP="00E25F58">
      <w:pPr>
        <w:numPr>
          <w:ilvl w:val="1"/>
          <w:numId w:val="29"/>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Все споры по настоящему Договору, не урегулированные путем переговоров, передаются на рассмотрение в Арбитражный суд РТ.</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29"/>
        </w:num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Другие условия</w:t>
      </w:r>
    </w:p>
    <w:p w:rsidR="00E25F58" w:rsidRPr="00E25F58" w:rsidRDefault="00E25F58" w:rsidP="00E25F58">
      <w:pPr>
        <w:numPr>
          <w:ilvl w:val="1"/>
          <w:numId w:val="29"/>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Договор с приложениями составлен и подписан Сторонами в двух экземплярах, имеющих одинаковую юридическую силу, по одному для каждой Стороны.</w:t>
      </w:r>
    </w:p>
    <w:p w:rsidR="00E25F58" w:rsidRPr="00E25F58" w:rsidRDefault="00E25F58" w:rsidP="00E25F58">
      <w:pPr>
        <w:numPr>
          <w:ilvl w:val="1"/>
          <w:numId w:val="29"/>
        </w:num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lastRenderedPageBreak/>
        <w:t>Стороны подтверждают, что лица, подписывающие настоящий Договор, Приложения и Дополнения к Договору от имени Исполнителя и Заказчика, имеют права и полномочия сделать это, к чему были приняты все необходимые меры и выполнены все действия в соответствии с учредительными документами и применимыми законами Российской Федерации, разрешающими Сторонам подписать Договор.</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numPr>
          <w:ilvl w:val="0"/>
          <w:numId w:val="30"/>
        </w:numPr>
        <w:spacing w:after="0" w:line="240" w:lineRule="auto"/>
        <w:contextualSpacing/>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Адреса и банковские реквизиты</w:t>
      </w:r>
    </w:p>
    <w:p w:rsidR="00E25F58" w:rsidRPr="00E25F58" w:rsidRDefault="00E25F58" w:rsidP="00E25F58">
      <w:pPr>
        <w:tabs>
          <w:tab w:val="left" w:pos="6480"/>
        </w:tabs>
        <w:spacing w:after="0" w:line="240" w:lineRule="auto"/>
        <w:jc w:val="both"/>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Заказчик:                                                                      Исполнитель:</w:t>
      </w:r>
    </w:p>
    <w:tbl>
      <w:tblPr>
        <w:tblW w:w="10314" w:type="dxa"/>
        <w:tblLook w:val="01E0" w:firstRow="1" w:lastRow="1" w:firstColumn="1" w:lastColumn="1" w:noHBand="0" w:noVBand="0"/>
      </w:tblPr>
      <w:tblGrid>
        <w:gridCol w:w="5211"/>
        <w:gridCol w:w="5103"/>
      </w:tblGrid>
      <w:tr w:rsidR="00E25F58" w:rsidRPr="00E25F58" w:rsidTr="00E25F58">
        <w:tc>
          <w:tcPr>
            <w:tcW w:w="5211" w:type="dxa"/>
          </w:tcPr>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АО «Казань Арена» Д. У.</w:t>
            </w:r>
          </w:p>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Адрес: 420107, РТ, город Казань,</w:t>
            </w:r>
          </w:p>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улица Петербургская д.12</w:t>
            </w:r>
          </w:p>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ОГРН 1121690068983</w:t>
            </w:r>
          </w:p>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ИНН 1655252924  КПП 165501001</w:t>
            </w:r>
          </w:p>
          <w:p w:rsidR="00E25F58" w:rsidRPr="00E25F58" w:rsidRDefault="00E25F58" w:rsidP="00E25F58">
            <w:pPr>
              <w:tabs>
                <w:tab w:val="left" w:pos="180"/>
                <w:tab w:val="left" w:pos="1260"/>
                <w:tab w:val="left" w:pos="1620"/>
                <w:tab w:val="left" w:pos="1800"/>
                <w:tab w:val="left" w:pos="1980"/>
                <w:tab w:val="left" w:pos="2160"/>
                <w:tab w:val="left" w:pos="4500"/>
                <w:tab w:val="left" w:pos="6840"/>
                <w:tab w:val="left" w:pos="7380"/>
              </w:tabs>
              <w:spacing w:after="0" w:line="240" w:lineRule="auto"/>
              <w:outlineLvl w:val="0"/>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Р/счет 40702810000020006968</w:t>
            </w:r>
            <w:proofErr w:type="gramStart"/>
            <w:r w:rsidRPr="00E25F58">
              <w:rPr>
                <w:rFonts w:ascii="Times New Roman" w:eastAsia="Arial Unicode MS" w:hAnsi="Times New Roman" w:cs="Times New Roman"/>
                <w:color w:val="000000"/>
                <w:sz w:val="24"/>
                <w:szCs w:val="24"/>
                <w:u w:color="000000"/>
                <w:lang w:eastAsia="ru-RU"/>
              </w:rPr>
              <w:t xml:space="preserve"> К</w:t>
            </w:r>
            <w:proofErr w:type="gramEnd"/>
            <w:r w:rsidRPr="00E25F58">
              <w:rPr>
                <w:rFonts w:ascii="Times New Roman" w:eastAsia="Arial Unicode MS" w:hAnsi="Times New Roman" w:cs="Times New Roman"/>
                <w:color w:val="000000"/>
                <w:sz w:val="24"/>
                <w:szCs w:val="24"/>
                <w:u w:color="000000"/>
                <w:lang w:eastAsia="ru-RU"/>
              </w:rPr>
              <w:t>/счет 30101810000000000805 в ПАО «АК БАРС» БАНК,</w:t>
            </w:r>
          </w:p>
          <w:p w:rsidR="00E25F58" w:rsidRPr="00E25F58" w:rsidRDefault="00E25F58" w:rsidP="00E25F58">
            <w:pPr>
              <w:tabs>
                <w:tab w:val="left" w:pos="180"/>
                <w:tab w:val="left" w:pos="1260"/>
                <w:tab w:val="left" w:pos="1620"/>
                <w:tab w:val="left" w:pos="1800"/>
                <w:tab w:val="left" w:pos="1980"/>
                <w:tab w:val="left" w:pos="2160"/>
                <w:tab w:val="left" w:pos="4500"/>
                <w:tab w:val="left" w:pos="6840"/>
                <w:tab w:val="left" w:pos="7380"/>
              </w:tabs>
              <w:spacing w:after="0" w:line="240" w:lineRule="auto"/>
              <w:outlineLvl w:val="0"/>
              <w:rPr>
                <w:rFonts w:ascii="Times New Roman" w:eastAsia="Arial Unicode MS" w:hAnsi="Times New Roman" w:cs="Times New Roman"/>
                <w:color w:val="000000"/>
                <w:u w:color="000000"/>
                <w:lang w:eastAsia="ru-RU"/>
              </w:rPr>
            </w:pPr>
            <w:r w:rsidRPr="00E25F58">
              <w:rPr>
                <w:rFonts w:ascii="Times New Roman" w:eastAsia="Arial Unicode MS" w:hAnsi="Times New Roman" w:cs="Times New Roman"/>
                <w:color w:val="000000"/>
                <w:sz w:val="24"/>
                <w:szCs w:val="24"/>
                <w:u w:color="000000"/>
                <w:lang w:eastAsia="ru-RU"/>
              </w:rPr>
              <w:t>г. Казань БИК 049205805</w:t>
            </w:r>
          </w:p>
          <w:p w:rsidR="00E25F58" w:rsidRPr="00E25F58" w:rsidRDefault="00E25F58" w:rsidP="00E25F58">
            <w:pPr>
              <w:spacing w:after="0" w:line="240" w:lineRule="auto"/>
              <w:jc w:val="both"/>
              <w:rPr>
                <w:rFonts w:ascii="Times New Roman" w:eastAsia="Times New Roman" w:hAnsi="Times New Roman" w:cs="Times New Roman"/>
                <w:b/>
                <w:lang w:eastAsia="ru-RU"/>
              </w:rPr>
            </w:pPr>
          </w:p>
          <w:p w:rsidR="00E25F58" w:rsidRPr="00E25F58" w:rsidRDefault="00E25F58" w:rsidP="00E25F58">
            <w:pPr>
              <w:spacing w:after="0" w:line="240" w:lineRule="auto"/>
              <w:jc w:val="both"/>
              <w:rPr>
                <w:rFonts w:ascii="Times New Roman" w:eastAsia="Times New Roman" w:hAnsi="Times New Roman" w:cs="Times New Roman"/>
                <w:b/>
                <w:lang w:eastAsia="ru-RU"/>
              </w:rPr>
            </w:pPr>
          </w:p>
        </w:tc>
        <w:tc>
          <w:tcPr>
            <w:tcW w:w="5103" w:type="dxa"/>
          </w:tcPr>
          <w:p w:rsidR="00E25F58" w:rsidRPr="00E25F58" w:rsidRDefault="00E25F58" w:rsidP="00E25F58">
            <w:pPr>
              <w:spacing w:after="0" w:line="240" w:lineRule="auto"/>
              <w:jc w:val="both"/>
              <w:rPr>
                <w:rFonts w:ascii="Times New Roman" w:eastAsia="Times New Roman" w:hAnsi="Times New Roman" w:cs="Times New Roman"/>
                <w:b/>
                <w:lang w:eastAsia="ru-RU"/>
              </w:rPr>
            </w:pPr>
          </w:p>
        </w:tc>
      </w:tr>
      <w:tr w:rsidR="00E25F58" w:rsidRPr="00E25F58" w:rsidTr="00E25F58">
        <w:tc>
          <w:tcPr>
            <w:tcW w:w="5211" w:type="dxa"/>
          </w:tcPr>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Генеральный директор</w:t>
            </w:r>
          </w:p>
        </w:tc>
        <w:tc>
          <w:tcPr>
            <w:tcW w:w="5103" w:type="dxa"/>
          </w:tcPr>
          <w:p w:rsidR="00E25F58" w:rsidRPr="00E25F58" w:rsidRDefault="00E25F58" w:rsidP="00E25F58">
            <w:pPr>
              <w:spacing w:after="0" w:line="240" w:lineRule="auto"/>
              <w:jc w:val="both"/>
              <w:rPr>
                <w:rFonts w:ascii="Times New Roman" w:eastAsia="Times New Roman" w:hAnsi="Times New Roman" w:cs="Times New Roman"/>
                <w:bCs/>
                <w:lang w:eastAsia="ru-RU"/>
              </w:rPr>
            </w:pPr>
          </w:p>
        </w:tc>
      </w:tr>
      <w:tr w:rsidR="00E25F58" w:rsidRPr="00E25F58" w:rsidTr="00E25F58">
        <w:tc>
          <w:tcPr>
            <w:tcW w:w="5211" w:type="dxa"/>
          </w:tcPr>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___________________/Р. З. </w:t>
            </w:r>
            <w:proofErr w:type="spellStart"/>
            <w:r w:rsidRPr="00E25F58">
              <w:rPr>
                <w:rFonts w:ascii="Times New Roman" w:eastAsia="Times New Roman" w:hAnsi="Times New Roman" w:cs="Times New Roman"/>
                <w:lang w:eastAsia="ru-RU"/>
              </w:rPr>
              <w:t>Миннахметов</w:t>
            </w:r>
            <w:proofErr w:type="spellEnd"/>
            <w:r w:rsidRPr="00E25F58">
              <w:rPr>
                <w:rFonts w:ascii="Times New Roman" w:eastAsia="Times New Roman" w:hAnsi="Times New Roman" w:cs="Times New Roman"/>
                <w:lang w:eastAsia="ru-RU"/>
              </w:rPr>
              <w:t>/</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             </w:t>
            </w:r>
            <w:proofErr w:type="spellStart"/>
            <w:r w:rsidRPr="00E25F58">
              <w:rPr>
                <w:rFonts w:ascii="Times New Roman" w:eastAsia="Times New Roman" w:hAnsi="Times New Roman" w:cs="Times New Roman"/>
                <w:lang w:eastAsia="ru-RU"/>
              </w:rPr>
              <w:t>м.п</w:t>
            </w:r>
            <w:proofErr w:type="spellEnd"/>
            <w:r w:rsidRPr="00E25F58">
              <w:rPr>
                <w:rFonts w:ascii="Times New Roman" w:eastAsia="Times New Roman" w:hAnsi="Times New Roman" w:cs="Times New Roman"/>
                <w:lang w:eastAsia="ru-RU"/>
              </w:rPr>
              <w:t>.</w:t>
            </w:r>
          </w:p>
        </w:tc>
        <w:tc>
          <w:tcPr>
            <w:tcW w:w="5103" w:type="dxa"/>
          </w:tcPr>
          <w:p w:rsidR="00E25F58" w:rsidRPr="00E25F58" w:rsidRDefault="00E25F58" w:rsidP="00E25F58">
            <w:pPr>
              <w:spacing w:after="0" w:line="240" w:lineRule="auto"/>
              <w:jc w:val="both"/>
              <w:rPr>
                <w:rFonts w:ascii="Times New Roman" w:eastAsia="Times New Roman" w:hAnsi="Times New Roman" w:cs="Times New Roman"/>
                <w:bCs/>
                <w:lang w:eastAsia="ru-RU"/>
              </w:rPr>
            </w:pP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___________________/ /      </w:t>
            </w: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  </w:t>
            </w: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            </w:t>
            </w:r>
            <w:proofErr w:type="spellStart"/>
            <w:r w:rsidRPr="00E25F58">
              <w:rPr>
                <w:rFonts w:ascii="Times New Roman" w:eastAsia="Times New Roman" w:hAnsi="Times New Roman" w:cs="Times New Roman"/>
                <w:bCs/>
                <w:lang w:eastAsia="ru-RU"/>
              </w:rPr>
              <w:t>м.п</w:t>
            </w:r>
            <w:proofErr w:type="spellEnd"/>
            <w:r w:rsidRPr="00E25F58">
              <w:rPr>
                <w:rFonts w:ascii="Times New Roman" w:eastAsia="Times New Roman" w:hAnsi="Times New Roman" w:cs="Times New Roman"/>
                <w:bCs/>
                <w:lang w:eastAsia="ru-RU"/>
              </w:rPr>
              <w:t>.</w:t>
            </w:r>
          </w:p>
        </w:tc>
      </w:tr>
    </w:tbl>
    <w:p w:rsidR="00E25F58" w:rsidRPr="00E25F58" w:rsidRDefault="00E25F58" w:rsidP="00E25F58">
      <w:pPr>
        <w:tabs>
          <w:tab w:val="left" w:pos="3544"/>
        </w:tabs>
        <w:spacing w:after="0" w:line="240" w:lineRule="auto"/>
        <w:rPr>
          <w:rFonts w:ascii="Times New Roman" w:eastAsia="Times New Roman" w:hAnsi="Times New Roman" w:cs="Times New Roman"/>
          <w:b/>
          <w:lang w:eastAsia="ru-RU"/>
        </w:rPr>
      </w:pPr>
    </w:p>
    <w:p w:rsidR="00E25F58" w:rsidRPr="00E25F58" w:rsidRDefault="00E25F58" w:rsidP="00E25F58">
      <w:pPr>
        <w:spacing w:after="0" w:line="240" w:lineRule="auto"/>
        <w:jc w:val="right"/>
        <w:rPr>
          <w:rFonts w:ascii="Times New Roman" w:eastAsia="Times New Roman" w:hAnsi="Times New Roman" w:cs="Times New Roman"/>
          <w:lang w:eastAsia="ru-RU"/>
        </w:rPr>
      </w:pPr>
      <w:r w:rsidRPr="00E25F58">
        <w:rPr>
          <w:rFonts w:ascii="Times New Roman" w:eastAsia="Times New Roman" w:hAnsi="Times New Roman" w:cs="Times New Roman"/>
          <w:b/>
          <w:lang w:eastAsia="ru-RU"/>
        </w:rPr>
        <w:br w:type="page"/>
      </w:r>
      <w:r w:rsidRPr="00E25F58">
        <w:rPr>
          <w:rFonts w:ascii="Times New Roman" w:eastAsia="Times New Roman" w:hAnsi="Times New Roman" w:cs="Times New Roman"/>
          <w:lang w:eastAsia="ru-RU"/>
        </w:rPr>
        <w:lastRenderedPageBreak/>
        <w:t>Приложение №1</w:t>
      </w:r>
    </w:p>
    <w:p w:rsidR="00E25F58" w:rsidRPr="00E25F58" w:rsidRDefault="00E25F58" w:rsidP="00E25F58">
      <w:pPr>
        <w:tabs>
          <w:tab w:val="left" w:pos="3544"/>
        </w:tabs>
        <w:spacing w:after="0" w:line="240" w:lineRule="auto"/>
        <w:jc w:val="right"/>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к договору №___ от «__» __________ 2018г.</w:t>
      </w:r>
    </w:p>
    <w:p w:rsidR="00E25F58" w:rsidRPr="00E25F58" w:rsidRDefault="00E25F58" w:rsidP="00E25F58">
      <w:pPr>
        <w:tabs>
          <w:tab w:val="left" w:pos="3544"/>
        </w:tabs>
        <w:spacing w:after="0" w:line="240" w:lineRule="auto"/>
        <w:rPr>
          <w:rFonts w:ascii="Times New Roman" w:eastAsia="Times New Roman" w:hAnsi="Times New Roman" w:cs="Times New Roman"/>
          <w:b/>
          <w:sz w:val="24"/>
          <w:szCs w:val="24"/>
          <w:lang w:eastAsia="ru-RU"/>
        </w:rPr>
      </w:pPr>
    </w:p>
    <w:p w:rsidR="00E25F58" w:rsidRPr="00E25F58" w:rsidRDefault="00E25F58" w:rsidP="00E25F58">
      <w:pPr>
        <w:tabs>
          <w:tab w:val="left" w:pos="3544"/>
        </w:tabs>
        <w:spacing w:after="0" w:line="240" w:lineRule="auto"/>
        <w:jc w:val="center"/>
        <w:rPr>
          <w:rFonts w:ascii="Times New Roman" w:eastAsia="Times New Roman" w:hAnsi="Times New Roman" w:cs="Times New Roman"/>
          <w:b/>
          <w:lang w:eastAsia="ru-RU"/>
        </w:rPr>
      </w:pPr>
    </w:p>
    <w:p w:rsidR="00E25F58" w:rsidRPr="00E25F58" w:rsidRDefault="00E25F58" w:rsidP="00E25F58">
      <w:pPr>
        <w:spacing w:after="0" w:line="240" w:lineRule="auto"/>
        <w:jc w:val="center"/>
        <w:rPr>
          <w:rFonts w:ascii="Times New Roman" w:eastAsia="Times New Roman" w:hAnsi="Times New Roman" w:cs="Times New Roman"/>
          <w:b/>
          <w:sz w:val="24"/>
          <w:szCs w:val="24"/>
          <w:lang w:eastAsia="ru-RU"/>
        </w:rPr>
      </w:pPr>
      <w:r w:rsidRPr="00E25F58">
        <w:rPr>
          <w:rFonts w:ascii="Times New Roman" w:eastAsia="Times New Roman" w:hAnsi="Times New Roman" w:cs="Times New Roman"/>
          <w:b/>
          <w:sz w:val="24"/>
          <w:szCs w:val="24"/>
          <w:lang w:eastAsia="ru-RU"/>
        </w:rPr>
        <w:t xml:space="preserve">РАЗДЕЛ 7. Техническое задание </w:t>
      </w:r>
    </w:p>
    <w:p w:rsidR="00E25F58" w:rsidRPr="00E25F58" w:rsidRDefault="00E25F58" w:rsidP="00E25F58">
      <w:pPr>
        <w:tabs>
          <w:tab w:val="left" w:pos="3544"/>
        </w:tabs>
        <w:spacing w:after="0" w:line="240" w:lineRule="auto"/>
        <w:jc w:val="center"/>
        <w:rPr>
          <w:rFonts w:ascii="Times New Roman" w:eastAsia="Times New Roman" w:hAnsi="Times New Roman" w:cs="Times New Roman"/>
          <w:b/>
          <w:lang w:eastAsia="ru-RU"/>
        </w:rPr>
      </w:pPr>
    </w:p>
    <w:p w:rsidR="00E25F58" w:rsidRPr="00E25F58" w:rsidRDefault="00E25F58" w:rsidP="00E25F58">
      <w:pPr>
        <w:tabs>
          <w:tab w:val="left" w:pos="3544"/>
        </w:tabs>
        <w:spacing w:after="0" w:line="240" w:lineRule="auto"/>
        <w:jc w:val="center"/>
        <w:rPr>
          <w:rFonts w:ascii="Times New Roman" w:eastAsia="Times New Roman" w:hAnsi="Times New Roman" w:cs="Times New Roman"/>
          <w:b/>
          <w:lang w:eastAsia="ru-RU"/>
        </w:rPr>
      </w:pPr>
    </w:p>
    <w:p w:rsidR="00E25F58" w:rsidRPr="00E25F58" w:rsidRDefault="00E25F58" w:rsidP="00E25F58">
      <w:pPr>
        <w:tabs>
          <w:tab w:val="left" w:pos="3544"/>
        </w:tabs>
        <w:spacing w:after="0" w:line="240" w:lineRule="auto"/>
        <w:jc w:val="center"/>
        <w:rPr>
          <w:rFonts w:ascii="Times New Roman" w:eastAsia="Times New Roman" w:hAnsi="Times New Roman" w:cs="Times New Roman"/>
          <w:b/>
          <w:sz w:val="24"/>
          <w:szCs w:val="24"/>
          <w:lang w:eastAsia="ru-RU"/>
        </w:rPr>
      </w:pPr>
      <w:r w:rsidRPr="00E25F58">
        <w:rPr>
          <w:rFonts w:ascii="Times New Roman" w:eastAsia="Times New Roman" w:hAnsi="Times New Roman" w:cs="Times New Roman"/>
          <w:b/>
          <w:lang w:eastAsia="ru-RU"/>
        </w:rPr>
        <w:t>ПЕРЕЧЕНЬ РАБОТ, УСЛУГ ТРЕБОВАНИЯ К КАЧЕСТВУ ВЫПОЛНЯЕМЫХ РАБОТ, УСЛУГ</w:t>
      </w:r>
    </w:p>
    <w:p w:rsidR="00E25F58" w:rsidRPr="00E25F58" w:rsidRDefault="00E25F58" w:rsidP="00E25F58">
      <w:pPr>
        <w:tabs>
          <w:tab w:val="left" w:pos="3544"/>
        </w:tabs>
        <w:spacing w:after="0" w:line="240" w:lineRule="auto"/>
        <w:jc w:val="center"/>
        <w:rPr>
          <w:rFonts w:ascii="Times New Roman" w:eastAsia="Times New Roman" w:hAnsi="Times New Roman" w:cs="Times New Roman"/>
          <w:b/>
          <w:sz w:val="24"/>
          <w:szCs w:val="24"/>
          <w:lang w:eastAsia="ru-RU"/>
        </w:rPr>
      </w:pPr>
      <w:r w:rsidRPr="00E25F58">
        <w:rPr>
          <w:rFonts w:ascii="Times New Roman" w:eastAsia="Times New Roman" w:hAnsi="Times New Roman" w:cs="Times New Roman"/>
          <w:sz w:val="24"/>
          <w:szCs w:val="24"/>
          <w:lang w:eastAsia="ru-RU"/>
        </w:rPr>
        <w:t xml:space="preserve">по </w:t>
      </w:r>
      <w:r w:rsidRPr="00E25F58">
        <w:rPr>
          <w:rFonts w:ascii="Times New Roman" w:eastAsia="Times New Roman" w:hAnsi="Times New Roman" w:cs="Times New Roman"/>
          <w:bCs/>
          <w:sz w:val="24"/>
          <w:szCs w:val="24"/>
          <w:lang w:eastAsia="ru-RU"/>
        </w:rPr>
        <w:t>сбору гальки с последующим устройством искусственного газона на прилегающей к футбольному стадиону «Казань Арена» территории</w:t>
      </w:r>
      <w:r w:rsidRPr="00E25F58">
        <w:rPr>
          <w:rFonts w:ascii="Times New Roman" w:eastAsia="Times New Roman" w:hAnsi="Times New Roman" w:cs="Times New Roman"/>
          <w:lang w:eastAsia="ru-RU"/>
        </w:rPr>
        <w:t>, расположенной по адресу: г. Казань, пр. Ямашева, д.115а</w:t>
      </w:r>
    </w:p>
    <w:p w:rsidR="00E25F58" w:rsidRPr="00E25F58" w:rsidRDefault="00E25F58" w:rsidP="00E25F58">
      <w:pPr>
        <w:tabs>
          <w:tab w:val="left" w:pos="3544"/>
        </w:tabs>
        <w:spacing w:after="0" w:line="240" w:lineRule="auto"/>
        <w:rPr>
          <w:rFonts w:ascii="Times New Roman" w:eastAsia="Times New Roman" w:hAnsi="Times New Roman" w:cs="Times New Roman"/>
          <w:b/>
          <w:sz w:val="24"/>
          <w:szCs w:val="24"/>
          <w:lang w:eastAsia="ru-RU"/>
        </w:rPr>
      </w:pPr>
    </w:p>
    <w:p w:rsidR="00E25F58" w:rsidRPr="00E25F58" w:rsidRDefault="00E25F58" w:rsidP="00E25F58">
      <w:pPr>
        <w:suppressAutoHyphens/>
        <w:spacing w:after="0" w:line="240" w:lineRule="auto"/>
        <w:rPr>
          <w:rFonts w:ascii="Times New Roman" w:eastAsia="Times New Roman" w:hAnsi="Times New Roman" w:cs="Times New Roman"/>
          <w:sz w:val="24"/>
          <w:szCs w:val="24"/>
          <w:lang w:eastAsia="ar-SA"/>
        </w:rPr>
      </w:pPr>
      <w:r w:rsidRPr="00E25F58">
        <w:rPr>
          <w:rFonts w:ascii="Times New Roman" w:eastAsia="Times New Roman" w:hAnsi="Times New Roman" w:cs="Times New Roman"/>
          <w:b/>
          <w:bCs/>
          <w:sz w:val="24"/>
          <w:szCs w:val="24"/>
          <w:lang w:eastAsia="ru-RU"/>
        </w:rPr>
        <w:t>Место оказания услуг:</w:t>
      </w:r>
      <w:r w:rsidRPr="00E25F58">
        <w:rPr>
          <w:rFonts w:ascii="Times New Roman" w:eastAsia="Times New Roman" w:hAnsi="Times New Roman" w:cs="Times New Roman"/>
          <w:color w:val="000001"/>
          <w:sz w:val="24"/>
          <w:szCs w:val="24"/>
          <w:lang w:eastAsia="ru-RU"/>
        </w:rPr>
        <w:t xml:space="preserve"> г. Казань, Футбольный стадион «Казань Арена», </w:t>
      </w:r>
      <w:r w:rsidRPr="00E25F58">
        <w:rPr>
          <w:rFonts w:ascii="Times New Roman" w:eastAsia="Times New Roman" w:hAnsi="Times New Roman" w:cs="Times New Roman"/>
          <w:lang w:eastAsia="ru-RU"/>
        </w:rPr>
        <w:t>пр. Ямашева, д.115а</w:t>
      </w:r>
    </w:p>
    <w:p w:rsidR="00E25F58" w:rsidRPr="00E25F58" w:rsidRDefault="00E25F58" w:rsidP="00E25F58">
      <w:pPr>
        <w:suppressAutoHyphens/>
        <w:spacing w:after="0" w:line="240" w:lineRule="auto"/>
        <w:rPr>
          <w:rFonts w:ascii="Times New Roman" w:eastAsia="Times New Roman" w:hAnsi="Times New Roman" w:cs="Times New Roman"/>
          <w:sz w:val="24"/>
          <w:szCs w:val="24"/>
          <w:lang w:eastAsia="ar-SA"/>
        </w:rPr>
      </w:pPr>
    </w:p>
    <w:p w:rsidR="00E25F58" w:rsidRPr="00E25F58" w:rsidRDefault="00E25F58" w:rsidP="00E25F5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25F58">
        <w:rPr>
          <w:rFonts w:ascii="Times New Roman" w:eastAsia="Times New Roman" w:hAnsi="Times New Roman" w:cs="Times New Roman"/>
          <w:b/>
          <w:bCs/>
          <w:sz w:val="24"/>
          <w:szCs w:val="24"/>
          <w:lang w:eastAsia="ru-RU"/>
        </w:rPr>
        <w:t>Площадь:</w:t>
      </w:r>
      <w:r w:rsidRPr="00E25F58">
        <w:rPr>
          <w:rFonts w:ascii="Times New Roman" w:eastAsia="Times New Roman" w:hAnsi="Times New Roman" w:cs="Times New Roman"/>
          <w:bCs/>
          <w:sz w:val="24"/>
          <w:szCs w:val="24"/>
          <w:lang w:eastAsia="ru-RU"/>
        </w:rPr>
        <w:t xml:space="preserve">                       - участков с</w:t>
      </w:r>
      <w:r w:rsidRPr="00E25F58">
        <w:rPr>
          <w:rFonts w:ascii="Times New Roman" w:eastAsia="Times New Roman" w:hAnsi="Times New Roman" w:cs="Times New Roman"/>
          <w:b/>
          <w:bCs/>
          <w:sz w:val="24"/>
          <w:szCs w:val="24"/>
          <w:lang w:eastAsia="ru-RU"/>
        </w:rPr>
        <w:t>бора гальки речной</w:t>
      </w:r>
      <w:r w:rsidRPr="00E25F58">
        <w:rPr>
          <w:rFonts w:ascii="Times New Roman" w:eastAsia="Times New Roman" w:hAnsi="Times New Roman" w:cs="Times New Roman"/>
          <w:bCs/>
          <w:sz w:val="24"/>
          <w:szCs w:val="24"/>
          <w:lang w:eastAsia="ru-RU"/>
        </w:rPr>
        <w:t>: 1650 кв. м.</w:t>
      </w:r>
    </w:p>
    <w:p w:rsidR="00E25F58" w:rsidRPr="00E25F58" w:rsidRDefault="00E25F58" w:rsidP="00E25F5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25F58">
        <w:rPr>
          <w:rFonts w:ascii="Times New Roman" w:eastAsia="Times New Roman" w:hAnsi="Times New Roman" w:cs="Times New Roman"/>
          <w:bCs/>
          <w:sz w:val="24"/>
          <w:szCs w:val="24"/>
          <w:lang w:eastAsia="ru-RU"/>
        </w:rPr>
        <w:t xml:space="preserve">                                         - участков в</w:t>
      </w:r>
      <w:r w:rsidRPr="00E25F58">
        <w:rPr>
          <w:rFonts w:ascii="Times New Roman" w:eastAsia="Times New Roman" w:hAnsi="Times New Roman" w:cs="Times New Roman"/>
          <w:b/>
          <w:sz w:val="24"/>
          <w:szCs w:val="24"/>
          <w:lang w:eastAsia="ru-RU"/>
        </w:rPr>
        <w:t>осстановления газона искусственного</w:t>
      </w:r>
      <w:r w:rsidRPr="00E25F58">
        <w:rPr>
          <w:rFonts w:ascii="Times New Roman" w:eastAsia="Times New Roman" w:hAnsi="Times New Roman" w:cs="Times New Roman"/>
          <w:bCs/>
          <w:sz w:val="24"/>
          <w:szCs w:val="24"/>
          <w:lang w:eastAsia="ru-RU"/>
        </w:rPr>
        <w:t>: 1650 кв. м.</w:t>
      </w:r>
    </w:p>
    <w:p w:rsidR="00E25F58" w:rsidRPr="00E25F58" w:rsidRDefault="00E25F58" w:rsidP="00E25F5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25F58">
        <w:rPr>
          <w:rFonts w:ascii="Times New Roman" w:eastAsia="Times New Roman" w:hAnsi="Times New Roman" w:cs="Times New Roman"/>
          <w:bCs/>
          <w:sz w:val="24"/>
          <w:szCs w:val="24"/>
          <w:lang w:eastAsia="ru-RU"/>
        </w:rPr>
        <w:t xml:space="preserve">                                         - участков </w:t>
      </w:r>
      <w:r w:rsidRPr="00E25F58">
        <w:rPr>
          <w:rFonts w:ascii="Times New Roman" w:eastAsia="Times New Roman" w:hAnsi="Times New Roman" w:cs="Times New Roman"/>
          <w:b/>
          <w:sz w:val="24"/>
          <w:szCs w:val="24"/>
          <w:lang w:eastAsia="ru-RU"/>
        </w:rPr>
        <w:t>устройства газона искусственного</w:t>
      </w:r>
      <w:r w:rsidRPr="00E25F58">
        <w:rPr>
          <w:rFonts w:ascii="Times New Roman" w:eastAsia="Times New Roman" w:hAnsi="Times New Roman" w:cs="Times New Roman"/>
          <w:bCs/>
          <w:sz w:val="24"/>
          <w:szCs w:val="24"/>
          <w:lang w:eastAsia="ru-RU"/>
        </w:rPr>
        <w:t>: 700 кв. м.</w:t>
      </w:r>
    </w:p>
    <w:p w:rsidR="00E25F58" w:rsidRPr="00E25F58" w:rsidRDefault="00E25F58" w:rsidP="00E25F5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5F58" w:rsidRPr="00E25F58" w:rsidRDefault="00E25F58" w:rsidP="00E25F5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9126E">
        <w:rPr>
          <w:rFonts w:ascii="Times New Roman" w:eastAsia="Times New Roman" w:hAnsi="Times New Roman" w:cs="Times New Roman"/>
          <w:b/>
          <w:bCs/>
          <w:sz w:val="24"/>
          <w:szCs w:val="24"/>
          <w:lang w:eastAsia="ru-RU"/>
        </w:rPr>
        <w:t xml:space="preserve">Сроки оказания услуг: </w:t>
      </w:r>
      <w:proofErr w:type="gramStart"/>
      <w:r w:rsidR="000C2763" w:rsidRPr="00C9126E">
        <w:rPr>
          <w:rFonts w:ascii="Times New Roman" w:eastAsia="Times New Roman" w:hAnsi="Times New Roman" w:cs="Times New Roman"/>
          <w:bCs/>
          <w:sz w:val="24"/>
          <w:szCs w:val="24"/>
          <w:lang w:eastAsia="ru-RU"/>
        </w:rPr>
        <w:t>с даты заключения</w:t>
      </w:r>
      <w:proofErr w:type="gramEnd"/>
      <w:r w:rsidR="000C2763" w:rsidRPr="00C9126E">
        <w:rPr>
          <w:rFonts w:ascii="Times New Roman" w:eastAsia="Times New Roman" w:hAnsi="Times New Roman" w:cs="Times New Roman"/>
          <w:bCs/>
          <w:sz w:val="24"/>
          <w:szCs w:val="24"/>
          <w:lang w:eastAsia="ru-RU"/>
        </w:rPr>
        <w:t xml:space="preserve"> договора по 5 мая 2018 года.</w:t>
      </w:r>
    </w:p>
    <w:p w:rsidR="00E25F58" w:rsidRPr="00E25F58" w:rsidRDefault="00E25F58" w:rsidP="00E25F58">
      <w:pPr>
        <w:spacing w:after="0" w:line="240" w:lineRule="auto"/>
        <w:rPr>
          <w:rFonts w:ascii="Times New Roman" w:eastAsia="Times New Roman" w:hAnsi="Times New Roman" w:cs="Times New Roman"/>
          <w:b/>
          <w:sz w:val="24"/>
          <w:szCs w:val="24"/>
          <w:lang w:eastAsia="ru-RU"/>
        </w:rPr>
      </w:pPr>
      <w:r w:rsidRPr="00E25F58">
        <w:rPr>
          <w:rFonts w:ascii="Times New Roman" w:eastAsia="Times New Roman" w:hAnsi="Times New Roman" w:cs="Times New Roman"/>
          <w:b/>
          <w:sz w:val="24"/>
          <w:szCs w:val="24"/>
          <w:lang w:eastAsia="ru-RU"/>
        </w:rPr>
        <w:t>Характеристика участка производства работ.</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 xml:space="preserve">1. </w:t>
      </w:r>
      <w:r w:rsidRPr="00E25F58">
        <w:rPr>
          <w:rFonts w:ascii="Times New Roman" w:eastAsia="Times New Roman" w:hAnsi="Times New Roman" w:cs="Times New Roman"/>
          <w:bCs/>
          <w:sz w:val="24"/>
          <w:szCs w:val="24"/>
          <w:lang w:eastAsia="ru-RU"/>
        </w:rPr>
        <w:t>Участки сбора гальки речной площадью 1650 кв. м.</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t xml:space="preserve">Галька речная фр. 20-40 мм. Средняя толщина слоя 0,1 м. Ограждающие конструкции – </w:t>
      </w:r>
      <w:proofErr w:type="gramStart"/>
      <w:r w:rsidRPr="00E25F58">
        <w:rPr>
          <w:rFonts w:ascii="Times New Roman" w:eastAsia="Times New Roman" w:hAnsi="Times New Roman" w:cs="Times New Roman"/>
          <w:bCs/>
          <w:sz w:val="24"/>
          <w:szCs w:val="24"/>
          <w:lang w:eastAsia="ru-RU"/>
        </w:rPr>
        <w:t>ж/б</w:t>
      </w:r>
      <w:proofErr w:type="gramEnd"/>
      <w:r w:rsidRPr="00E25F58">
        <w:rPr>
          <w:rFonts w:ascii="Times New Roman" w:eastAsia="Times New Roman" w:hAnsi="Times New Roman" w:cs="Times New Roman"/>
          <w:bCs/>
          <w:sz w:val="24"/>
          <w:szCs w:val="24"/>
          <w:lang w:eastAsia="ru-RU"/>
        </w:rPr>
        <w:t xml:space="preserve"> фундамент металлического забора, </w:t>
      </w:r>
      <w:proofErr w:type="spellStart"/>
      <w:r w:rsidRPr="00E25F58">
        <w:rPr>
          <w:rFonts w:ascii="Times New Roman" w:eastAsia="Times New Roman" w:hAnsi="Times New Roman" w:cs="Times New Roman"/>
          <w:bCs/>
          <w:sz w:val="24"/>
          <w:szCs w:val="24"/>
          <w:lang w:eastAsia="ru-RU"/>
        </w:rPr>
        <w:t>поребрики</w:t>
      </w:r>
      <w:proofErr w:type="spellEnd"/>
      <w:r w:rsidRPr="00E25F58">
        <w:rPr>
          <w:rFonts w:ascii="Times New Roman" w:eastAsia="Times New Roman" w:hAnsi="Times New Roman" w:cs="Times New Roman"/>
          <w:bCs/>
          <w:sz w:val="24"/>
          <w:szCs w:val="24"/>
          <w:lang w:eastAsia="ru-RU"/>
        </w:rPr>
        <w:t>.</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 xml:space="preserve">2. </w:t>
      </w:r>
      <w:r w:rsidRPr="00E25F58">
        <w:rPr>
          <w:rFonts w:ascii="Times New Roman" w:eastAsia="Times New Roman" w:hAnsi="Times New Roman" w:cs="Times New Roman"/>
          <w:bCs/>
          <w:sz w:val="24"/>
          <w:szCs w:val="24"/>
          <w:lang w:eastAsia="ru-RU"/>
        </w:rPr>
        <w:t>Участки в</w:t>
      </w:r>
      <w:r w:rsidRPr="00E25F58">
        <w:rPr>
          <w:rFonts w:ascii="Times New Roman" w:eastAsia="Times New Roman" w:hAnsi="Times New Roman" w:cs="Times New Roman"/>
          <w:sz w:val="24"/>
          <w:szCs w:val="24"/>
          <w:lang w:eastAsia="ru-RU"/>
        </w:rPr>
        <w:t>осстановления газона искусственного</w:t>
      </w:r>
      <w:r w:rsidRPr="00E25F58">
        <w:rPr>
          <w:rFonts w:ascii="Times New Roman" w:eastAsia="Times New Roman" w:hAnsi="Times New Roman" w:cs="Times New Roman"/>
          <w:bCs/>
          <w:sz w:val="24"/>
          <w:szCs w:val="24"/>
          <w:lang w:eastAsia="ru-RU"/>
        </w:rPr>
        <w:t xml:space="preserve"> площадью 1650 кв. м.</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Газон искусственный, высота ворса 25 мм. Основание песчаное. Отклонения ровности поверхности (видимый зазор между поверхностью искусственного газона и поверхностью рейки) составляет до 5 см.</w:t>
      </w:r>
      <w:r w:rsidRPr="00E25F58">
        <w:rPr>
          <w:rFonts w:ascii="Times New Roman" w:eastAsia="Times New Roman" w:hAnsi="Times New Roman" w:cs="Times New Roman"/>
          <w:bCs/>
          <w:sz w:val="24"/>
          <w:szCs w:val="24"/>
          <w:lang w:eastAsia="ru-RU"/>
        </w:rPr>
        <w:t xml:space="preserve"> Ограждающие конструкции – </w:t>
      </w:r>
      <w:proofErr w:type="gramStart"/>
      <w:r w:rsidRPr="00E25F58">
        <w:rPr>
          <w:rFonts w:ascii="Times New Roman" w:eastAsia="Times New Roman" w:hAnsi="Times New Roman" w:cs="Times New Roman"/>
          <w:bCs/>
          <w:sz w:val="24"/>
          <w:szCs w:val="24"/>
          <w:lang w:eastAsia="ru-RU"/>
        </w:rPr>
        <w:t>ж/б</w:t>
      </w:r>
      <w:proofErr w:type="gramEnd"/>
      <w:r w:rsidRPr="00E25F58">
        <w:rPr>
          <w:rFonts w:ascii="Times New Roman" w:eastAsia="Times New Roman" w:hAnsi="Times New Roman" w:cs="Times New Roman"/>
          <w:bCs/>
          <w:sz w:val="24"/>
          <w:szCs w:val="24"/>
          <w:lang w:eastAsia="ru-RU"/>
        </w:rPr>
        <w:t xml:space="preserve"> фундамент металлического забора, </w:t>
      </w:r>
      <w:proofErr w:type="spellStart"/>
      <w:r w:rsidRPr="00E25F58">
        <w:rPr>
          <w:rFonts w:ascii="Times New Roman" w:eastAsia="Times New Roman" w:hAnsi="Times New Roman" w:cs="Times New Roman"/>
          <w:bCs/>
          <w:sz w:val="24"/>
          <w:szCs w:val="24"/>
          <w:lang w:eastAsia="ru-RU"/>
        </w:rPr>
        <w:t>поребрики</w:t>
      </w:r>
      <w:proofErr w:type="spellEnd"/>
      <w:r w:rsidRPr="00E25F58">
        <w:rPr>
          <w:rFonts w:ascii="Times New Roman" w:eastAsia="Times New Roman" w:hAnsi="Times New Roman" w:cs="Times New Roman"/>
          <w:bCs/>
          <w:sz w:val="24"/>
          <w:szCs w:val="24"/>
          <w:lang w:eastAsia="ru-RU"/>
        </w:rPr>
        <w:t>.</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 xml:space="preserve">3. </w:t>
      </w:r>
      <w:r w:rsidRPr="00E25F58">
        <w:rPr>
          <w:rFonts w:ascii="Times New Roman" w:eastAsia="Times New Roman" w:hAnsi="Times New Roman" w:cs="Times New Roman"/>
          <w:bCs/>
          <w:sz w:val="24"/>
          <w:szCs w:val="24"/>
          <w:lang w:eastAsia="ru-RU"/>
        </w:rPr>
        <w:t>Участки в</w:t>
      </w:r>
      <w:r w:rsidRPr="00E25F58">
        <w:rPr>
          <w:rFonts w:ascii="Times New Roman" w:eastAsia="Times New Roman" w:hAnsi="Times New Roman" w:cs="Times New Roman"/>
          <w:sz w:val="24"/>
          <w:szCs w:val="24"/>
          <w:lang w:eastAsia="ru-RU"/>
        </w:rPr>
        <w:t>осстановления газона искусственного</w:t>
      </w:r>
      <w:r w:rsidRPr="00E25F58">
        <w:rPr>
          <w:rFonts w:ascii="Times New Roman" w:eastAsia="Times New Roman" w:hAnsi="Times New Roman" w:cs="Times New Roman"/>
          <w:bCs/>
          <w:sz w:val="24"/>
          <w:szCs w:val="24"/>
          <w:lang w:eastAsia="ru-RU"/>
        </w:rPr>
        <w:t xml:space="preserve"> площадью 700 кв. м.</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Основание песчаное. Отклонения ровности поверхности (видимый зазор между поверхностью искусственного газона и поверхностью рейки) составляет до 5 см.</w:t>
      </w:r>
      <w:r w:rsidRPr="00E25F58">
        <w:rPr>
          <w:rFonts w:ascii="Times New Roman" w:eastAsia="Times New Roman" w:hAnsi="Times New Roman" w:cs="Times New Roman"/>
          <w:bCs/>
          <w:sz w:val="24"/>
          <w:szCs w:val="24"/>
          <w:lang w:eastAsia="ru-RU"/>
        </w:rPr>
        <w:t xml:space="preserve"> Ограждающие конструкции – </w:t>
      </w:r>
      <w:proofErr w:type="gramStart"/>
      <w:r w:rsidRPr="00E25F58">
        <w:rPr>
          <w:rFonts w:ascii="Times New Roman" w:eastAsia="Times New Roman" w:hAnsi="Times New Roman" w:cs="Times New Roman"/>
          <w:bCs/>
          <w:sz w:val="24"/>
          <w:szCs w:val="24"/>
          <w:lang w:eastAsia="ru-RU"/>
        </w:rPr>
        <w:t>ж/б</w:t>
      </w:r>
      <w:proofErr w:type="gramEnd"/>
      <w:r w:rsidRPr="00E25F58">
        <w:rPr>
          <w:rFonts w:ascii="Times New Roman" w:eastAsia="Times New Roman" w:hAnsi="Times New Roman" w:cs="Times New Roman"/>
          <w:bCs/>
          <w:sz w:val="24"/>
          <w:szCs w:val="24"/>
          <w:lang w:eastAsia="ru-RU"/>
        </w:rPr>
        <w:t xml:space="preserve"> фундамент металлического забора, </w:t>
      </w:r>
      <w:proofErr w:type="spellStart"/>
      <w:r w:rsidRPr="00E25F58">
        <w:rPr>
          <w:rFonts w:ascii="Times New Roman" w:eastAsia="Times New Roman" w:hAnsi="Times New Roman" w:cs="Times New Roman"/>
          <w:bCs/>
          <w:sz w:val="24"/>
          <w:szCs w:val="24"/>
          <w:lang w:eastAsia="ru-RU"/>
        </w:rPr>
        <w:t>поребрики</w:t>
      </w:r>
      <w:proofErr w:type="spellEnd"/>
      <w:r w:rsidRPr="00E25F58">
        <w:rPr>
          <w:rFonts w:ascii="Times New Roman" w:eastAsia="Times New Roman" w:hAnsi="Times New Roman" w:cs="Times New Roman"/>
          <w:bCs/>
          <w:sz w:val="24"/>
          <w:szCs w:val="24"/>
          <w:lang w:eastAsia="ru-RU"/>
        </w:rPr>
        <w:t>.</w:t>
      </w: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p>
    <w:p w:rsidR="00E25F58" w:rsidRPr="00E25F58" w:rsidRDefault="00E25F58" w:rsidP="00E25F58">
      <w:pPr>
        <w:spacing w:after="0" w:line="240" w:lineRule="auto"/>
        <w:rPr>
          <w:rFonts w:ascii="Times New Roman" w:eastAsia="Times New Roman" w:hAnsi="Times New Roman" w:cs="Times New Roman"/>
          <w:b/>
          <w:sz w:val="24"/>
          <w:szCs w:val="24"/>
          <w:lang w:eastAsia="ru-RU"/>
        </w:rPr>
      </w:pPr>
      <w:r w:rsidRPr="00E25F58">
        <w:rPr>
          <w:rFonts w:ascii="Times New Roman" w:eastAsia="Times New Roman" w:hAnsi="Times New Roman" w:cs="Times New Roman"/>
          <w:b/>
          <w:sz w:val="24"/>
          <w:szCs w:val="24"/>
          <w:lang w:eastAsia="ru-RU"/>
        </w:rPr>
        <w:t>Перечень выполняемых работ</w:t>
      </w:r>
    </w:p>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bCs/>
          <w:sz w:val="24"/>
          <w:szCs w:val="24"/>
          <w:lang w:eastAsia="ru-RU"/>
        </w:rPr>
        <w:t>1. Участки сбора гальки речной площадью 1650 кв. 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918"/>
        <w:gridCol w:w="2919"/>
        <w:gridCol w:w="1559"/>
      </w:tblGrid>
      <w:tr w:rsidR="00E25F58" w:rsidRPr="00E25F58" w:rsidTr="00E25F58">
        <w:trPr>
          <w:trHeight w:val="706"/>
        </w:trPr>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Наименование работ</w:t>
            </w:r>
          </w:p>
        </w:tc>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Характеристика выполняемых работ</w:t>
            </w:r>
          </w:p>
        </w:tc>
        <w:tc>
          <w:tcPr>
            <w:tcW w:w="2919"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Требования к оказанию услуг</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Объем оказываемых услуг</w:t>
            </w:r>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t>Ручной сбор гальки речной на прилегающей территории, толщина слоя 10 см.</w:t>
            </w:r>
          </w:p>
        </w:tc>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t xml:space="preserve">Сбор гальки речной на прилегающей территории должен производиться немеханизированным способом при помощи лопат. Использование ударного инструмента (ломы, топоры) не допускается. Не допускается повреждение линий коммуникаций, инженерных серей, проложенных на участках сбора гальки речной. </w:t>
            </w:r>
          </w:p>
        </w:tc>
        <w:tc>
          <w:tcPr>
            <w:tcW w:w="2919" w:type="dxa"/>
            <w:vMerge w:val="restart"/>
            <w:tcBorders>
              <w:top w:val="single" w:sz="4" w:space="0" w:color="auto"/>
              <w:left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Отсутствие гальки речной</w:t>
            </w:r>
          </w:p>
        </w:tc>
        <w:tc>
          <w:tcPr>
            <w:tcW w:w="1559" w:type="dxa"/>
            <w:tcBorders>
              <w:top w:val="single" w:sz="4" w:space="0" w:color="auto"/>
              <w:left w:val="single" w:sz="4" w:space="0" w:color="auto"/>
              <w:bottom w:val="single" w:sz="4" w:space="0" w:color="auto"/>
              <w:right w:val="single" w:sz="4" w:space="0" w:color="auto"/>
            </w:tcBorders>
            <w:vAlign w:val="bottom"/>
          </w:tcPr>
          <w:p w:rsidR="00E25F58" w:rsidRPr="00E25F58" w:rsidRDefault="00E25F58" w:rsidP="00E25F58">
            <w:pPr>
              <w:spacing w:after="0" w:line="240" w:lineRule="auto"/>
              <w:jc w:val="center"/>
              <w:rPr>
                <w:rFonts w:ascii="Times New Roman" w:eastAsia="Times New Roman" w:hAnsi="Times New Roman" w:cs="Times New Roman"/>
                <w:color w:val="000000"/>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t xml:space="preserve">Погрузка гальки речной в </w:t>
            </w:r>
            <w:r w:rsidRPr="00E25F58">
              <w:rPr>
                <w:rFonts w:ascii="Times New Roman" w:eastAsia="Times New Roman" w:hAnsi="Times New Roman" w:cs="Times New Roman"/>
                <w:bCs/>
                <w:sz w:val="24"/>
                <w:szCs w:val="24"/>
                <w:lang w:eastAsia="ru-RU"/>
              </w:rPr>
              <w:lastRenderedPageBreak/>
              <w:t>автосамосвал в целях дальнейшей транспортировки</w:t>
            </w:r>
          </w:p>
        </w:tc>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lastRenderedPageBreak/>
              <w:t xml:space="preserve">Погрузка гальки речной в </w:t>
            </w:r>
            <w:r w:rsidRPr="00E25F58">
              <w:rPr>
                <w:rFonts w:ascii="Times New Roman" w:eastAsia="Times New Roman" w:hAnsi="Times New Roman" w:cs="Times New Roman"/>
                <w:bCs/>
                <w:sz w:val="24"/>
                <w:szCs w:val="24"/>
                <w:lang w:eastAsia="ru-RU"/>
              </w:rPr>
              <w:lastRenderedPageBreak/>
              <w:t>автосамосвал осуществляется как механизированным, так и немеханизированным способом</w:t>
            </w:r>
          </w:p>
        </w:tc>
        <w:tc>
          <w:tcPr>
            <w:tcW w:w="2919" w:type="dxa"/>
            <w:vMerge/>
            <w:tcBorders>
              <w:left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E25F58" w:rsidRPr="00E25F58" w:rsidRDefault="00E25F58" w:rsidP="00E25F58">
            <w:pPr>
              <w:spacing w:after="0" w:line="240" w:lineRule="auto"/>
              <w:jc w:val="center"/>
              <w:rPr>
                <w:rFonts w:ascii="Times New Roman" w:eastAsia="Times New Roman" w:hAnsi="Times New Roman" w:cs="Times New Roman"/>
                <w:color w:val="000000"/>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lastRenderedPageBreak/>
              <w:t>Вывоз гальки речной на место складирования, на расстояние до 20 км</w:t>
            </w:r>
            <w:proofErr w:type="gramStart"/>
            <w:r w:rsidRPr="00E25F58">
              <w:rPr>
                <w:rFonts w:ascii="Times New Roman" w:eastAsia="Times New Roman" w:hAnsi="Times New Roman" w:cs="Times New Roman"/>
                <w:bCs/>
                <w:sz w:val="24"/>
                <w:szCs w:val="24"/>
                <w:lang w:eastAsia="ru-RU"/>
              </w:rPr>
              <w:t xml:space="preserve">., </w:t>
            </w:r>
            <w:proofErr w:type="gramEnd"/>
            <w:r w:rsidRPr="00E25F58">
              <w:rPr>
                <w:rFonts w:ascii="Times New Roman" w:eastAsia="Times New Roman" w:hAnsi="Times New Roman" w:cs="Times New Roman"/>
                <w:bCs/>
                <w:sz w:val="24"/>
                <w:szCs w:val="24"/>
                <w:lang w:eastAsia="ru-RU"/>
              </w:rPr>
              <w:t>с последующей выгрузкой</w:t>
            </w:r>
          </w:p>
        </w:tc>
        <w:tc>
          <w:tcPr>
            <w:tcW w:w="2918" w:type="dxa"/>
            <w:tcBorders>
              <w:top w:val="single" w:sz="4" w:space="0" w:color="auto"/>
              <w:left w:val="single" w:sz="4" w:space="0" w:color="auto"/>
              <w:bottom w:val="single" w:sz="4" w:space="0" w:color="auto"/>
              <w:right w:val="single" w:sz="4" w:space="0" w:color="auto"/>
            </w:tcBorders>
            <w:vAlign w:val="center"/>
          </w:tcPr>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bCs/>
                <w:sz w:val="24"/>
                <w:szCs w:val="24"/>
                <w:lang w:eastAsia="ru-RU"/>
              </w:rPr>
              <w:t>Вывоз гальки речной с последующей выгрузкой осуществляется по адресу, указанному Заказчиком. Территория по периметру от участков сбора гальки должна быть очищена от мусора, загрязнений, образовавшихся в ходе выполнения работ.</w:t>
            </w:r>
          </w:p>
        </w:tc>
        <w:tc>
          <w:tcPr>
            <w:tcW w:w="2919" w:type="dxa"/>
            <w:vMerge/>
            <w:tcBorders>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E25F58" w:rsidRPr="00E25F58" w:rsidRDefault="00E25F58" w:rsidP="00E25F58">
            <w:pPr>
              <w:spacing w:after="0" w:line="240" w:lineRule="auto"/>
              <w:jc w:val="center"/>
              <w:rPr>
                <w:rFonts w:ascii="Times New Roman" w:eastAsia="Times New Roman" w:hAnsi="Times New Roman" w:cs="Times New Roman"/>
                <w:color w:val="000000"/>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bl>
    <w:p w:rsidR="00E25F58" w:rsidRPr="00E25F58" w:rsidRDefault="00E25F58" w:rsidP="00E25F58">
      <w:pPr>
        <w:suppressAutoHyphens/>
        <w:spacing w:after="0" w:line="240" w:lineRule="auto"/>
        <w:rPr>
          <w:rFonts w:ascii="Times New Roman" w:eastAsia="Times New Roman" w:hAnsi="Times New Roman" w:cs="Times New Roman"/>
          <w:sz w:val="24"/>
          <w:szCs w:val="24"/>
          <w:lang w:eastAsia="ar-SA"/>
        </w:rPr>
      </w:pPr>
    </w:p>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bCs/>
          <w:sz w:val="24"/>
          <w:szCs w:val="24"/>
          <w:lang w:eastAsia="ru-RU"/>
        </w:rPr>
        <w:t>2. Участки в</w:t>
      </w:r>
      <w:r w:rsidRPr="00E25F58">
        <w:rPr>
          <w:rFonts w:ascii="Times New Roman" w:eastAsia="Times New Roman" w:hAnsi="Times New Roman" w:cs="Times New Roman"/>
          <w:sz w:val="24"/>
          <w:szCs w:val="24"/>
          <w:lang w:eastAsia="ru-RU"/>
        </w:rPr>
        <w:t>осстановления газона искусственного</w:t>
      </w:r>
      <w:r w:rsidRPr="00E25F58">
        <w:rPr>
          <w:rFonts w:ascii="Times New Roman" w:eastAsia="Times New Roman" w:hAnsi="Times New Roman" w:cs="Times New Roman"/>
          <w:bCs/>
          <w:sz w:val="24"/>
          <w:szCs w:val="24"/>
          <w:lang w:eastAsia="ru-RU"/>
        </w:rPr>
        <w:t xml:space="preserve"> площадью 1650 кв. 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918"/>
        <w:gridCol w:w="2919"/>
        <w:gridCol w:w="1559"/>
      </w:tblGrid>
      <w:tr w:rsidR="00E25F58" w:rsidRPr="00E25F58" w:rsidTr="00E25F58">
        <w:trPr>
          <w:trHeight w:val="706"/>
        </w:trPr>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Наименование работ</w:t>
            </w:r>
          </w:p>
        </w:tc>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Характеристика выполняемых работ</w:t>
            </w:r>
          </w:p>
        </w:tc>
        <w:tc>
          <w:tcPr>
            <w:tcW w:w="2919"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Требования к оказанию услуг</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Объем оказываемых услуг</w:t>
            </w:r>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Демонтаж существующего газона искусственного</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Демонтаж существующего газона искусственного вручную, с последующим перемещением на расстояние до 10 м. Размещение демонтированного газона на ровной твердой поверхности</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Отсутствие газона искусственного на участках демонтажа</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1650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Досыпка, разравнивание песка речного слоем до 0,05 м. с последующим уплотнением</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Участки монтажа газона искусственного должны быть очищены от корневищ нежелательной растительности и прочих включений.</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Качество разравнивания слоя песка речного должно контролироваться при помощи нивелира, при этом отклонения ровности поверхности (видимый зазор между поверхностью искусственного газона и поверхностью рейки) допускаются не более 5 мм</w:t>
            </w:r>
            <w:proofErr w:type="gramStart"/>
            <w:r w:rsidRPr="00E25F58">
              <w:rPr>
                <w:rFonts w:ascii="Times New Roman" w:eastAsia="Times New Roman" w:hAnsi="Times New Roman" w:cs="Times New Roman"/>
                <w:sz w:val="24"/>
                <w:szCs w:val="24"/>
                <w:lang w:eastAsia="ru-RU"/>
              </w:rPr>
              <w:t>.</w:t>
            </w:r>
            <w:proofErr w:type="gramEnd"/>
            <w:r w:rsidRPr="00E25F58">
              <w:rPr>
                <w:rFonts w:ascii="Times New Roman" w:eastAsia="Times New Roman" w:hAnsi="Times New Roman" w:cs="Times New Roman"/>
                <w:sz w:val="24"/>
                <w:szCs w:val="24"/>
                <w:lang w:eastAsia="ru-RU"/>
              </w:rPr>
              <w:t xml:space="preserve"> </w:t>
            </w:r>
            <w:proofErr w:type="gramStart"/>
            <w:r w:rsidRPr="00E25F58">
              <w:rPr>
                <w:rFonts w:ascii="Times New Roman" w:eastAsia="Times New Roman" w:hAnsi="Times New Roman" w:cs="Times New Roman"/>
                <w:sz w:val="24"/>
                <w:szCs w:val="24"/>
                <w:lang w:eastAsia="ru-RU"/>
              </w:rPr>
              <w:t>н</w:t>
            </w:r>
            <w:proofErr w:type="gramEnd"/>
            <w:r w:rsidRPr="00E25F58">
              <w:rPr>
                <w:rFonts w:ascii="Times New Roman" w:eastAsia="Times New Roman" w:hAnsi="Times New Roman" w:cs="Times New Roman"/>
                <w:sz w:val="24"/>
                <w:szCs w:val="24"/>
                <w:lang w:eastAsia="ru-RU"/>
              </w:rPr>
              <w:t xml:space="preserve">а 2 </w:t>
            </w:r>
            <w:proofErr w:type="spellStart"/>
            <w:r w:rsidRPr="00E25F58">
              <w:rPr>
                <w:rFonts w:ascii="Times New Roman" w:eastAsia="Times New Roman" w:hAnsi="Times New Roman" w:cs="Times New Roman"/>
                <w:sz w:val="24"/>
                <w:szCs w:val="24"/>
                <w:lang w:eastAsia="ru-RU"/>
              </w:rPr>
              <w:t>п.м</w:t>
            </w:r>
            <w:proofErr w:type="spellEnd"/>
            <w:r w:rsidRPr="00E25F58">
              <w:rPr>
                <w:rFonts w:ascii="Times New Roman" w:eastAsia="Times New Roman" w:hAnsi="Times New Roman" w:cs="Times New Roman"/>
                <w:sz w:val="24"/>
                <w:szCs w:val="24"/>
                <w:lang w:eastAsia="ru-RU"/>
              </w:rPr>
              <w:t>. в любом направлении.</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Укладка газона искусственного, ширина рулона 2 м., высота ворса 25 мм. </w:t>
            </w:r>
            <w:r w:rsidRPr="00E25F58">
              <w:rPr>
                <w:rFonts w:ascii="Times New Roman" w:eastAsia="Times New Roman" w:hAnsi="Times New Roman" w:cs="Times New Roman"/>
                <w:color w:val="000000"/>
                <w:sz w:val="24"/>
                <w:szCs w:val="24"/>
                <w:shd w:val="clear" w:color="auto" w:fill="FFFFFF"/>
                <w:lang w:eastAsia="ru-RU"/>
              </w:rPr>
              <w:t>Волокно устойчивое к УФ - лучам. Водопроницаемость не менее 40 л.\</w:t>
            </w:r>
            <w:proofErr w:type="spellStart"/>
            <w:r w:rsidRPr="00E25F58">
              <w:rPr>
                <w:rFonts w:ascii="Times New Roman" w:eastAsia="Times New Roman" w:hAnsi="Times New Roman" w:cs="Times New Roman"/>
                <w:color w:val="000000"/>
                <w:sz w:val="24"/>
                <w:szCs w:val="24"/>
                <w:shd w:val="clear" w:color="auto" w:fill="FFFFFF"/>
                <w:lang w:eastAsia="ru-RU"/>
              </w:rPr>
              <w:t>кв</w:t>
            </w:r>
            <w:proofErr w:type="gramStart"/>
            <w:r w:rsidRPr="00E25F58">
              <w:rPr>
                <w:rFonts w:ascii="Times New Roman" w:eastAsia="Times New Roman" w:hAnsi="Times New Roman" w:cs="Times New Roman"/>
                <w:color w:val="000000"/>
                <w:sz w:val="24"/>
                <w:szCs w:val="24"/>
                <w:shd w:val="clear" w:color="auto" w:fill="FFFFFF"/>
                <w:lang w:eastAsia="ru-RU"/>
              </w:rPr>
              <w:t>.м</w:t>
            </w:r>
            <w:proofErr w:type="spellEnd"/>
            <w:proofErr w:type="gramEnd"/>
            <w:r w:rsidRPr="00E25F58">
              <w:rPr>
                <w:rFonts w:ascii="Times New Roman" w:eastAsia="Times New Roman" w:hAnsi="Times New Roman" w:cs="Times New Roman"/>
                <w:color w:val="000000"/>
                <w:sz w:val="24"/>
                <w:szCs w:val="24"/>
                <w:shd w:val="clear" w:color="auto" w:fill="FFFFFF"/>
                <w:lang w:eastAsia="ru-RU"/>
              </w:rPr>
              <w:t>\мин)</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Раскладка газона искусственного, с последующей стыковкой. Обрезка рулонов в местах примыкания к ограждающим конструкциям</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Величина зазоров в местах стыков рулонов искусственного газона не более 2 мм., в местах примыкания к ограждающим конструкциям не более 5 мм., отклонения ровности </w:t>
            </w:r>
            <w:r w:rsidRPr="00E25F58">
              <w:rPr>
                <w:rFonts w:ascii="Times New Roman" w:eastAsia="Times New Roman" w:hAnsi="Times New Roman" w:cs="Times New Roman"/>
                <w:sz w:val="24"/>
                <w:szCs w:val="24"/>
                <w:lang w:eastAsia="ru-RU"/>
              </w:rPr>
              <w:lastRenderedPageBreak/>
              <w:t>поверхности (видимый зазор между поверхностью искусственного газона и поверхностью рейки) допускаются не более 5 мм</w:t>
            </w:r>
            <w:proofErr w:type="gramStart"/>
            <w:r w:rsidRPr="00E25F58">
              <w:rPr>
                <w:rFonts w:ascii="Times New Roman" w:eastAsia="Times New Roman" w:hAnsi="Times New Roman" w:cs="Times New Roman"/>
                <w:sz w:val="24"/>
                <w:szCs w:val="24"/>
                <w:lang w:eastAsia="ru-RU"/>
              </w:rPr>
              <w:t>.</w:t>
            </w:r>
            <w:proofErr w:type="gramEnd"/>
            <w:r w:rsidRPr="00E25F58">
              <w:rPr>
                <w:rFonts w:ascii="Times New Roman" w:eastAsia="Times New Roman" w:hAnsi="Times New Roman" w:cs="Times New Roman"/>
                <w:sz w:val="24"/>
                <w:szCs w:val="24"/>
                <w:lang w:eastAsia="ru-RU"/>
              </w:rPr>
              <w:t xml:space="preserve"> </w:t>
            </w:r>
            <w:proofErr w:type="gramStart"/>
            <w:r w:rsidRPr="00E25F58">
              <w:rPr>
                <w:rFonts w:ascii="Times New Roman" w:eastAsia="Times New Roman" w:hAnsi="Times New Roman" w:cs="Times New Roman"/>
                <w:sz w:val="24"/>
                <w:szCs w:val="24"/>
                <w:lang w:eastAsia="ru-RU"/>
              </w:rPr>
              <w:t>н</w:t>
            </w:r>
            <w:proofErr w:type="gramEnd"/>
            <w:r w:rsidRPr="00E25F58">
              <w:rPr>
                <w:rFonts w:ascii="Times New Roman" w:eastAsia="Times New Roman" w:hAnsi="Times New Roman" w:cs="Times New Roman"/>
                <w:sz w:val="24"/>
                <w:szCs w:val="24"/>
                <w:lang w:eastAsia="ru-RU"/>
              </w:rPr>
              <w:t xml:space="preserve">а 2 </w:t>
            </w:r>
            <w:proofErr w:type="spellStart"/>
            <w:r w:rsidRPr="00E25F58">
              <w:rPr>
                <w:rFonts w:ascii="Times New Roman" w:eastAsia="Times New Roman" w:hAnsi="Times New Roman" w:cs="Times New Roman"/>
                <w:sz w:val="24"/>
                <w:szCs w:val="24"/>
                <w:lang w:eastAsia="ru-RU"/>
              </w:rPr>
              <w:t>п.м</w:t>
            </w:r>
            <w:proofErr w:type="spellEnd"/>
            <w:r w:rsidRPr="00E25F58">
              <w:rPr>
                <w:rFonts w:ascii="Times New Roman" w:eastAsia="Times New Roman" w:hAnsi="Times New Roman" w:cs="Times New Roman"/>
                <w:sz w:val="24"/>
                <w:szCs w:val="24"/>
                <w:lang w:eastAsia="ru-RU"/>
              </w:rPr>
              <w:t>. в любом направлении.</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color w:val="000000"/>
                <w:sz w:val="24"/>
                <w:szCs w:val="24"/>
                <w:lang w:eastAsia="ru-RU"/>
              </w:rPr>
              <w:lastRenderedPageBreak/>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lastRenderedPageBreak/>
              <w:t>Монтаж ленты соединительной, ширина рулона 0,3 м.</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Монтаж ленты соединительной в местах стыков рулонов газона искусственного. На ленту соединительную должен быть нанесен клеевой состав. </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Осевая линия ленты соединительной должна совпадать с линией стыка рулонов газона искусственного. Отклонения более чем +/- 2 см. не допускаются.</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color w:val="000000"/>
                <w:sz w:val="24"/>
                <w:szCs w:val="24"/>
                <w:lang w:eastAsia="ru-RU"/>
              </w:rPr>
              <w:t>495</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proofErr w:type="spellStart"/>
            <w:r w:rsidRPr="00E25F58">
              <w:rPr>
                <w:rFonts w:ascii="Times New Roman" w:eastAsia="Times New Roman" w:hAnsi="Times New Roman" w:cs="Times New Roman"/>
                <w:sz w:val="24"/>
                <w:szCs w:val="24"/>
                <w:lang w:eastAsia="ru-RU"/>
              </w:rPr>
              <w:t>Прикатка</w:t>
            </w:r>
            <w:proofErr w:type="spellEnd"/>
            <w:r w:rsidRPr="00E25F58">
              <w:rPr>
                <w:rFonts w:ascii="Times New Roman" w:eastAsia="Times New Roman" w:hAnsi="Times New Roman" w:cs="Times New Roman"/>
                <w:sz w:val="24"/>
                <w:szCs w:val="24"/>
                <w:lang w:eastAsia="ru-RU"/>
              </w:rPr>
              <w:t xml:space="preserve"> газона искусственного</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proofErr w:type="spellStart"/>
            <w:r w:rsidRPr="00E25F58">
              <w:rPr>
                <w:rFonts w:ascii="Times New Roman" w:eastAsia="Times New Roman" w:hAnsi="Times New Roman" w:cs="Times New Roman"/>
                <w:sz w:val="24"/>
                <w:szCs w:val="24"/>
                <w:lang w:eastAsia="ru-RU"/>
              </w:rPr>
              <w:t>Прикатка</w:t>
            </w:r>
            <w:proofErr w:type="spellEnd"/>
            <w:r w:rsidRPr="00E25F58">
              <w:rPr>
                <w:rFonts w:ascii="Times New Roman" w:eastAsia="Times New Roman" w:hAnsi="Times New Roman" w:cs="Times New Roman"/>
                <w:sz w:val="24"/>
                <w:szCs w:val="24"/>
                <w:lang w:eastAsia="ru-RU"/>
              </w:rPr>
              <w:t xml:space="preserve"> искусственного газона должна осуществляться одинаковой нагрузкой и числом проходов по всей площади. </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Рулоны газона искусственного должны плотно примыкать к ленте соединительной. Отслоения не допускаются</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Засыпка газона песком кварцевым, 15кг/м</w:t>
            </w:r>
            <w:proofErr w:type="gramStart"/>
            <w:r w:rsidRPr="00E25F58">
              <w:rPr>
                <w:rFonts w:ascii="Times New Roman" w:eastAsia="Times New Roman" w:hAnsi="Times New Roman" w:cs="Times New Roman"/>
                <w:sz w:val="24"/>
                <w:szCs w:val="24"/>
                <w:vertAlign w:val="superscript"/>
                <w:lang w:eastAsia="ru-RU"/>
              </w:rPr>
              <w:t>2</w:t>
            </w:r>
            <w:proofErr w:type="gramEnd"/>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Засыпка газона осуществляется песком кварцевым</w:t>
            </w:r>
            <w:r w:rsidRPr="00E25F58">
              <w:rPr>
                <w:rFonts w:ascii="Times New Roman" w:eastAsia="Times New Roman" w:hAnsi="Times New Roman" w:cs="Times New Roman"/>
                <w:color w:val="242424"/>
                <w:sz w:val="24"/>
                <w:szCs w:val="24"/>
                <w:shd w:val="clear" w:color="auto" w:fill="FFFFFF"/>
                <w:lang w:eastAsia="ru-RU"/>
              </w:rPr>
              <w:t xml:space="preserve">  округлыми песчинками, во избежание повреждения покрытия.</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Песок кварцевый должен равномерно располагаться по поверхности газона искусственного</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color w:val="000000"/>
                <w:sz w:val="24"/>
                <w:szCs w:val="24"/>
                <w:lang w:eastAsia="ru-RU"/>
              </w:rPr>
              <w:t>1650</w:t>
            </w:r>
            <w:r w:rsidRPr="00E25F58">
              <w:rPr>
                <w:rFonts w:ascii="Times New Roman" w:eastAsia="Times New Roman" w:hAnsi="Times New Roman" w:cs="Times New Roman"/>
                <w:sz w:val="24"/>
                <w:szCs w:val="24"/>
                <w:lang w:eastAsia="ru-RU"/>
              </w:rPr>
              <w:t xml:space="preserve"> м</w:t>
            </w:r>
            <w:proofErr w:type="gramStart"/>
            <w:r w:rsidRPr="00E25F58">
              <w:rPr>
                <w:rFonts w:ascii="Times New Roman" w:eastAsia="Times New Roman" w:hAnsi="Times New Roman" w:cs="Times New Roman"/>
                <w:sz w:val="24"/>
                <w:szCs w:val="24"/>
                <w:vertAlign w:val="superscript"/>
                <w:lang w:eastAsia="ru-RU"/>
              </w:rPr>
              <w:t>2</w:t>
            </w:r>
            <w:proofErr w:type="gramEnd"/>
          </w:p>
        </w:tc>
      </w:tr>
    </w:tbl>
    <w:p w:rsidR="00E25F58" w:rsidRPr="00E25F58" w:rsidRDefault="00E25F58" w:rsidP="00E25F58">
      <w:pPr>
        <w:tabs>
          <w:tab w:val="left" w:pos="3544"/>
        </w:tabs>
        <w:spacing w:after="0" w:line="240" w:lineRule="auto"/>
        <w:rPr>
          <w:rFonts w:ascii="Times New Roman" w:eastAsia="Times New Roman" w:hAnsi="Times New Roman" w:cs="Times New Roman"/>
          <w:b/>
          <w:sz w:val="24"/>
          <w:szCs w:val="24"/>
          <w:lang w:eastAsia="ru-RU"/>
        </w:rPr>
      </w:pPr>
    </w:p>
    <w:p w:rsidR="00E25F58" w:rsidRPr="00E25F58" w:rsidRDefault="00E25F58" w:rsidP="00E25F58">
      <w:pPr>
        <w:spacing w:after="0" w:line="240" w:lineRule="auto"/>
        <w:rPr>
          <w:rFonts w:ascii="Times New Roman" w:eastAsia="Times New Roman" w:hAnsi="Times New Roman" w:cs="Times New Roman"/>
          <w:bCs/>
          <w:sz w:val="24"/>
          <w:szCs w:val="24"/>
          <w:lang w:eastAsia="ru-RU"/>
        </w:rPr>
      </w:pPr>
      <w:r w:rsidRPr="00E25F58">
        <w:rPr>
          <w:rFonts w:ascii="Times New Roman" w:eastAsia="Times New Roman" w:hAnsi="Times New Roman" w:cs="Times New Roman"/>
          <w:sz w:val="24"/>
          <w:szCs w:val="24"/>
          <w:lang w:eastAsia="ru-RU"/>
        </w:rPr>
        <w:t xml:space="preserve">3. </w:t>
      </w:r>
      <w:r w:rsidRPr="00E25F58">
        <w:rPr>
          <w:rFonts w:ascii="Times New Roman" w:eastAsia="Times New Roman" w:hAnsi="Times New Roman" w:cs="Times New Roman"/>
          <w:bCs/>
          <w:sz w:val="24"/>
          <w:szCs w:val="24"/>
          <w:lang w:eastAsia="ru-RU"/>
        </w:rPr>
        <w:t>Участки в</w:t>
      </w:r>
      <w:r w:rsidRPr="00E25F58">
        <w:rPr>
          <w:rFonts w:ascii="Times New Roman" w:eastAsia="Times New Roman" w:hAnsi="Times New Roman" w:cs="Times New Roman"/>
          <w:sz w:val="24"/>
          <w:szCs w:val="24"/>
          <w:lang w:eastAsia="ru-RU"/>
        </w:rPr>
        <w:t>осстановления газона искусственного</w:t>
      </w:r>
      <w:r w:rsidRPr="00E25F58">
        <w:rPr>
          <w:rFonts w:ascii="Times New Roman" w:eastAsia="Times New Roman" w:hAnsi="Times New Roman" w:cs="Times New Roman"/>
          <w:bCs/>
          <w:sz w:val="24"/>
          <w:szCs w:val="24"/>
          <w:lang w:eastAsia="ru-RU"/>
        </w:rPr>
        <w:t xml:space="preserve"> площадью 700 кв. 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918"/>
        <w:gridCol w:w="2919"/>
        <w:gridCol w:w="1559"/>
      </w:tblGrid>
      <w:tr w:rsidR="00E25F58" w:rsidRPr="00E25F58" w:rsidTr="00E25F58">
        <w:trPr>
          <w:trHeight w:val="706"/>
        </w:trPr>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Наименование работ</w:t>
            </w:r>
          </w:p>
        </w:tc>
        <w:tc>
          <w:tcPr>
            <w:tcW w:w="2918"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Характеристика выполняемых работ</w:t>
            </w:r>
          </w:p>
        </w:tc>
        <w:tc>
          <w:tcPr>
            <w:tcW w:w="2919" w:type="dxa"/>
            <w:tcBorders>
              <w:top w:val="single" w:sz="4" w:space="0" w:color="auto"/>
              <w:left w:val="single" w:sz="4" w:space="0" w:color="auto"/>
              <w:bottom w:val="single" w:sz="4" w:space="0" w:color="auto"/>
              <w:right w:val="single" w:sz="4" w:space="0" w:color="auto"/>
            </w:tcBorders>
            <w:hideMark/>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Требования к оказанию услуг</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Объем оказываемых услуг</w:t>
            </w:r>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Досыпка, разравнивание песка речного слоем до 0,1 м. с последующим уплотнением</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Участки монтажа газона искусственного должны быть очищены от корневищ нежелательной растительности и прочих включений.</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Качество разравнивания слоя песка речного должно контролироваться при помощи нивелира, при этом отклонения ровности поверхности (видимый зазор между поверхностью искусственного газона и поверхностью рейки) допускаются не более 5 мм</w:t>
            </w:r>
            <w:proofErr w:type="gramStart"/>
            <w:r w:rsidRPr="00E25F58">
              <w:rPr>
                <w:rFonts w:ascii="Times New Roman" w:eastAsia="Times New Roman" w:hAnsi="Times New Roman" w:cs="Times New Roman"/>
                <w:sz w:val="24"/>
                <w:szCs w:val="24"/>
                <w:lang w:eastAsia="ru-RU"/>
              </w:rPr>
              <w:t>.</w:t>
            </w:r>
            <w:proofErr w:type="gramEnd"/>
            <w:r w:rsidRPr="00E25F58">
              <w:rPr>
                <w:rFonts w:ascii="Times New Roman" w:eastAsia="Times New Roman" w:hAnsi="Times New Roman" w:cs="Times New Roman"/>
                <w:sz w:val="24"/>
                <w:szCs w:val="24"/>
                <w:lang w:eastAsia="ru-RU"/>
              </w:rPr>
              <w:t xml:space="preserve"> </w:t>
            </w:r>
            <w:proofErr w:type="gramStart"/>
            <w:r w:rsidRPr="00E25F58">
              <w:rPr>
                <w:rFonts w:ascii="Times New Roman" w:eastAsia="Times New Roman" w:hAnsi="Times New Roman" w:cs="Times New Roman"/>
                <w:sz w:val="24"/>
                <w:szCs w:val="24"/>
                <w:lang w:eastAsia="ru-RU"/>
              </w:rPr>
              <w:t>н</w:t>
            </w:r>
            <w:proofErr w:type="gramEnd"/>
            <w:r w:rsidRPr="00E25F58">
              <w:rPr>
                <w:rFonts w:ascii="Times New Roman" w:eastAsia="Times New Roman" w:hAnsi="Times New Roman" w:cs="Times New Roman"/>
                <w:sz w:val="24"/>
                <w:szCs w:val="24"/>
                <w:lang w:eastAsia="ru-RU"/>
              </w:rPr>
              <w:t xml:space="preserve">а 2 </w:t>
            </w:r>
            <w:proofErr w:type="spellStart"/>
            <w:r w:rsidRPr="00E25F58">
              <w:rPr>
                <w:rFonts w:ascii="Times New Roman" w:eastAsia="Times New Roman" w:hAnsi="Times New Roman" w:cs="Times New Roman"/>
                <w:sz w:val="24"/>
                <w:szCs w:val="24"/>
                <w:lang w:eastAsia="ru-RU"/>
              </w:rPr>
              <w:t>п.м</w:t>
            </w:r>
            <w:proofErr w:type="spellEnd"/>
            <w:r w:rsidRPr="00E25F58">
              <w:rPr>
                <w:rFonts w:ascii="Times New Roman" w:eastAsia="Times New Roman" w:hAnsi="Times New Roman" w:cs="Times New Roman"/>
                <w:sz w:val="24"/>
                <w:szCs w:val="24"/>
                <w:lang w:eastAsia="ru-RU"/>
              </w:rPr>
              <w:t>. в любом направлении.</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700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Укладка газона искусственного, ширина рулона 2 м., высота ворса 25 мм. </w:t>
            </w:r>
            <w:r w:rsidRPr="00E25F58">
              <w:rPr>
                <w:rFonts w:ascii="Times New Roman" w:eastAsia="Times New Roman" w:hAnsi="Times New Roman" w:cs="Times New Roman"/>
                <w:color w:val="000000"/>
                <w:sz w:val="24"/>
                <w:szCs w:val="24"/>
                <w:shd w:val="clear" w:color="auto" w:fill="FFFFFF"/>
                <w:lang w:eastAsia="ru-RU"/>
              </w:rPr>
              <w:t>Волокно устойчивое к УФ - лучам. Водопроницаемость не менее 40 л.\</w:t>
            </w:r>
            <w:proofErr w:type="spellStart"/>
            <w:r w:rsidRPr="00E25F58">
              <w:rPr>
                <w:rFonts w:ascii="Times New Roman" w:eastAsia="Times New Roman" w:hAnsi="Times New Roman" w:cs="Times New Roman"/>
                <w:color w:val="000000"/>
                <w:sz w:val="24"/>
                <w:szCs w:val="24"/>
                <w:shd w:val="clear" w:color="auto" w:fill="FFFFFF"/>
                <w:lang w:eastAsia="ru-RU"/>
              </w:rPr>
              <w:t>кв</w:t>
            </w:r>
            <w:proofErr w:type="gramStart"/>
            <w:r w:rsidRPr="00E25F58">
              <w:rPr>
                <w:rFonts w:ascii="Times New Roman" w:eastAsia="Times New Roman" w:hAnsi="Times New Roman" w:cs="Times New Roman"/>
                <w:color w:val="000000"/>
                <w:sz w:val="24"/>
                <w:szCs w:val="24"/>
                <w:shd w:val="clear" w:color="auto" w:fill="FFFFFF"/>
                <w:lang w:eastAsia="ru-RU"/>
              </w:rPr>
              <w:t>.м</w:t>
            </w:r>
            <w:proofErr w:type="spellEnd"/>
            <w:proofErr w:type="gramEnd"/>
            <w:r w:rsidRPr="00E25F58">
              <w:rPr>
                <w:rFonts w:ascii="Times New Roman" w:eastAsia="Times New Roman" w:hAnsi="Times New Roman" w:cs="Times New Roman"/>
                <w:color w:val="000000"/>
                <w:sz w:val="24"/>
                <w:szCs w:val="24"/>
                <w:shd w:val="clear" w:color="auto" w:fill="FFFFFF"/>
                <w:lang w:eastAsia="ru-RU"/>
              </w:rPr>
              <w:t>\мин)</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Раскладка газона искусственного, с последующей стыковкой. Обрезка рулонов в местах примыкания к ограждающим конструкциям</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Величина зазоров в местах стыков рулонов искусственного газона не более 2 мм., в местах примыкания к ограждающим конструкциям не более 5 </w:t>
            </w:r>
            <w:r w:rsidRPr="00E25F58">
              <w:rPr>
                <w:rFonts w:ascii="Times New Roman" w:eastAsia="Times New Roman" w:hAnsi="Times New Roman" w:cs="Times New Roman"/>
                <w:sz w:val="24"/>
                <w:szCs w:val="24"/>
                <w:lang w:eastAsia="ru-RU"/>
              </w:rPr>
              <w:lastRenderedPageBreak/>
              <w:t>мм., отклонения ровности поверхности (видимый зазор между поверхностью искусственного газона и поверхностью рейки)  допускаются не более 5 мм</w:t>
            </w:r>
            <w:proofErr w:type="gramStart"/>
            <w:r w:rsidRPr="00E25F58">
              <w:rPr>
                <w:rFonts w:ascii="Times New Roman" w:eastAsia="Times New Roman" w:hAnsi="Times New Roman" w:cs="Times New Roman"/>
                <w:sz w:val="24"/>
                <w:szCs w:val="24"/>
                <w:lang w:eastAsia="ru-RU"/>
              </w:rPr>
              <w:t>.</w:t>
            </w:r>
            <w:proofErr w:type="gramEnd"/>
            <w:r w:rsidRPr="00E25F58">
              <w:rPr>
                <w:rFonts w:ascii="Times New Roman" w:eastAsia="Times New Roman" w:hAnsi="Times New Roman" w:cs="Times New Roman"/>
                <w:sz w:val="24"/>
                <w:szCs w:val="24"/>
                <w:lang w:eastAsia="ru-RU"/>
              </w:rPr>
              <w:t xml:space="preserve"> </w:t>
            </w:r>
            <w:proofErr w:type="gramStart"/>
            <w:r w:rsidRPr="00E25F58">
              <w:rPr>
                <w:rFonts w:ascii="Times New Roman" w:eastAsia="Times New Roman" w:hAnsi="Times New Roman" w:cs="Times New Roman"/>
                <w:sz w:val="24"/>
                <w:szCs w:val="24"/>
                <w:lang w:eastAsia="ru-RU"/>
              </w:rPr>
              <w:t>н</w:t>
            </w:r>
            <w:proofErr w:type="gramEnd"/>
            <w:r w:rsidRPr="00E25F58">
              <w:rPr>
                <w:rFonts w:ascii="Times New Roman" w:eastAsia="Times New Roman" w:hAnsi="Times New Roman" w:cs="Times New Roman"/>
                <w:sz w:val="24"/>
                <w:szCs w:val="24"/>
                <w:lang w:eastAsia="ru-RU"/>
              </w:rPr>
              <w:t xml:space="preserve">а 2 </w:t>
            </w:r>
            <w:proofErr w:type="spellStart"/>
            <w:r w:rsidRPr="00E25F58">
              <w:rPr>
                <w:rFonts w:ascii="Times New Roman" w:eastAsia="Times New Roman" w:hAnsi="Times New Roman" w:cs="Times New Roman"/>
                <w:sz w:val="24"/>
                <w:szCs w:val="24"/>
                <w:lang w:eastAsia="ru-RU"/>
              </w:rPr>
              <w:t>п.м</w:t>
            </w:r>
            <w:proofErr w:type="spellEnd"/>
            <w:r w:rsidRPr="00E25F58">
              <w:rPr>
                <w:rFonts w:ascii="Times New Roman" w:eastAsia="Times New Roman" w:hAnsi="Times New Roman" w:cs="Times New Roman"/>
                <w:sz w:val="24"/>
                <w:szCs w:val="24"/>
                <w:lang w:eastAsia="ru-RU"/>
              </w:rPr>
              <w:t>. в любом направлении.</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lastRenderedPageBreak/>
              <w:t>700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lastRenderedPageBreak/>
              <w:t>Монтаж ленты соединительной, ширина рулона 0,3 м.</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 xml:space="preserve">Монтаж ленты соединительной в местах стыков рулонов газона искусственного. На ленту соединительную должен быть нанесен клеевой состав. </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Осевая линия ленты соединительной должна совпадать с линией стыка рулонов газона искусственного. Отклонения более чем +/- 2 см. не допускаются.</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210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proofErr w:type="spellStart"/>
            <w:r w:rsidRPr="00E25F58">
              <w:rPr>
                <w:rFonts w:ascii="Times New Roman" w:eastAsia="Times New Roman" w:hAnsi="Times New Roman" w:cs="Times New Roman"/>
                <w:sz w:val="24"/>
                <w:szCs w:val="24"/>
                <w:lang w:eastAsia="ru-RU"/>
              </w:rPr>
              <w:t>Прикатка</w:t>
            </w:r>
            <w:proofErr w:type="spellEnd"/>
            <w:r w:rsidRPr="00E25F58">
              <w:rPr>
                <w:rFonts w:ascii="Times New Roman" w:eastAsia="Times New Roman" w:hAnsi="Times New Roman" w:cs="Times New Roman"/>
                <w:sz w:val="24"/>
                <w:szCs w:val="24"/>
                <w:lang w:eastAsia="ru-RU"/>
              </w:rPr>
              <w:t xml:space="preserve"> газона искусственного</w:t>
            </w:r>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proofErr w:type="spellStart"/>
            <w:r w:rsidRPr="00E25F58">
              <w:rPr>
                <w:rFonts w:ascii="Times New Roman" w:eastAsia="Times New Roman" w:hAnsi="Times New Roman" w:cs="Times New Roman"/>
                <w:sz w:val="24"/>
                <w:szCs w:val="24"/>
                <w:lang w:eastAsia="ru-RU"/>
              </w:rPr>
              <w:t>Прикатка</w:t>
            </w:r>
            <w:proofErr w:type="spellEnd"/>
            <w:r w:rsidRPr="00E25F58">
              <w:rPr>
                <w:rFonts w:ascii="Times New Roman" w:eastAsia="Times New Roman" w:hAnsi="Times New Roman" w:cs="Times New Roman"/>
                <w:sz w:val="24"/>
                <w:szCs w:val="24"/>
                <w:lang w:eastAsia="ru-RU"/>
              </w:rPr>
              <w:t xml:space="preserve"> искусственного газона должна осуществляться одинаковой нагрузкой и числом проходов по всей площади. </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Рулоны газона искусственного должны плотно примыкать к ленте соединительной. Отслоения не допускаются</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700 м</w:t>
            </w:r>
            <w:proofErr w:type="gramStart"/>
            <w:r w:rsidRPr="00E25F58">
              <w:rPr>
                <w:rFonts w:ascii="Times New Roman" w:eastAsia="Times New Roman" w:hAnsi="Times New Roman" w:cs="Times New Roman"/>
                <w:sz w:val="24"/>
                <w:szCs w:val="24"/>
                <w:vertAlign w:val="superscript"/>
                <w:lang w:eastAsia="ru-RU"/>
              </w:rPr>
              <w:t>2</w:t>
            </w:r>
            <w:proofErr w:type="gramEnd"/>
          </w:p>
        </w:tc>
      </w:tr>
      <w:tr w:rsidR="00E25F58" w:rsidRPr="00E25F58" w:rsidTr="00E25F58">
        <w:trPr>
          <w:trHeight w:val="294"/>
        </w:trPr>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Засыпка газона песком кварцевым, 15кг/м</w:t>
            </w:r>
            <w:proofErr w:type="gramStart"/>
            <w:r w:rsidRPr="00E25F58">
              <w:rPr>
                <w:rFonts w:ascii="Times New Roman" w:eastAsia="Times New Roman" w:hAnsi="Times New Roman" w:cs="Times New Roman"/>
                <w:sz w:val="24"/>
                <w:szCs w:val="24"/>
                <w:vertAlign w:val="superscript"/>
                <w:lang w:eastAsia="ru-RU"/>
              </w:rPr>
              <w:t>2</w:t>
            </w:r>
            <w:proofErr w:type="gramEnd"/>
          </w:p>
        </w:tc>
        <w:tc>
          <w:tcPr>
            <w:tcW w:w="2918"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Засыпка газона осуществляется песком кварцевым</w:t>
            </w:r>
            <w:r w:rsidRPr="00E25F58">
              <w:rPr>
                <w:rFonts w:ascii="Times New Roman" w:eastAsia="Times New Roman" w:hAnsi="Times New Roman" w:cs="Times New Roman"/>
                <w:color w:val="242424"/>
                <w:sz w:val="24"/>
                <w:szCs w:val="24"/>
                <w:shd w:val="clear" w:color="auto" w:fill="FFFFFF"/>
                <w:lang w:eastAsia="ru-RU"/>
              </w:rPr>
              <w:t xml:space="preserve">  округлыми песчинками, во избежание повреждения покрытия.</w:t>
            </w:r>
          </w:p>
        </w:tc>
        <w:tc>
          <w:tcPr>
            <w:tcW w:w="291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Песок кварцевый должен равномерно располагаться по поверхности газона искусственного</w:t>
            </w:r>
          </w:p>
        </w:tc>
        <w:tc>
          <w:tcPr>
            <w:tcW w:w="1559" w:type="dxa"/>
            <w:tcBorders>
              <w:top w:val="single" w:sz="4" w:space="0" w:color="auto"/>
              <w:left w:val="single" w:sz="4" w:space="0" w:color="auto"/>
              <w:bottom w:val="single" w:sz="4" w:space="0" w:color="auto"/>
              <w:right w:val="single" w:sz="4" w:space="0" w:color="auto"/>
            </w:tcBorders>
          </w:tcPr>
          <w:p w:rsidR="00E25F58" w:rsidRPr="00E25F58" w:rsidRDefault="00E25F58" w:rsidP="00E25F58">
            <w:pPr>
              <w:spacing w:after="0" w:line="240" w:lineRule="auto"/>
              <w:jc w:val="center"/>
              <w:rPr>
                <w:rFonts w:ascii="Times New Roman" w:eastAsia="Times New Roman" w:hAnsi="Times New Roman" w:cs="Times New Roman"/>
                <w:sz w:val="24"/>
                <w:szCs w:val="24"/>
                <w:lang w:eastAsia="ru-RU"/>
              </w:rPr>
            </w:pPr>
            <w:r w:rsidRPr="00E25F58">
              <w:rPr>
                <w:rFonts w:ascii="Times New Roman" w:eastAsia="Times New Roman" w:hAnsi="Times New Roman" w:cs="Times New Roman"/>
                <w:sz w:val="24"/>
                <w:szCs w:val="24"/>
                <w:lang w:eastAsia="ru-RU"/>
              </w:rPr>
              <w:t>700 м</w:t>
            </w:r>
            <w:proofErr w:type="gramStart"/>
            <w:r w:rsidRPr="00E25F58">
              <w:rPr>
                <w:rFonts w:ascii="Times New Roman" w:eastAsia="Times New Roman" w:hAnsi="Times New Roman" w:cs="Times New Roman"/>
                <w:sz w:val="24"/>
                <w:szCs w:val="24"/>
                <w:vertAlign w:val="superscript"/>
                <w:lang w:eastAsia="ru-RU"/>
              </w:rPr>
              <w:t>2</w:t>
            </w:r>
            <w:proofErr w:type="gramEnd"/>
          </w:p>
        </w:tc>
      </w:tr>
    </w:tbl>
    <w:p w:rsidR="00E25F58" w:rsidRPr="00E25F58" w:rsidRDefault="00E25F58" w:rsidP="00E25F58">
      <w:pPr>
        <w:tabs>
          <w:tab w:val="left" w:pos="3544"/>
        </w:tabs>
        <w:spacing w:after="0" w:line="240" w:lineRule="auto"/>
        <w:rPr>
          <w:rFonts w:ascii="Times New Roman" w:eastAsia="Times New Roman" w:hAnsi="Times New Roman" w:cs="Times New Roman"/>
          <w:b/>
          <w:sz w:val="24"/>
          <w:szCs w:val="24"/>
          <w:lang w:eastAsia="ru-RU"/>
        </w:rPr>
      </w:pPr>
    </w:p>
    <w:p w:rsidR="00E25F58" w:rsidRPr="00E25F58" w:rsidRDefault="00E25F58" w:rsidP="00E25F58">
      <w:pPr>
        <w:tabs>
          <w:tab w:val="left" w:pos="3544"/>
        </w:tabs>
        <w:spacing w:after="0" w:line="240" w:lineRule="auto"/>
        <w:rPr>
          <w:rFonts w:ascii="Times New Roman" w:eastAsia="Times New Roman" w:hAnsi="Times New Roman" w:cs="Times New Roman"/>
          <w:b/>
          <w:lang w:eastAsia="ru-RU"/>
        </w:rPr>
      </w:pPr>
    </w:p>
    <w:p w:rsidR="00E25F58" w:rsidRPr="00E25F58" w:rsidRDefault="00E25F58" w:rsidP="00E25F58">
      <w:pPr>
        <w:tabs>
          <w:tab w:val="left" w:pos="3544"/>
        </w:tabs>
        <w:spacing w:after="0" w:line="240" w:lineRule="auto"/>
        <w:rPr>
          <w:rFonts w:ascii="Times New Roman" w:eastAsia="Times New Roman" w:hAnsi="Times New Roman" w:cs="Times New Roman"/>
          <w:b/>
          <w:lang w:eastAsia="ru-RU"/>
        </w:rPr>
      </w:pPr>
    </w:p>
    <w:p w:rsidR="00E25F58" w:rsidRPr="00E25F58" w:rsidRDefault="00E25F58" w:rsidP="00E25F58">
      <w:pPr>
        <w:tabs>
          <w:tab w:val="left" w:pos="6480"/>
        </w:tabs>
        <w:spacing w:after="0" w:line="240" w:lineRule="auto"/>
        <w:jc w:val="both"/>
        <w:rPr>
          <w:rFonts w:ascii="Times New Roman" w:eastAsia="Times New Roman" w:hAnsi="Times New Roman" w:cs="Times New Roman"/>
          <w:b/>
          <w:lang w:eastAsia="ru-RU"/>
        </w:rPr>
      </w:pPr>
      <w:r w:rsidRPr="00E25F58">
        <w:rPr>
          <w:rFonts w:ascii="Times New Roman" w:eastAsia="Times New Roman" w:hAnsi="Times New Roman" w:cs="Times New Roman"/>
          <w:b/>
          <w:lang w:eastAsia="ru-RU"/>
        </w:rPr>
        <w:t>Заказчик:                                                                            Исполнитель:</w:t>
      </w:r>
    </w:p>
    <w:tbl>
      <w:tblPr>
        <w:tblW w:w="10314" w:type="dxa"/>
        <w:tblLook w:val="01E0" w:firstRow="1" w:lastRow="1" w:firstColumn="1" w:lastColumn="1" w:noHBand="0" w:noVBand="0"/>
      </w:tblPr>
      <w:tblGrid>
        <w:gridCol w:w="5211"/>
        <w:gridCol w:w="5103"/>
      </w:tblGrid>
      <w:tr w:rsidR="00E25F58" w:rsidRPr="00E25F58" w:rsidTr="00E25F58">
        <w:tc>
          <w:tcPr>
            <w:tcW w:w="5211" w:type="dxa"/>
          </w:tcPr>
          <w:p w:rsidR="00E25F58" w:rsidRPr="00E25F58" w:rsidRDefault="00E25F58" w:rsidP="00E25F58">
            <w:pPr>
              <w:spacing w:after="0" w:line="240" w:lineRule="auto"/>
              <w:jc w:val="both"/>
              <w:rPr>
                <w:rFonts w:ascii="Times New Roman" w:eastAsia="Arial Unicode MS" w:hAnsi="Times New Roman" w:cs="Times New Roman"/>
                <w:color w:val="000000"/>
                <w:sz w:val="24"/>
                <w:szCs w:val="24"/>
                <w:u w:color="000000"/>
                <w:lang w:eastAsia="ru-RU"/>
              </w:rPr>
            </w:pPr>
            <w:r w:rsidRPr="00E25F58">
              <w:rPr>
                <w:rFonts w:ascii="Times New Roman" w:eastAsia="Arial Unicode MS" w:hAnsi="Times New Roman" w:cs="Times New Roman"/>
                <w:color w:val="000000"/>
                <w:sz w:val="24"/>
                <w:szCs w:val="24"/>
                <w:u w:color="000000"/>
                <w:lang w:eastAsia="ru-RU"/>
              </w:rPr>
              <w:t>АО «Казань Арена» Д. У.</w:t>
            </w:r>
          </w:p>
          <w:p w:rsidR="00E25F58" w:rsidRPr="00E25F58" w:rsidRDefault="00E25F58" w:rsidP="00E25F58">
            <w:pPr>
              <w:spacing w:after="0" w:line="240" w:lineRule="auto"/>
              <w:jc w:val="both"/>
              <w:rPr>
                <w:rFonts w:ascii="Times New Roman" w:eastAsia="Times New Roman" w:hAnsi="Times New Roman" w:cs="Times New Roman"/>
                <w:b/>
                <w:lang w:eastAsia="ru-RU"/>
              </w:rPr>
            </w:pPr>
          </w:p>
          <w:p w:rsidR="00E25F58" w:rsidRPr="00E25F58" w:rsidRDefault="00E25F58" w:rsidP="00E25F58">
            <w:pPr>
              <w:spacing w:after="0" w:line="240" w:lineRule="auto"/>
              <w:jc w:val="both"/>
              <w:rPr>
                <w:rFonts w:ascii="Times New Roman" w:eastAsia="Times New Roman" w:hAnsi="Times New Roman" w:cs="Times New Roman"/>
                <w:b/>
                <w:lang w:eastAsia="ru-RU"/>
              </w:rPr>
            </w:pPr>
          </w:p>
        </w:tc>
        <w:tc>
          <w:tcPr>
            <w:tcW w:w="5103" w:type="dxa"/>
          </w:tcPr>
          <w:p w:rsidR="00E25F58" w:rsidRPr="00E25F58" w:rsidRDefault="00E25F58" w:rsidP="00E25F58">
            <w:pPr>
              <w:spacing w:after="0" w:line="240" w:lineRule="auto"/>
              <w:rPr>
                <w:rFonts w:ascii="Times New Roman" w:eastAsia="Times New Roman" w:hAnsi="Times New Roman" w:cs="Times New Roman"/>
                <w:sz w:val="24"/>
                <w:szCs w:val="24"/>
                <w:lang w:eastAsia="ru-RU"/>
              </w:rPr>
            </w:pPr>
            <w:r w:rsidRPr="00E25F58">
              <w:rPr>
                <w:rFonts w:ascii="Times New Roman" w:eastAsia="Times New Roman" w:hAnsi="Times New Roman" w:cs="Times New Roman"/>
                <w:bCs/>
                <w:lang w:eastAsia="ru-RU"/>
              </w:rPr>
              <w:t>___________________</w:t>
            </w:r>
          </w:p>
          <w:p w:rsidR="00E25F58" w:rsidRPr="00E25F58" w:rsidRDefault="00E25F58" w:rsidP="00E25F58">
            <w:pPr>
              <w:spacing w:after="0" w:line="240" w:lineRule="auto"/>
              <w:jc w:val="both"/>
              <w:rPr>
                <w:rFonts w:ascii="Times New Roman" w:eastAsia="Times New Roman" w:hAnsi="Times New Roman" w:cs="Times New Roman"/>
                <w:b/>
                <w:lang w:eastAsia="ru-RU"/>
              </w:rPr>
            </w:pPr>
          </w:p>
        </w:tc>
      </w:tr>
      <w:tr w:rsidR="00E25F58" w:rsidRPr="00E25F58" w:rsidTr="00E25F58">
        <w:tc>
          <w:tcPr>
            <w:tcW w:w="5211" w:type="dxa"/>
          </w:tcPr>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Генеральный директор</w:t>
            </w:r>
          </w:p>
        </w:tc>
        <w:tc>
          <w:tcPr>
            <w:tcW w:w="5103" w:type="dxa"/>
          </w:tcPr>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___________________ </w:t>
            </w:r>
          </w:p>
        </w:tc>
      </w:tr>
      <w:tr w:rsidR="00E25F58" w:rsidRPr="00E25F58" w:rsidTr="00E25F58">
        <w:tc>
          <w:tcPr>
            <w:tcW w:w="5211" w:type="dxa"/>
          </w:tcPr>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___________________/Р. З. </w:t>
            </w:r>
            <w:proofErr w:type="spellStart"/>
            <w:r w:rsidRPr="00E25F58">
              <w:rPr>
                <w:rFonts w:ascii="Times New Roman" w:eastAsia="Times New Roman" w:hAnsi="Times New Roman" w:cs="Times New Roman"/>
                <w:lang w:eastAsia="ru-RU"/>
              </w:rPr>
              <w:t>Миннахметов</w:t>
            </w:r>
            <w:proofErr w:type="spellEnd"/>
            <w:r w:rsidRPr="00E25F58">
              <w:rPr>
                <w:rFonts w:ascii="Times New Roman" w:eastAsia="Times New Roman" w:hAnsi="Times New Roman" w:cs="Times New Roman"/>
                <w:lang w:eastAsia="ru-RU"/>
              </w:rPr>
              <w:t>/</w:t>
            </w:r>
          </w:p>
          <w:p w:rsidR="00E25F58" w:rsidRPr="00E25F58" w:rsidRDefault="00E25F58" w:rsidP="00E25F58">
            <w:pPr>
              <w:spacing w:after="0" w:line="240" w:lineRule="auto"/>
              <w:jc w:val="both"/>
              <w:rPr>
                <w:rFonts w:ascii="Times New Roman" w:eastAsia="Times New Roman" w:hAnsi="Times New Roman" w:cs="Times New Roman"/>
                <w:lang w:eastAsia="ru-RU"/>
              </w:rPr>
            </w:pPr>
          </w:p>
          <w:p w:rsidR="00E25F58" w:rsidRPr="00E25F58" w:rsidRDefault="00E25F58" w:rsidP="00E25F58">
            <w:pPr>
              <w:spacing w:after="0" w:line="240" w:lineRule="auto"/>
              <w:jc w:val="both"/>
              <w:rPr>
                <w:rFonts w:ascii="Times New Roman" w:eastAsia="Times New Roman" w:hAnsi="Times New Roman" w:cs="Times New Roman"/>
                <w:lang w:eastAsia="ru-RU"/>
              </w:rPr>
            </w:pPr>
            <w:r w:rsidRPr="00E25F58">
              <w:rPr>
                <w:rFonts w:ascii="Times New Roman" w:eastAsia="Times New Roman" w:hAnsi="Times New Roman" w:cs="Times New Roman"/>
                <w:lang w:eastAsia="ru-RU"/>
              </w:rPr>
              <w:t xml:space="preserve">             </w:t>
            </w:r>
            <w:proofErr w:type="spellStart"/>
            <w:r w:rsidRPr="00E25F58">
              <w:rPr>
                <w:rFonts w:ascii="Times New Roman" w:eastAsia="Times New Roman" w:hAnsi="Times New Roman" w:cs="Times New Roman"/>
                <w:lang w:eastAsia="ru-RU"/>
              </w:rPr>
              <w:t>м.п</w:t>
            </w:r>
            <w:proofErr w:type="spellEnd"/>
            <w:r w:rsidRPr="00E25F58">
              <w:rPr>
                <w:rFonts w:ascii="Times New Roman" w:eastAsia="Times New Roman" w:hAnsi="Times New Roman" w:cs="Times New Roman"/>
                <w:lang w:eastAsia="ru-RU"/>
              </w:rPr>
              <w:t>.</w:t>
            </w:r>
          </w:p>
        </w:tc>
        <w:tc>
          <w:tcPr>
            <w:tcW w:w="5103" w:type="dxa"/>
          </w:tcPr>
          <w:p w:rsidR="00E25F58" w:rsidRPr="00E25F58" w:rsidRDefault="00E25F58" w:rsidP="00E25F58">
            <w:pPr>
              <w:spacing w:after="0" w:line="240" w:lineRule="auto"/>
              <w:jc w:val="both"/>
              <w:rPr>
                <w:rFonts w:ascii="Times New Roman" w:eastAsia="Times New Roman" w:hAnsi="Times New Roman" w:cs="Times New Roman"/>
                <w:bCs/>
                <w:lang w:eastAsia="ru-RU"/>
              </w:rPr>
            </w:pP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___________________/ </w:t>
            </w:r>
            <w:r>
              <w:rPr>
                <w:rFonts w:ascii="Times New Roman" w:eastAsia="Times New Roman" w:hAnsi="Times New Roman" w:cs="Times New Roman"/>
                <w:bCs/>
                <w:lang w:eastAsia="ru-RU"/>
              </w:rPr>
              <w:t>__________________</w:t>
            </w:r>
            <w:r w:rsidRPr="00E25F58">
              <w:rPr>
                <w:rFonts w:ascii="Times New Roman" w:eastAsia="Times New Roman" w:hAnsi="Times New Roman" w:cs="Times New Roman"/>
                <w:bCs/>
                <w:lang w:eastAsia="ru-RU"/>
              </w:rPr>
              <w:t xml:space="preserve">/      </w:t>
            </w: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  </w:t>
            </w:r>
          </w:p>
          <w:p w:rsidR="00E25F58" w:rsidRPr="00E25F58" w:rsidRDefault="00E25F58" w:rsidP="00E25F58">
            <w:pPr>
              <w:spacing w:after="0" w:line="240" w:lineRule="auto"/>
              <w:jc w:val="both"/>
              <w:rPr>
                <w:rFonts w:ascii="Times New Roman" w:eastAsia="Times New Roman" w:hAnsi="Times New Roman" w:cs="Times New Roman"/>
                <w:bCs/>
                <w:lang w:eastAsia="ru-RU"/>
              </w:rPr>
            </w:pPr>
            <w:r w:rsidRPr="00E25F58">
              <w:rPr>
                <w:rFonts w:ascii="Times New Roman" w:eastAsia="Times New Roman" w:hAnsi="Times New Roman" w:cs="Times New Roman"/>
                <w:bCs/>
                <w:lang w:eastAsia="ru-RU"/>
              </w:rPr>
              <w:t xml:space="preserve">            </w:t>
            </w:r>
            <w:proofErr w:type="spellStart"/>
            <w:r w:rsidRPr="00E25F58">
              <w:rPr>
                <w:rFonts w:ascii="Times New Roman" w:eastAsia="Times New Roman" w:hAnsi="Times New Roman" w:cs="Times New Roman"/>
                <w:bCs/>
                <w:lang w:eastAsia="ru-RU"/>
              </w:rPr>
              <w:t>м.п</w:t>
            </w:r>
            <w:proofErr w:type="spellEnd"/>
            <w:r w:rsidRPr="00E25F58">
              <w:rPr>
                <w:rFonts w:ascii="Times New Roman" w:eastAsia="Times New Roman" w:hAnsi="Times New Roman" w:cs="Times New Roman"/>
                <w:bCs/>
                <w:lang w:eastAsia="ru-RU"/>
              </w:rPr>
              <w:t>.</w:t>
            </w:r>
          </w:p>
        </w:tc>
      </w:tr>
    </w:tbl>
    <w:p w:rsidR="00E25F58" w:rsidRPr="00E25F58" w:rsidRDefault="00E25F58" w:rsidP="00E25F58">
      <w:pPr>
        <w:tabs>
          <w:tab w:val="left" w:pos="3544"/>
        </w:tabs>
        <w:spacing w:after="0" w:line="240" w:lineRule="auto"/>
        <w:rPr>
          <w:rFonts w:ascii="Times New Roman" w:eastAsia="Times New Roman" w:hAnsi="Times New Roman" w:cs="Times New Roman"/>
          <w:b/>
          <w:lang w:eastAsia="ru-RU"/>
        </w:rPr>
      </w:pPr>
    </w:p>
    <w:p w:rsidR="00E25F58" w:rsidRPr="00E25F58" w:rsidRDefault="00E25F58" w:rsidP="00E25F58">
      <w:pPr>
        <w:tabs>
          <w:tab w:val="left" w:pos="3544"/>
        </w:tabs>
        <w:spacing w:after="0" w:line="240" w:lineRule="auto"/>
        <w:rPr>
          <w:rFonts w:ascii="Times New Roman" w:eastAsia="Times New Roman" w:hAnsi="Times New Roman" w:cs="Times New Roman"/>
          <w:b/>
          <w:lang w:eastAsia="ru-RU"/>
        </w:rPr>
      </w:pPr>
    </w:p>
    <w:p w:rsidR="00E25F58" w:rsidRDefault="00E25F58" w:rsidP="00E25F58">
      <w:pPr>
        <w:widowControl w:val="0"/>
        <w:spacing w:after="0" w:line="281" w:lineRule="exact"/>
        <w:rPr>
          <w:rFonts w:ascii="Times New Roman" w:eastAsia="Times New Roman" w:hAnsi="Times New Roman" w:cs="Times New Roman"/>
          <w:sz w:val="24"/>
          <w:szCs w:val="24"/>
        </w:rPr>
      </w:pPr>
    </w:p>
    <w:p w:rsidR="00E25F58" w:rsidRDefault="00E25F58" w:rsidP="00E25F58">
      <w:pPr>
        <w:widowControl w:val="0"/>
        <w:spacing w:after="0" w:line="281" w:lineRule="exact"/>
        <w:rPr>
          <w:rFonts w:ascii="Times New Roman" w:eastAsia="Times New Roman" w:hAnsi="Times New Roman" w:cs="Times New Roman"/>
          <w:sz w:val="24"/>
          <w:szCs w:val="24"/>
        </w:rPr>
      </w:pPr>
    </w:p>
    <w:p w:rsidR="00E25F58" w:rsidRDefault="00E25F58"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Default="001D48C5" w:rsidP="00E25F58">
      <w:pPr>
        <w:rPr>
          <w:rFonts w:ascii="Times New Roman" w:hAnsi="Times New Roman" w:cs="Times New Roman"/>
          <w:sz w:val="24"/>
          <w:szCs w:val="24"/>
        </w:rPr>
      </w:pPr>
    </w:p>
    <w:p w:rsidR="001D48C5" w:rsidRPr="00A97D2A" w:rsidRDefault="001D48C5" w:rsidP="00E25F58">
      <w:pPr>
        <w:rPr>
          <w:rFonts w:ascii="Times New Roman" w:hAnsi="Times New Roman" w:cs="Times New Roman"/>
          <w:sz w:val="24"/>
          <w:szCs w:val="24"/>
        </w:rPr>
      </w:pPr>
      <w:bookmarkStart w:id="26" w:name="_GoBack"/>
      <w:bookmarkEnd w:id="26"/>
    </w:p>
    <w:p w:rsidR="001D48C5" w:rsidRPr="001D48C5" w:rsidRDefault="001D48C5" w:rsidP="001D48C5">
      <w:pPr>
        <w:widowControl w:val="0"/>
        <w:spacing w:after="0" w:line="240" w:lineRule="auto"/>
        <w:jc w:val="center"/>
        <w:rPr>
          <w:rFonts w:ascii="Times New Roman" w:eastAsia="Calibri" w:hAnsi="Times New Roman" w:cs="Times New Roman"/>
          <w:b/>
          <w:bCs/>
        </w:rPr>
      </w:pPr>
    </w:p>
    <w:p w:rsidR="001D48C5" w:rsidRPr="001D48C5" w:rsidRDefault="001D48C5" w:rsidP="001D48C5">
      <w:pPr>
        <w:widowControl w:val="0"/>
        <w:spacing w:after="0" w:line="240" w:lineRule="auto"/>
        <w:jc w:val="center"/>
        <w:rPr>
          <w:rFonts w:ascii="Times New Roman" w:eastAsia="Calibri" w:hAnsi="Times New Roman" w:cs="Times New Roman"/>
          <w:b/>
          <w:bCs/>
        </w:rPr>
      </w:pPr>
      <w:r w:rsidRPr="001D48C5">
        <w:rPr>
          <w:rFonts w:ascii="Times New Roman" w:eastAsia="Calibri" w:hAnsi="Times New Roman" w:cs="Times New Roman"/>
          <w:b/>
          <w:bCs/>
        </w:rPr>
        <w:t>НА ФИРМЕННОМ БЛАНКЕ</w:t>
      </w:r>
    </w:p>
    <w:p w:rsidR="001D48C5" w:rsidRPr="001D48C5" w:rsidRDefault="001D48C5" w:rsidP="001D48C5">
      <w:pPr>
        <w:widowControl w:val="0"/>
        <w:spacing w:after="0" w:line="240" w:lineRule="auto"/>
        <w:jc w:val="right"/>
        <w:rPr>
          <w:rFonts w:ascii="Times New Roman" w:eastAsia="Calibri" w:hAnsi="Times New Roman" w:cs="Times New Roman"/>
          <w:b/>
          <w:bCs/>
        </w:rPr>
      </w:pPr>
    </w:p>
    <w:p w:rsidR="001D48C5" w:rsidRPr="001D48C5" w:rsidRDefault="001D48C5" w:rsidP="001D48C5">
      <w:pPr>
        <w:widowControl w:val="0"/>
        <w:spacing w:after="0" w:line="240" w:lineRule="auto"/>
        <w:jc w:val="right"/>
        <w:rPr>
          <w:rFonts w:ascii="Times New Roman" w:eastAsia="Calibri" w:hAnsi="Times New Roman" w:cs="Times New Roman"/>
          <w:b/>
          <w:bCs/>
        </w:rPr>
      </w:pPr>
      <w:r w:rsidRPr="001D48C5">
        <w:rPr>
          <w:rFonts w:ascii="Times New Roman" w:eastAsia="Calibri" w:hAnsi="Times New Roman" w:cs="Times New Roman"/>
          <w:b/>
          <w:bCs/>
        </w:rPr>
        <w:t>Приложение №1 к документации</w:t>
      </w:r>
    </w:p>
    <w:p w:rsidR="001D48C5" w:rsidRPr="001D48C5" w:rsidRDefault="001D48C5" w:rsidP="001D48C5">
      <w:pPr>
        <w:widowControl w:val="0"/>
        <w:spacing w:after="0" w:line="240" w:lineRule="auto"/>
        <w:jc w:val="right"/>
        <w:rPr>
          <w:rFonts w:ascii="Times New Roman" w:eastAsia="Calibri" w:hAnsi="Times New Roman" w:cs="Times New Roman"/>
          <w:b/>
          <w:bCs/>
        </w:rPr>
      </w:pPr>
      <w:r w:rsidRPr="001D48C5">
        <w:rPr>
          <w:rFonts w:ascii="Times New Roman" w:eastAsia="Calibri" w:hAnsi="Times New Roman" w:cs="Times New Roman"/>
          <w:b/>
          <w:bCs/>
        </w:rPr>
        <w:t>Форма № 1</w:t>
      </w:r>
    </w:p>
    <w:p w:rsidR="001D48C5" w:rsidRPr="001D48C5" w:rsidRDefault="001D48C5" w:rsidP="001D48C5">
      <w:pPr>
        <w:widowControl w:val="0"/>
        <w:spacing w:after="0" w:line="240" w:lineRule="auto"/>
        <w:jc w:val="both"/>
        <w:rPr>
          <w:rFonts w:ascii="Times New Roman" w:eastAsia="Calibri" w:hAnsi="Times New Roman" w:cs="Times New Roman"/>
          <w:bCs/>
        </w:rPr>
      </w:pPr>
    </w:p>
    <w:p w:rsidR="001D48C5" w:rsidRPr="001D48C5" w:rsidRDefault="001D48C5" w:rsidP="001D48C5">
      <w:pPr>
        <w:widowControl w:val="0"/>
        <w:spacing w:after="0" w:line="240" w:lineRule="auto"/>
        <w:jc w:val="both"/>
        <w:rPr>
          <w:rFonts w:ascii="Times New Roman" w:eastAsia="Calibri" w:hAnsi="Times New Roman" w:cs="Times New Roman"/>
          <w:bCs/>
        </w:rPr>
      </w:pPr>
    </w:p>
    <w:p w:rsidR="001D48C5" w:rsidRPr="001D48C5" w:rsidRDefault="001D48C5" w:rsidP="001D48C5">
      <w:pPr>
        <w:spacing w:after="0" w:line="240" w:lineRule="auto"/>
        <w:jc w:val="center"/>
        <w:rPr>
          <w:rFonts w:ascii="Times New Roman" w:eastAsia="Calibri" w:hAnsi="Times New Roman" w:cs="Times New Roman"/>
          <w:b/>
          <w:sz w:val="24"/>
          <w:szCs w:val="24"/>
        </w:rPr>
      </w:pPr>
      <w:r w:rsidRPr="001D48C5">
        <w:rPr>
          <w:rFonts w:ascii="Times New Roman" w:eastAsia="Calibri" w:hAnsi="Times New Roman" w:cs="Times New Roman"/>
          <w:b/>
          <w:sz w:val="24"/>
          <w:szCs w:val="24"/>
        </w:rPr>
        <w:t>Котировочная заявка к запросу котировок №_______ от «____»______ 201_г.</w:t>
      </w:r>
    </w:p>
    <w:p w:rsidR="001D48C5" w:rsidRPr="001D48C5" w:rsidRDefault="001D48C5" w:rsidP="001D48C5">
      <w:pPr>
        <w:spacing w:after="0" w:line="240" w:lineRule="auto"/>
        <w:rPr>
          <w:rFonts w:ascii="Times New Roman" w:eastAsia="Calibri" w:hAnsi="Times New Roman" w:cs="Times New Roman"/>
          <w:b/>
        </w:rPr>
      </w:pP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1. Наименование, местонахождение, юр. адрес, телефон _________________________________</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 xml:space="preserve">                                                                                           (для юр. лица)</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_____________________________________________________________________________</w:t>
      </w:r>
    </w:p>
    <w:p w:rsidR="001D48C5" w:rsidRPr="001D48C5" w:rsidRDefault="001D48C5" w:rsidP="001D48C5">
      <w:pPr>
        <w:spacing w:after="0" w:line="240" w:lineRule="auto"/>
        <w:jc w:val="both"/>
        <w:rPr>
          <w:rFonts w:ascii="Times New Roman" w:eastAsia="Calibri" w:hAnsi="Times New Roman" w:cs="Times New Roman"/>
        </w:rPr>
      </w:pP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Ф.И.О., место жительства, телефон ___________________________________________________</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 xml:space="preserve">                                                                                           (для физ. лица)</w:t>
      </w:r>
    </w:p>
    <w:p w:rsidR="001D48C5" w:rsidRPr="001D48C5" w:rsidRDefault="001D48C5" w:rsidP="001D48C5">
      <w:pPr>
        <w:spacing w:after="0" w:line="240" w:lineRule="auto"/>
        <w:jc w:val="both"/>
        <w:rPr>
          <w:rFonts w:ascii="Times New Roman" w:eastAsia="Calibri" w:hAnsi="Times New Roman" w:cs="Times New Roman"/>
        </w:rPr>
      </w:pP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Банковские реквизиты участника размещения закупки________________________________</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_____________________________________________________________________________</w:t>
      </w:r>
    </w:p>
    <w:p w:rsidR="001D48C5" w:rsidRPr="001D48C5" w:rsidRDefault="001D48C5" w:rsidP="001D48C5">
      <w:pPr>
        <w:spacing w:after="0" w:line="240" w:lineRule="auto"/>
        <w:jc w:val="both"/>
        <w:rPr>
          <w:rFonts w:ascii="Times New Roman" w:eastAsia="Calibri" w:hAnsi="Times New Roman" w:cs="Times New Roman"/>
        </w:rPr>
      </w:pP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ИНН, КПП, ОГРН_____________________________________________________</w:t>
      </w:r>
    </w:p>
    <w:p w:rsidR="001D48C5" w:rsidRPr="001D48C5" w:rsidRDefault="001D48C5" w:rsidP="001D48C5">
      <w:pPr>
        <w:spacing w:after="0" w:line="240" w:lineRule="auto"/>
        <w:rPr>
          <w:rFonts w:ascii="Times New Roman" w:eastAsia="Calibri" w:hAnsi="Times New Roman" w:cs="Times New Roman"/>
        </w:rPr>
      </w:pPr>
    </w:p>
    <w:tbl>
      <w:tblPr>
        <w:tblW w:w="9495" w:type="dxa"/>
        <w:tblInd w:w="299" w:type="dxa"/>
        <w:tblLayout w:type="fixed"/>
        <w:tblCellMar>
          <w:left w:w="0" w:type="dxa"/>
          <w:right w:w="0" w:type="dxa"/>
        </w:tblCellMar>
        <w:tblLook w:val="04A0" w:firstRow="1" w:lastRow="0" w:firstColumn="1" w:lastColumn="0" w:noHBand="0" w:noVBand="1"/>
      </w:tblPr>
      <w:tblGrid>
        <w:gridCol w:w="849"/>
        <w:gridCol w:w="3260"/>
        <w:gridCol w:w="1984"/>
        <w:gridCol w:w="1701"/>
        <w:gridCol w:w="1701"/>
      </w:tblGrid>
      <w:tr w:rsidR="001D48C5" w:rsidRPr="001D48C5" w:rsidTr="001D48C5">
        <w:trPr>
          <w:cantSplit/>
          <w:trHeight w:val="319"/>
        </w:trPr>
        <w:tc>
          <w:tcPr>
            <w:tcW w:w="850" w:type="dxa"/>
            <w:tcBorders>
              <w:top w:val="single" w:sz="8" w:space="0" w:color="auto"/>
              <w:left w:val="single" w:sz="8" w:space="0" w:color="auto"/>
              <w:bottom w:val="single" w:sz="4" w:space="0" w:color="auto"/>
              <w:right w:val="single" w:sz="4" w:space="0" w:color="auto"/>
            </w:tcBorders>
            <w:shd w:val="clear" w:color="auto" w:fill="A6A6A6"/>
            <w:tcMar>
              <w:top w:w="15" w:type="dxa"/>
              <w:left w:w="15" w:type="dxa"/>
              <w:bottom w:w="0" w:type="dxa"/>
              <w:right w:w="15" w:type="dxa"/>
            </w:tcMar>
            <w:hideMark/>
          </w:tcPr>
          <w:p w:rsidR="001D48C5" w:rsidRPr="001D48C5" w:rsidRDefault="001D48C5" w:rsidP="001D48C5">
            <w:pPr>
              <w:spacing w:after="0" w:line="240" w:lineRule="auto"/>
              <w:jc w:val="center"/>
              <w:rPr>
                <w:rFonts w:ascii="Times New Roman" w:eastAsia="Times New Roman" w:hAnsi="Times New Roman" w:cs="Times New Roman"/>
                <w:b/>
                <w:bCs/>
                <w:sz w:val="24"/>
                <w:szCs w:val="24"/>
                <w:lang w:eastAsia="ru-RU"/>
              </w:rPr>
            </w:pPr>
            <w:r w:rsidRPr="001D48C5">
              <w:rPr>
                <w:rFonts w:ascii="Times New Roman" w:eastAsia="Times New Roman" w:hAnsi="Times New Roman" w:cs="Times New Roman"/>
                <w:b/>
                <w:bCs/>
                <w:sz w:val="24"/>
                <w:szCs w:val="24"/>
                <w:lang w:eastAsia="ru-RU"/>
              </w:rPr>
              <w:t xml:space="preserve">№ </w:t>
            </w:r>
            <w:proofErr w:type="gramStart"/>
            <w:r w:rsidRPr="001D48C5">
              <w:rPr>
                <w:rFonts w:ascii="Times New Roman" w:eastAsia="Times New Roman" w:hAnsi="Times New Roman" w:cs="Times New Roman"/>
                <w:b/>
                <w:bCs/>
                <w:sz w:val="24"/>
                <w:szCs w:val="24"/>
                <w:lang w:eastAsia="ru-RU"/>
              </w:rPr>
              <w:t>П</w:t>
            </w:r>
            <w:proofErr w:type="gramEnd"/>
            <w:r w:rsidRPr="001D48C5">
              <w:rPr>
                <w:rFonts w:ascii="Times New Roman" w:eastAsia="Times New Roman" w:hAnsi="Times New Roman" w:cs="Times New Roman"/>
                <w:b/>
                <w:bCs/>
                <w:sz w:val="24"/>
                <w:szCs w:val="24"/>
                <w:lang w:eastAsia="ru-RU"/>
              </w:rPr>
              <w:t>/П</w:t>
            </w:r>
          </w:p>
        </w:tc>
        <w:tc>
          <w:tcPr>
            <w:tcW w:w="3261" w:type="dxa"/>
            <w:tcBorders>
              <w:top w:val="single" w:sz="4" w:space="0" w:color="auto"/>
              <w:left w:val="single" w:sz="4" w:space="0" w:color="auto"/>
              <w:bottom w:val="single" w:sz="4" w:space="0" w:color="auto"/>
              <w:right w:val="single" w:sz="4" w:space="0" w:color="auto"/>
            </w:tcBorders>
            <w:shd w:val="clear" w:color="auto" w:fill="A6A6A6"/>
            <w:hideMark/>
          </w:tcPr>
          <w:p w:rsidR="001D48C5" w:rsidRPr="001D48C5" w:rsidRDefault="001D48C5" w:rsidP="001D48C5">
            <w:pPr>
              <w:spacing w:after="0" w:line="240" w:lineRule="auto"/>
              <w:jc w:val="center"/>
              <w:rPr>
                <w:rFonts w:ascii="Times New Roman" w:eastAsia="Times New Roman" w:hAnsi="Times New Roman" w:cs="Times New Roman"/>
                <w:b/>
                <w:bCs/>
                <w:sz w:val="24"/>
                <w:szCs w:val="24"/>
                <w:lang w:eastAsia="ru-RU"/>
              </w:rPr>
            </w:pPr>
            <w:r w:rsidRPr="001D48C5">
              <w:rPr>
                <w:rFonts w:ascii="Times New Roman" w:eastAsia="Times New Roman" w:hAnsi="Times New Roman" w:cs="Times New Roman"/>
                <w:b/>
                <w:bCs/>
                <w:sz w:val="24"/>
                <w:szCs w:val="24"/>
                <w:lang w:eastAsia="ru-RU"/>
              </w:rPr>
              <w:t>Наименование и технические характеристики товара</w:t>
            </w:r>
          </w:p>
        </w:tc>
        <w:tc>
          <w:tcPr>
            <w:tcW w:w="1984"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1D48C5" w:rsidRPr="001D48C5" w:rsidRDefault="001D48C5" w:rsidP="001D48C5">
            <w:pPr>
              <w:spacing w:after="0" w:line="240" w:lineRule="auto"/>
              <w:jc w:val="center"/>
              <w:rPr>
                <w:rFonts w:ascii="Times New Roman" w:eastAsia="Times New Roman" w:hAnsi="Times New Roman" w:cs="Times New Roman"/>
                <w:b/>
                <w:bCs/>
                <w:sz w:val="24"/>
                <w:szCs w:val="24"/>
                <w:lang w:eastAsia="ru-RU"/>
              </w:rPr>
            </w:pPr>
            <w:r w:rsidRPr="001D48C5">
              <w:rPr>
                <w:rFonts w:ascii="Times New Roman" w:eastAsia="Times New Roman" w:hAnsi="Times New Roman" w:cs="Times New Roman"/>
                <w:b/>
                <w:bCs/>
                <w:sz w:val="24"/>
                <w:szCs w:val="24"/>
                <w:lang w:eastAsia="ru-RU"/>
              </w:rPr>
              <w:t xml:space="preserve">Количество </w:t>
            </w:r>
          </w:p>
        </w:tc>
        <w:tc>
          <w:tcPr>
            <w:tcW w:w="1701" w:type="dxa"/>
            <w:tcBorders>
              <w:top w:val="single" w:sz="8" w:space="0" w:color="auto"/>
              <w:left w:val="single" w:sz="4" w:space="0" w:color="auto"/>
              <w:bottom w:val="single" w:sz="4" w:space="0" w:color="auto"/>
              <w:right w:val="single" w:sz="4" w:space="0" w:color="auto"/>
            </w:tcBorders>
            <w:shd w:val="clear" w:color="auto" w:fill="A6A6A6"/>
            <w:hideMark/>
          </w:tcPr>
          <w:p w:rsidR="001D48C5" w:rsidRPr="001D48C5" w:rsidRDefault="001D48C5" w:rsidP="001D48C5">
            <w:pPr>
              <w:spacing w:after="0" w:line="240" w:lineRule="auto"/>
              <w:jc w:val="center"/>
              <w:rPr>
                <w:rFonts w:ascii="Times New Roman" w:eastAsia="Times New Roman" w:hAnsi="Times New Roman" w:cs="Times New Roman"/>
                <w:b/>
                <w:bCs/>
                <w:sz w:val="24"/>
                <w:szCs w:val="24"/>
                <w:lang w:eastAsia="ru-RU"/>
              </w:rPr>
            </w:pPr>
            <w:r w:rsidRPr="001D48C5">
              <w:rPr>
                <w:rFonts w:ascii="Times New Roman" w:eastAsia="Times New Roman" w:hAnsi="Times New Roman" w:cs="Times New Roman"/>
                <w:b/>
                <w:bCs/>
                <w:sz w:val="24"/>
                <w:szCs w:val="24"/>
                <w:lang w:eastAsia="ru-RU"/>
              </w:rPr>
              <w:t>Цена* (руб.)</w:t>
            </w:r>
          </w:p>
        </w:tc>
        <w:tc>
          <w:tcPr>
            <w:tcW w:w="1701" w:type="dxa"/>
            <w:tcBorders>
              <w:top w:val="single" w:sz="8"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1D48C5" w:rsidRPr="001D48C5" w:rsidRDefault="001D48C5" w:rsidP="001D48C5">
            <w:pPr>
              <w:spacing w:after="0" w:line="240" w:lineRule="auto"/>
              <w:jc w:val="center"/>
              <w:rPr>
                <w:rFonts w:ascii="Times New Roman" w:eastAsia="Times New Roman" w:hAnsi="Times New Roman" w:cs="Times New Roman"/>
                <w:b/>
                <w:bCs/>
                <w:sz w:val="24"/>
                <w:szCs w:val="24"/>
                <w:lang w:eastAsia="ru-RU"/>
              </w:rPr>
            </w:pPr>
            <w:r w:rsidRPr="001D48C5">
              <w:rPr>
                <w:rFonts w:ascii="Times New Roman" w:eastAsia="Times New Roman" w:hAnsi="Times New Roman" w:cs="Times New Roman"/>
                <w:b/>
                <w:bCs/>
                <w:sz w:val="24"/>
                <w:szCs w:val="24"/>
                <w:lang w:eastAsia="ru-RU"/>
              </w:rPr>
              <w:t>Стоимость (руб.)</w:t>
            </w:r>
          </w:p>
        </w:tc>
      </w:tr>
      <w:tr w:rsidR="001D48C5" w:rsidRPr="001D48C5" w:rsidTr="001D48C5">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sz w:val="24"/>
                <w:szCs w:val="24"/>
                <w:lang w:eastAsia="ar-SA"/>
              </w:rPr>
            </w:pPr>
            <w:r w:rsidRPr="001D48C5">
              <w:rPr>
                <w:rFonts w:ascii="Times New Roman" w:eastAsia="Times New Roman" w:hAnsi="Times New Roman" w:cs="Times New Roman"/>
                <w:sz w:val="24"/>
                <w:szCs w:val="24"/>
                <w:lang w:eastAsia="ar-SA"/>
              </w:rPr>
              <w:t>1</w:t>
            </w:r>
          </w:p>
        </w:tc>
        <w:tc>
          <w:tcPr>
            <w:tcW w:w="3261" w:type="dxa"/>
            <w:tcBorders>
              <w:top w:val="single" w:sz="4" w:space="0" w:color="auto"/>
              <w:left w:val="single" w:sz="4" w:space="0" w:color="auto"/>
              <w:bottom w:val="single" w:sz="4" w:space="0" w:color="auto"/>
              <w:right w:val="single" w:sz="4" w:space="0" w:color="auto"/>
            </w:tcBorders>
          </w:tcPr>
          <w:p w:rsidR="001D48C5" w:rsidRPr="001D48C5" w:rsidRDefault="001D48C5" w:rsidP="001D48C5">
            <w:pPr>
              <w:shd w:val="clear" w:color="auto" w:fill="FFFFFF"/>
              <w:suppressAutoHyphens/>
              <w:spacing w:after="0" w:line="240" w:lineRule="auto"/>
              <w:rPr>
                <w:rFonts w:ascii="Times New Roman" w:eastAsia="Arial Unicode MS"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tabs>
                <w:tab w:val="left" w:pos="1134"/>
              </w:tabs>
              <w:suppressAutoHyphens/>
              <w:autoSpaceDE w:val="0"/>
              <w:spacing w:after="0" w:line="240" w:lineRule="auto"/>
              <w:jc w:val="center"/>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1D48C5" w:rsidRPr="001D48C5" w:rsidTr="001D48C5">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D48C5" w:rsidRPr="001D48C5" w:rsidRDefault="001D48C5" w:rsidP="001D48C5">
            <w:pPr>
              <w:widowControl w:val="0"/>
              <w:suppressAutoHyphens/>
              <w:spacing w:after="0" w:line="240" w:lineRule="auto"/>
              <w:jc w:val="center"/>
              <w:rPr>
                <w:rFonts w:ascii="Times New Roman" w:eastAsia="Times New Roman" w:hAnsi="Times New Roman" w:cs="Times New Roman"/>
                <w:sz w:val="24"/>
                <w:szCs w:val="24"/>
                <w:lang w:eastAsia="ar-SA"/>
              </w:rPr>
            </w:pPr>
            <w:r w:rsidRPr="001D48C5">
              <w:rPr>
                <w:rFonts w:ascii="Times New Roman" w:eastAsia="Times New Roman" w:hAnsi="Times New Roman" w:cs="Times New Roman"/>
                <w:sz w:val="24"/>
                <w:szCs w:val="24"/>
                <w:lang w:eastAsia="ar-SA"/>
              </w:rPr>
              <w:t>2</w:t>
            </w:r>
          </w:p>
        </w:tc>
        <w:tc>
          <w:tcPr>
            <w:tcW w:w="3261" w:type="dxa"/>
            <w:tcBorders>
              <w:top w:val="single" w:sz="4" w:space="0" w:color="auto"/>
              <w:left w:val="single" w:sz="4" w:space="0" w:color="auto"/>
              <w:bottom w:val="single" w:sz="4" w:space="0" w:color="auto"/>
              <w:right w:val="single" w:sz="4" w:space="0" w:color="auto"/>
            </w:tcBorders>
            <w:hideMark/>
          </w:tcPr>
          <w:p w:rsidR="001D48C5" w:rsidRPr="001D48C5" w:rsidRDefault="001D48C5" w:rsidP="001D48C5">
            <w:pPr>
              <w:shd w:val="clear" w:color="auto" w:fill="FFFFFF"/>
              <w:suppressAutoHyphens/>
              <w:spacing w:after="0" w:line="240" w:lineRule="auto"/>
              <w:rPr>
                <w:rFonts w:ascii="Times New Roman" w:eastAsia="Arial Unicode MS" w:hAnsi="Times New Roman" w:cs="Times New Roman"/>
                <w:sz w:val="24"/>
                <w:szCs w:val="24"/>
                <w:lang w:eastAsia="ar-SA"/>
              </w:rPr>
            </w:pPr>
            <w:r w:rsidRPr="001D48C5">
              <w:rPr>
                <w:rFonts w:ascii="Times New Roman" w:eastAsia="Arial Unicode MS" w:hAnsi="Times New Roman" w:cs="Times New Roman"/>
                <w:sz w:val="24"/>
                <w:szCs w:val="24"/>
                <w:lang w:eastAsia="ar-SA"/>
              </w:rPr>
              <w:t>…….</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1D48C5" w:rsidRPr="001D48C5" w:rsidTr="001D48C5">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1D48C5" w:rsidRPr="001D48C5" w:rsidRDefault="001D48C5" w:rsidP="001D48C5">
            <w:pPr>
              <w:shd w:val="clear" w:color="auto" w:fill="FFFFFF"/>
              <w:suppressAutoHyphens/>
              <w:spacing w:after="0" w:line="240" w:lineRule="auto"/>
              <w:rPr>
                <w:rFonts w:ascii="Times New Roman" w:eastAsia="Arial Unicode MS"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8C5" w:rsidRPr="001D48C5" w:rsidRDefault="001D48C5" w:rsidP="001D48C5">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bl>
    <w:p w:rsidR="001D48C5" w:rsidRPr="001D48C5" w:rsidRDefault="001D48C5" w:rsidP="001D48C5">
      <w:pPr>
        <w:spacing w:after="0" w:line="240" w:lineRule="auto"/>
        <w:rPr>
          <w:rFonts w:ascii="Times New Roman" w:eastAsia="Calibri" w:hAnsi="Times New Roman" w:cs="Times New Roman"/>
        </w:rPr>
      </w:pPr>
    </w:p>
    <w:p w:rsidR="001D48C5" w:rsidRPr="001D48C5" w:rsidRDefault="001D48C5" w:rsidP="001D48C5">
      <w:pPr>
        <w:spacing w:after="0" w:line="240" w:lineRule="auto"/>
        <w:rPr>
          <w:rFonts w:ascii="Times New Roman" w:eastAsia="Calibri" w:hAnsi="Times New Roman" w:cs="Times New Roman"/>
          <w:b/>
        </w:rPr>
      </w:pPr>
    </w:p>
    <w:p w:rsidR="001D48C5" w:rsidRPr="001D48C5" w:rsidRDefault="001D48C5" w:rsidP="001D48C5">
      <w:pPr>
        <w:spacing w:after="0" w:line="240" w:lineRule="auto"/>
        <w:rPr>
          <w:rFonts w:ascii="Times New Roman" w:eastAsia="Calibri" w:hAnsi="Times New Roman" w:cs="Times New Roman"/>
        </w:rPr>
      </w:pPr>
      <w:r w:rsidRPr="001D48C5">
        <w:rPr>
          <w:rFonts w:ascii="Times New Roman" w:eastAsia="Calibri" w:hAnsi="Times New Roman" w:cs="Times New Roman"/>
          <w:b/>
        </w:rPr>
        <w:t xml:space="preserve">* </w:t>
      </w:r>
      <w:r w:rsidRPr="001D48C5">
        <w:rPr>
          <w:rFonts w:ascii="Times New Roman" w:eastAsia="Calibri" w:hAnsi="Times New Roman" w:cs="Times New Roman"/>
        </w:rPr>
        <w:t>- Цена  включает в себя_____________________________.</w:t>
      </w:r>
    </w:p>
    <w:p w:rsidR="001D48C5" w:rsidRPr="001D48C5" w:rsidRDefault="001D48C5" w:rsidP="001D48C5">
      <w:pPr>
        <w:spacing w:after="0" w:line="240" w:lineRule="auto"/>
        <w:rPr>
          <w:rFonts w:ascii="Times New Roman" w:eastAsia="Calibri" w:hAnsi="Times New Roman" w:cs="Times New Roman"/>
        </w:rPr>
      </w:pP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 xml:space="preserve">2. </w:t>
      </w:r>
      <w:proofErr w:type="gramStart"/>
      <w:r w:rsidRPr="001D48C5">
        <w:rPr>
          <w:rFonts w:ascii="Times New Roman" w:eastAsia="Calibri"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3. Настоящей заявкой декларируем свое соответствие единым требованиям участника закупки:</w:t>
      </w:r>
    </w:p>
    <w:p w:rsidR="001D48C5" w:rsidRPr="001D48C5" w:rsidRDefault="001D48C5" w:rsidP="001D48C5">
      <w:pPr>
        <w:tabs>
          <w:tab w:val="left" w:pos="540"/>
        </w:tabs>
        <w:spacing w:after="0" w:line="240" w:lineRule="auto"/>
        <w:jc w:val="both"/>
        <w:rPr>
          <w:rFonts w:ascii="Times New Roman" w:eastAsia="Calibri" w:hAnsi="Times New Roman" w:cs="Times New Roman"/>
        </w:rPr>
      </w:pPr>
      <w:r w:rsidRPr="001D48C5">
        <w:rPr>
          <w:rFonts w:ascii="Times New Roman" w:eastAsia="Calibri" w:hAnsi="Times New Roman" w:cs="Times New Roman"/>
        </w:rPr>
        <w:t>-</w:t>
      </w:r>
      <w:proofErr w:type="spellStart"/>
      <w:r w:rsidRPr="001D48C5">
        <w:rPr>
          <w:rFonts w:ascii="Times New Roman" w:eastAsia="Calibri" w:hAnsi="Times New Roman" w:cs="Times New Roman"/>
        </w:rPr>
        <w:t>неприостановление</w:t>
      </w:r>
      <w:proofErr w:type="spellEnd"/>
      <w:r w:rsidRPr="001D48C5">
        <w:rPr>
          <w:rFonts w:ascii="Times New Roman" w:eastAsia="Calibri"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48C5" w:rsidRPr="001D48C5" w:rsidRDefault="001D48C5" w:rsidP="001D48C5">
      <w:pPr>
        <w:tabs>
          <w:tab w:val="left" w:pos="540"/>
        </w:tabs>
        <w:spacing w:after="0" w:line="240" w:lineRule="auto"/>
        <w:jc w:val="both"/>
        <w:rPr>
          <w:rFonts w:ascii="Times New Roman" w:eastAsia="Calibri" w:hAnsi="Times New Roman" w:cs="Times New Roman"/>
        </w:rPr>
      </w:pPr>
      <w:proofErr w:type="gramStart"/>
      <w:r w:rsidRPr="001D48C5">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48C5">
        <w:rPr>
          <w:rFonts w:ascii="Times New Roman" w:eastAsia="Calibri" w:hAnsi="Times New Roman" w:cs="Times New Roman"/>
        </w:rPr>
        <w:t xml:space="preserve"> </w:t>
      </w:r>
      <w:proofErr w:type="gramStart"/>
      <w:r w:rsidRPr="001D48C5">
        <w:rPr>
          <w:rFonts w:ascii="Times New Roman" w:eastAsia="Calibri"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D48C5">
        <w:rPr>
          <w:rFonts w:ascii="Times New Roman" w:eastAsia="Calibri"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48C5">
        <w:rPr>
          <w:rFonts w:ascii="Times New Roman" w:eastAsia="Calibri" w:hAnsi="Times New Roman" w:cs="Times New Roman"/>
        </w:rPr>
        <w:t>указанных</w:t>
      </w:r>
      <w:proofErr w:type="gramEnd"/>
      <w:r w:rsidRPr="001D48C5">
        <w:rPr>
          <w:rFonts w:ascii="Times New Roman" w:eastAsia="Calibri" w:hAnsi="Times New Roman" w:cs="Times New Roman"/>
        </w:rPr>
        <w:t xml:space="preserve"> недоимки, </w:t>
      </w:r>
      <w:r w:rsidRPr="001D48C5">
        <w:rPr>
          <w:rFonts w:ascii="Times New Roman" w:eastAsia="Calibri" w:hAnsi="Times New Roman" w:cs="Times New Roman"/>
        </w:rPr>
        <w:lastRenderedPageBreak/>
        <w:t>задолженности и решение по такому заявлению на дату рассмотрения заявки на участие в определении исполнителя не принято;</w:t>
      </w:r>
    </w:p>
    <w:p w:rsidR="001D48C5" w:rsidRPr="001D48C5" w:rsidRDefault="001D48C5" w:rsidP="001D48C5">
      <w:pPr>
        <w:tabs>
          <w:tab w:val="left" w:pos="540"/>
        </w:tabs>
        <w:spacing w:after="0" w:line="240" w:lineRule="auto"/>
        <w:jc w:val="both"/>
        <w:rPr>
          <w:rFonts w:ascii="Times New Roman" w:eastAsia="Calibri" w:hAnsi="Times New Roman" w:cs="Times New Roman"/>
        </w:rPr>
      </w:pPr>
      <w:proofErr w:type="gramStart"/>
      <w:r w:rsidRPr="001D48C5">
        <w:rPr>
          <w:rFonts w:ascii="Times New Roman" w:eastAsia="Calibri"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1D48C5">
        <w:rPr>
          <w:rFonts w:ascii="Times New Roman" w:eastAsia="Calibri" w:hAnsi="Times New Roman" w:cs="Times New Roman"/>
        </w:rPr>
        <w:t xml:space="preserve"> работы, являющиеся объектом осуществляемой закупки, и административного наказания в виде дисквалификации;</w:t>
      </w:r>
    </w:p>
    <w:p w:rsidR="001D48C5" w:rsidRPr="001D48C5" w:rsidRDefault="001D48C5" w:rsidP="001D48C5">
      <w:pPr>
        <w:tabs>
          <w:tab w:val="left" w:pos="540"/>
        </w:tabs>
        <w:spacing w:after="0" w:line="240" w:lineRule="auto"/>
        <w:jc w:val="both"/>
        <w:rPr>
          <w:rFonts w:ascii="Times New Roman" w:eastAsia="Calibri" w:hAnsi="Times New Roman" w:cs="Times New Roman"/>
        </w:rPr>
      </w:pPr>
      <w:proofErr w:type="gramStart"/>
      <w:r w:rsidRPr="001D48C5">
        <w:rPr>
          <w:rFonts w:ascii="Times New Roman" w:eastAsia="Calibri"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48C5">
        <w:rPr>
          <w:rFonts w:ascii="Times New Roman" w:eastAsia="Calibri" w:hAnsi="Times New Roman" w:cs="Times New Roman"/>
        </w:rPr>
        <w:t xml:space="preserve"> </w:t>
      </w:r>
      <w:proofErr w:type="gramStart"/>
      <w:r w:rsidRPr="001D48C5">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48C5">
        <w:rPr>
          <w:rFonts w:ascii="Times New Roman" w:eastAsia="Calibri" w:hAnsi="Times New Roman" w:cs="Times New Roman"/>
        </w:rPr>
        <w:t>неполнородными</w:t>
      </w:r>
      <w:proofErr w:type="spellEnd"/>
      <w:r w:rsidRPr="001D48C5">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D48C5">
        <w:rPr>
          <w:rFonts w:ascii="Times New Roman" w:eastAsia="Calibri"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48C5" w:rsidRPr="001D48C5" w:rsidRDefault="001D48C5" w:rsidP="001D48C5">
      <w:pPr>
        <w:tabs>
          <w:tab w:val="left" w:pos="540"/>
        </w:tabs>
        <w:spacing w:after="0" w:line="240" w:lineRule="auto"/>
        <w:jc w:val="both"/>
        <w:rPr>
          <w:rFonts w:ascii="Times New Roman" w:eastAsia="Calibri" w:hAnsi="Times New Roman" w:cs="Times New Roman"/>
        </w:rPr>
      </w:pPr>
      <w:proofErr w:type="gramStart"/>
      <w:r w:rsidRPr="001D48C5">
        <w:rPr>
          <w:rFonts w:ascii="Times New Roman" w:eastAsia="Calibri" w:hAnsi="Times New Roman" w:cs="Times New Roman"/>
        </w:rPr>
        <w:t>- отсутствие в предусмотренных Федеральными законами (№ 223-ФЗ и Федеральный закон от 05.04.2013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roofErr w:type="gramEnd"/>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4. Прилагаемые документы изучены, с условиями, предложенными в них, ознакомлены и согласны.</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5. В случае</w:t>
      </w:r>
      <w:proofErr w:type="gramStart"/>
      <w:r w:rsidRPr="001D48C5">
        <w:rPr>
          <w:rFonts w:ascii="Times New Roman" w:eastAsia="Calibri" w:hAnsi="Times New Roman" w:cs="Times New Roman"/>
        </w:rPr>
        <w:t>,</w:t>
      </w:r>
      <w:proofErr w:type="gramEnd"/>
      <w:r w:rsidRPr="001D48C5">
        <w:rPr>
          <w:rFonts w:ascii="Times New Roman" w:eastAsia="Calibri" w:hAnsi="Times New Roman" w:cs="Times New Roman"/>
        </w:rPr>
        <w:t xml:space="preserve"> если наше предложение будет признано лучшим, мы берем на себя обязательства подписать договор с Заказчиком в соответствии с требованиями, изложенными в извещении, проекте договора, приложенного к нему и на условиях нашей заявки на участие в процедуре закупки.</w:t>
      </w:r>
    </w:p>
    <w:p w:rsidR="001D48C5" w:rsidRPr="001D48C5" w:rsidRDefault="001D48C5" w:rsidP="001D48C5">
      <w:pPr>
        <w:spacing w:after="0" w:line="240" w:lineRule="auto"/>
        <w:jc w:val="both"/>
        <w:rPr>
          <w:rFonts w:ascii="Times New Roman" w:eastAsia="Calibri" w:hAnsi="Times New Roman" w:cs="Times New Roman"/>
        </w:rPr>
      </w:pPr>
      <w:r w:rsidRPr="001D48C5">
        <w:rPr>
          <w:rFonts w:ascii="Times New Roman" w:eastAsia="Calibri" w:hAnsi="Times New Roman" w:cs="Times New Roman"/>
        </w:rPr>
        <w:t>6. В случае</w:t>
      </w:r>
      <w:proofErr w:type="gramStart"/>
      <w:r w:rsidRPr="001D48C5">
        <w:rPr>
          <w:rFonts w:ascii="Times New Roman" w:eastAsia="Calibri" w:hAnsi="Times New Roman" w:cs="Times New Roman"/>
        </w:rPr>
        <w:t>,</w:t>
      </w:r>
      <w:proofErr w:type="gramEnd"/>
      <w:r w:rsidRPr="001D48C5">
        <w:rPr>
          <w:rFonts w:ascii="Times New Roman" w:eastAsia="Calibri" w:hAnsi="Times New Roman" w:cs="Times New Roman"/>
        </w:rPr>
        <w:t xml:space="preserve">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w:t>
      </w:r>
    </w:p>
    <w:p w:rsidR="001D48C5" w:rsidRPr="001D48C5" w:rsidRDefault="001D48C5" w:rsidP="001D48C5">
      <w:pPr>
        <w:spacing w:after="0" w:line="240" w:lineRule="auto"/>
        <w:jc w:val="both"/>
        <w:rPr>
          <w:rFonts w:ascii="Calibri" w:eastAsia="Calibri" w:hAnsi="Calibri" w:cs="Times New Roman"/>
        </w:rPr>
      </w:pPr>
    </w:p>
    <w:p w:rsidR="001D48C5" w:rsidRPr="001D48C5" w:rsidRDefault="001D48C5" w:rsidP="001D48C5">
      <w:pPr>
        <w:spacing w:after="0" w:line="240" w:lineRule="auto"/>
        <w:rPr>
          <w:rFonts w:ascii="Times New Roman" w:eastAsia="Calibri" w:hAnsi="Times New Roman" w:cs="Times New Roman"/>
        </w:rPr>
      </w:pPr>
    </w:p>
    <w:p w:rsidR="001D48C5" w:rsidRPr="001D48C5" w:rsidRDefault="001D48C5" w:rsidP="001D48C5">
      <w:pPr>
        <w:spacing w:after="0" w:line="240" w:lineRule="auto"/>
        <w:rPr>
          <w:rFonts w:ascii="Times New Roman" w:eastAsia="Calibri" w:hAnsi="Times New Roman" w:cs="Times New Roman"/>
        </w:rPr>
      </w:pPr>
    </w:p>
    <w:p w:rsidR="001D48C5" w:rsidRPr="001D48C5" w:rsidRDefault="001D48C5" w:rsidP="001D48C5">
      <w:pPr>
        <w:spacing w:after="0" w:line="240" w:lineRule="auto"/>
        <w:rPr>
          <w:rFonts w:ascii="Times New Roman" w:eastAsia="Calibri" w:hAnsi="Times New Roman" w:cs="Times New Roman"/>
          <w:b/>
        </w:rPr>
      </w:pPr>
      <w:r w:rsidRPr="001D48C5">
        <w:rPr>
          <w:rFonts w:ascii="Times New Roman" w:eastAsia="Calibri" w:hAnsi="Times New Roman" w:cs="Times New Roman"/>
          <w:b/>
        </w:rPr>
        <w:t>Руководитель/уполномоченное лицо   ________________/_________________________/</w:t>
      </w:r>
    </w:p>
    <w:p w:rsidR="001D48C5" w:rsidRPr="001D48C5" w:rsidRDefault="001D48C5" w:rsidP="001D48C5">
      <w:pPr>
        <w:spacing w:after="0" w:line="240" w:lineRule="auto"/>
        <w:rPr>
          <w:rFonts w:ascii="Calibri" w:eastAsia="Calibri" w:hAnsi="Calibri" w:cs="Times New Roman"/>
          <w:b/>
          <w:sz w:val="26"/>
          <w:szCs w:val="26"/>
        </w:rPr>
      </w:pPr>
      <w:r w:rsidRPr="001D48C5">
        <w:rPr>
          <w:rFonts w:ascii="Times New Roman" w:eastAsia="Calibri" w:hAnsi="Times New Roman" w:cs="Times New Roman"/>
          <w:b/>
        </w:rPr>
        <w:t>М.П.</w:t>
      </w: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rPr>
          <w:rFonts w:ascii="Times New Roman" w:eastAsia="Calibri" w:hAnsi="Times New Roman" w:cs="Times New Roman"/>
          <w:b/>
          <w:bCs/>
          <w:caps/>
          <w:kern w:val="28"/>
          <w:sz w:val="24"/>
          <w:szCs w:val="24"/>
          <w:lang w:eastAsia="ru-RU"/>
        </w:rPr>
      </w:pPr>
    </w:p>
    <w:p w:rsidR="001D48C5" w:rsidRPr="001D48C5" w:rsidRDefault="001D48C5" w:rsidP="001D48C5">
      <w:pPr>
        <w:spacing w:after="0" w:line="240" w:lineRule="auto"/>
        <w:jc w:val="right"/>
        <w:rPr>
          <w:rFonts w:ascii="Times New Roman" w:eastAsia="Times New Roman" w:hAnsi="Times New Roman" w:cs="Times New Roman"/>
          <w:sz w:val="24"/>
          <w:szCs w:val="24"/>
          <w:lang w:eastAsia="ru-RU"/>
        </w:rPr>
      </w:pPr>
      <w:r w:rsidRPr="001D48C5">
        <w:rPr>
          <w:rFonts w:ascii="Times New Roman" w:eastAsia="Times New Roman" w:hAnsi="Times New Roman" w:cs="Times New Roman"/>
          <w:sz w:val="24"/>
          <w:szCs w:val="24"/>
          <w:lang w:eastAsia="ru-RU"/>
        </w:rPr>
        <w:t xml:space="preserve">Приложение №1 к заявке </w:t>
      </w:r>
    </w:p>
    <w:p w:rsidR="001D48C5" w:rsidRPr="001D48C5" w:rsidRDefault="001D48C5" w:rsidP="001D48C5">
      <w:pPr>
        <w:spacing w:after="0" w:line="240" w:lineRule="auto"/>
        <w:jc w:val="right"/>
        <w:rPr>
          <w:rFonts w:ascii="Times New Roman" w:eastAsia="Times New Roman" w:hAnsi="Times New Roman" w:cs="Times New Roman"/>
          <w:sz w:val="24"/>
          <w:szCs w:val="24"/>
          <w:lang w:eastAsia="ru-RU"/>
        </w:rPr>
      </w:pPr>
      <w:r w:rsidRPr="001D48C5">
        <w:rPr>
          <w:rFonts w:ascii="Times New Roman" w:eastAsia="Times New Roman" w:hAnsi="Times New Roman" w:cs="Times New Roman"/>
          <w:sz w:val="24"/>
          <w:szCs w:val="24"/>
          <w:lang w:eastAsia="ru-RU"/>
        </w:rPr>
        <w:t>от «___» ____________ 2018г. №________</w:t>
      </w:r>
    </w:p>
    <w:p w:rsidR="001D48C5" w:rsidRPr="001D48C5" w:rsidRDefault="001D48C5" w:rsidP="001D48C5">
      <w:pPr>
        <w:spacing w:after="0" w:line="240" w:lineRule="auto"/>
        <w:jc w:val="right"/>
        <w:rPr>
          <w:rFonts w:ascii="Times New Roman" w:eastAsia="Times New Roman" w:hAnsi="Times New Roman" w:cs="Times New Roman"/>
          <w:sz w:val="24"/>
          <w:szCs w:val="24"/>
          <w:lang w:eastAsia="ru-RU"/>
        </w:rPr>
      </w:pPr>
    </w:p>
    <w:p w:rsidR="001D48C5" w:rsidRPr="001D48C5" w:rsidRDefault="001D48C5" w:rsidP="001D48C5">
      <w:pPr>
        <w:spacing w:after="0" w:line="240" w:lineRule="auto"/>
        <w:ind w:firstLine="709"/>
        <w:jc w:val="both"/>
        <w:rPr>
          <w:rFonts w:ascii="Times New Roman" w:eastAsia="Times New Roman" w:hAnsi="Times New Roman" w:cs="Times New Roman"/>
          <w:sz w:val="24"/>
          <w:szCs w:val="24"/>
          <w:lang w:eastAsia="ru-RU"/>
        </w:rPr>
      </w:pPr>
      <w:r w:rsidRPr="001D48C5">
        <w:rPr>
          <w:rFonts w:ascii="Times New Roman" w:eastAsia="Times New Roman" w:hAnsi="Times New Roman" w:cs="Times New Roman"/>
          <w:sz w:val="24"/>
          <w:szCs w:val="24"/>
          <w:lang w:eastAsia="ru-RU"/>
        </w:rPr>
        <w:t>Согласия лиц, паспортные данные которых представлены в составе заявки на участие в запросе котировок - на обработку персональных данных</w:t>
      </w:r>
    </w:p>
    <w:p w:rsidR="001D48C5" w:rsidRPr="001D48C5" w:rsidRDefault="001D48C5" w:rsidP="001D48C5">
      <w:pPr>
        <w:widowControl w:val="0"/>
        <w:spacing w:after="0" w:line="240" w:lineRule="auto"/>
        <w:jc w:val="right"/>
        <w:rPr>
          <w:rFonts w:ascii="Times New Roman" w:eastAsia="Times New Roman" w:hAnsi="Times New Roman" w:cs="Times New Roman"/>
          <w:snapToGrid w:val="0"/>
          <w:sz w:val="24"/>
          <w:szCs w:val="24"/>
          <w:lang w:eastAsia="ru-RU"/>
        </w:rPr>
      </w:pPr>
    </w:p>
    <w:p w:rsidR="001D48C5" w:rsidRPr="001D48C5" w:rsidRDefault="001D48C5" w:rsidP="001D48C5">
      <w:pPr>
        <w:spacing w:after="0" w:line="240" w:lineRule="auto"/>
        <w:jc w:val="center"/>
        <w:rPr>
          <w:rFonts w:ascii="Times New Roman" w:eastAsia="Times New Roman" w:hAnsi="Times New Roman" w:cs="Times New Roman"/>
          <w:color w:val="1E1E1E"/>
          <w:sz w:val="24"/>
          <w:szCs w:val="24"/>
          <w:lang w:eastAsia="ru-RU"/>
        </w:rPr>
      </w:pPr>
      <w:r w:rsidRPr="001D48C5">
        <w:rPr>
          <w:rFonts w:ascii="Times New Roman" w:eastAsia="Times New Roman" w:hAnsi="Times New Roman" w:cs="Times New Roman"/>
          <w:sz w:val="24"/>
          <w:szCs w:val="24"/>
          <w:lang w:eastAsia="ru-RU"/>
        </w:rPr>
        <w:t>СОГЛАСИЕ</w:t>
      </w:r>
      <w:r w:rsidRPr="001D48C5">
        <w:rPr>
          <w:rFonts w:ascii="Times New Roman" w:eastAsia="Times New Roman" w:hAnsi="Times New Roman" w:cs="Times New Roman"/>
          <w:sz w:val="24"/>
          <w:szCs w:val="24"/>
          <w:lang w:eastAsia="ru-RU"/>
        </w:rPr>
        <w:br/>
        <w:t>на обработку персональных данных</w:t>
      </w:r>
      <w:r w:rsidRPr="001D48C5">
        <w:rPr>
          <w:rFonts w:ascii="Times New Roman" w:eastAsia="Times New Roman" w:hAnsi="Times New Roman" w:cs="Times New Roman"/>
          <w:sz w:val="24"/>
          <w:szCs w:val="24"/>
          <w:lang w:eastAsia="ru-RU"/>
        </w:rPr>
        <w:br/>
      </w:r>
    </w:p>
    <w:p w:rsidR="001D48C5" w:rsidRPr="001D48C5" w:rsidRDefault="001D48C5" w:rsidP="001D48C5">
      <w:pPr>
        <w:widowControl w:val="0"/>
        <w:spacing w:after="0" w:line="240" w:lineRule="auto"/>
        <w:rPr>
          <w:rFonts w:ascii="Times New Roman" w:eastAsia="Times New Roman" w:hAnsi="Times New Roman" w:cs="Times New Roman"/>
          <w:snapToGrid w:val="0"/>
          <w:color w:val="1E1E1E"/>
          <w:sz w:val="24"/>
          <w:szCs w:val="24"/>
          <w:lang w:eastAsia="ru-RU"/>
        </w:rPr>
      </w:pP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 xml:space="preserve">Я, нижеподписавшийся </w:t>
      </w:r>
    </w:p>
    <w:p w:rsidR="001D48C5" w:rsidRPr="001D48C5" w:rsidRDefault="001D48C5" w:rsidP="001D48C5">
      <w:pPr>
        <w:widowControl w:val="0"/>
        <w:spacing w:after="0" w:line="240" w:lineRule="auto"/>
        <w:jc w:val="center"/>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_________________________________________________________________________    (фамилия, имя, отчество)</w:t>
      </w: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паспорт_____________№__________________ дата выдачи______________________</w:t>
      </w: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 xml:space="preserve">название выдавшего органа _________________________________________________, </w:t>
      </w: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proofErr w:type="gramStart"/>
      <w:r w:rsidRPr="001D48C5">
        <w:rPr>
          <w:rFonts w:ascii="Times New Roman" w:eastAsia="Times New Roman" w:hAnsi="Times New Roman" w:cs="Times New Roman"/>
          <w:snapToGrid w:val="0"/>
          <w:color w:val="1E1E1E"/>
          <w:sz w:val="24"/>
          <w:szCs w:val="24"/>
          <w:lang w:eastAsia="ru-RU"/>
        </w:rPr>
        <w:t>в соответствии с требованиями статьи 9 федерального закона от 27.07.06г.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w:t>
      </w:r>
      <w:proofErr w:type="gramEnd"/>
      <w:r w:rsidRPr="001D48C5">
        <w:rPr>
          <w:rFonts w:ascii="Times New Roman" w:eastAsia="Times New Roman" w:hAnsi="Times New Roman" w:cs="Times New Roman"/>
          <w:snapToGrid w:val="0"/>
          <w:color w:val="1E1E1E"/>
          <w:sz w:val="24"/>
          <w:szCs w:val="24"/>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1D48C5" w:rsidRPr="001D48C5" w:rsidRDefault="001D48C5" w:rsidP="001D48C5">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proofErr w:type="gramStart"/>
      <w:r w:rsidRPr="001D48C5">
        <w:rPr>
          <w:rFonts w:ascii="Times New Roman" w:eastAsia="Times New Roman" w:hAnsi="Times New Roman" w:cs="Times New Roman"/>
          <w:snapToGrid w:val="0"/>
          <w:color w:val="1E1E1E"/>
          <w:sz w:val="24"/>
          <w:szCs w:val="24"/>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1D48C5" w:rsidRPr="001D48C5" w:rsidRDefault="001D48C5" w:rsidP="001D48C5">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1D48C5" w:rsidRPr="001D48C5" w:rsidRDefault="001D48C5" w:rsidP="001D48C5">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 xml:space="preserve">Срок хранения моих персональных данных соответствует сроку хранения документов, </w:t>
      </w:r>
      <w:r w:rsidRPr="001D48C5">
        <w:rPr>
          <w:rFonts w:ascii="Times New Roman" w:eastAsia="Times New Roman" w:hAnsi="Times New Roman" w:cs="Times New Roman"/>
          <w:snapToGrid w:val="0"/>
          <w:color w:val="1E1E1E"/>
          <w:sz w:val="24"/>
          <w:szCs w:val="24"/>
          <w:lang w:eastAsia="ru-RU"/>
        </w:rPr>
        <w:lastRenderedPageBreak/>
        <w:t>связанных с осуществлением Оператором закупочной деятельности и составляет три года.</w:t>
      </w:r>
    </w:p>
    <w:p w:rsidR="001D48C5" w:rsidRPr="001D48C5" w:rsidRDefault="001D48C5" w:rsidP="001D48C5">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1D48C5" w:rsidRPr="001D48C5" w:rsidRDefault="001D48C5" w:rsidP="001D48C5">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Настоящее согласие дано мной и действует с «______»_________________ 20____г. бессрочно.</w:t>
      </w:r>
    </w:p>
    <w:p w:rsidR="001D48C5" w:rsidRPr="001D48C5" w:rsidRDefault="001D48C5" w:rsidP="001D48C5">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1D48C5" w:rsidRPr="001D48C5" w:rsidRDefault="001D48C5" w:rsidP="001D48C5">
      <w:pPr>
        <w:widowControl w:val="0"/>
        <w:spacing w:after="0" w:line="240" w:lineRule="auto"/>
        <w:rPr>
          <w:rFonts w:ascii="Times New Roman" w:eastAsia="Times New Roman" w:hAnsi="Times New Roman" w:cs="Times New Roman"/>
          <w:snapToGrid w:val="0"/>
          <w:color w:val="1E1E1E"/>
          <w:sz w:val="24"/>
          <w:szCs w:val="24"/>
          <w:lang w:eastAsia="ru-RU"/>
        </w:rPr>
      </w:pPr>
    </w:p>
    <w:p w:rsidR="001D48C5" w:rsidRPr="001D48C5" w:rsidRDefault="001D48C5" w:rsidP="001D48C5">
      <w:pPr>
        <w:widowControl w:val="0"/>
        <w:spacing w:after="0" w:line="240" w:lineRule="auto"/>
        <w:jc w:val="center"/>
        <w:rPr>
          <w:rFonts w:ascii="Times New Roman" w:eastAsia="Times New Roman" w:hAnsi="Times New Roman" w:cs="Times New Roman"/>
          <w:snapToGrid w:val="0"/>
          <w:sz w:val="24"/>
          <w:szCs w:val="24"/>
          <w:lang w:eastAsia="ru-RU"/>
        </w:rPr>
      </w:pPr>
      <w:r w:rsidRPr="001D48C5">
        <w:rPr>
          <w:rFonts w:ascii="Times New Roman" w:eastAsia="Times New Roman" w:hAnsi="Times New Roman" w:cs="Times New Roman"/>
          <w:snapToGrid w:val="0"/>
          <w:color w:val="1E1E1E"/>
          <w:sz w:val="24"/>
          <w:szCs w:val="24"/>
          <w:lang w:eastAsia="ru-RU"/>
        </w:rPr>
        <w:t>__________________________________________________</w:t>
      </w:r>
    </w:p>
    <w:p w:rsidR="001D48C5" w:rsidRPr="001D48C5" w:rsidRDefault="001D48C5" w:rsidP="001D48C5">
      <w:pPr>
        <w:widowControl w:val="0"/>
        <w:spacing w:after="0" w:line="240" w:lineRule="auto"/>
        <w:jc w:val="center"/>
        <w:rPr>
          <w:rFonts w:ascii="Times New Roman" w:eastAsia="Times New Roman" w:hAnsi="Times New Roman" w:cs="Times New Roman"/>
          <w:snapToGrid w:val="0"/>
          <w:color w:val="1E1E1E"/>
          <w:sz w:val="24"/>
          <w:szCs w:val="24"/>
          <w:lang w:eastAsia="ru-RU"/>
        </w:rPr>
      </w:pPr>
      <w:r w:rsidRPr="001D48C5">
        <w:rPr>
          <w:rFonts w:ascii="Times New Roman" w:eastAsia="Times New Roman" w:hAnsi="Times New Roman" w:cs="Times New Roman"/>
          <w:snapToGrid w:val="0"/>
          <w:color w:val="1E1E1E"/>
          <w:sz w:val="24"/>
          <w:szCs w:val="24"/>
          <w:lang w:eastAsia="ru-RU"/>
        </w:rPr>
        <w:t>Подпись субъекта персональных данных</w:t>
      </w:r>
    </w:p>
    <w:p w:rsidR="001D48C5" w:rsidRPr="001D48C5" w:rsidRDefault="001D48C5" w:rsidP="001D48C5">
      <w:pPr>
        <w:suppressAutoHyphens/>
        <w:spacing w:after="0" w:line="240" w:lineRule="auto"/>
        <w:jc w:val="center"/>
        <w:rPr>
          <w:rFonts w:ascii="Times New Roman" w:eastAsia="Times New Roman" w:hAnsi="Times New Roman" w:cs="Calibri"/>
          <w:b/>
          <w:sz w:val="24"/>
          <w:szCs w:val="24"/>
          <w:lang w:eastAsia="ar-SA"/>
        </w:rPr>
      </w:pPr>
    </w:p>
    <w:p w:rsidR="001D48C5" w:rsidRPr="001D48C5" w:rsidRDefault="001D48C5" w:rsidP="001D48C5">
      <w:pPr>
        <w:suppressAutoHyphens/>
        <w:spacing w:after="0" w:line="240" w:lineRule="auto"/>
        <w:jc w:val="center"/>
        <w:rPr>
          <w:rFonts w:ascii="Times New Roman" w:eastAsia="Times New Roman" w:hAnsi="Times New Roman" w:cs="Times New Roman"/>
          <w:b/>
          <w:sz w:val="24"/>
          <w:szCs w:val="24"/>
          <w:lang w:eastAsia="ar-SA"/>
        </w:rPr>
      </w:pPr>
    </w:p>
    <w:p w:rsidR="001D48C5" w:rsidRPr="001D48C5" w:rsidRDefault="001D48C5" w:rsidP="001D48C5">
      <w:pPr>
        <w:suppressAutoHyphens/>
        <w:spacing w:after="0" w:line="240" w:lineRule="auto"/>
        <w:jc w:val="center"/>
        <w:rPr>
          <w:rFonts w:ascii="Times New Roman" w:eastAsia="Times New Roman" w:hAnsi="Times New Roman" w:cs="Times New Roman"/>
          <w:b/>
          <w:sz w:val="24"/>
          <w:szCs w:val="24"/>
          <w:lang w:eastAsia="ar-SA"/>
        </w:rPr>
      </w:pPr>
    </w:p>
    <w:p w:rsidR="00E25F58" w:rsidRDefault="00E25F58"/>
    <w:sectPr w:rsidR="00E25F58" w:rsidSect="00E25F58">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68" w:rsidRDefault="00D22C68" w:rsidP="00E25F58">
      <w:pPr>
        <w:spacing w:after="0" w:line="240" w:lineRule="auto"/>
      </w:pPr>
      <w:r>
        <w:separator/>
      </w:r>
    </w:p>
  </w:endnote>
  <w:endnote w:type="continuationSeparator" w:id="0">
    <w:p w:rsidR="00D22C68" w:rsidRDefault="00D22C68" w:rsidP="00E2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DejaVu Sans">
    <w:charset w:val="CC"/>
    <w:family w:val="swiss"/>
    <w:pitch w:val="variable"/>
  </w:font>
  <w:font w:name="Droid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4" w:rsidRDefault="009F56A4">
    <w:pPr>
      <w:rPr>
        <w:sz w:val="2"/>
        <w:szCs w:val="2"/>
      </w:rPr>
    </w:pPr>
    <w:r>
      <w:rPr>
        <w:noProof/>
        <w:lang w:eastAsia="ru-RU"/>
      </w:rPr>
      <mc:AlternateContent>
        <mc:Choice Requires="wps">
          <w:drawing>
            <wp:anchor distT="0" distB="0" distL="63500" distR="63500" simplePos="0" relativeHeight="251659264" behindDoc="1" locked="0" layoutInCell="1" allowOverlap="1" wp14:anchorId="7F6F3AD6" wp14:editId="69310D3D">
              <wp:simplePos x="0" y="0"/>
              <wp:positionH relativeFrom="page">
                <wp:posOffset>3690620</wp:posOffset>
              </wp:positionH>
              <wp:positionV relativeFrom="page">
                <wp:posOffset>10261600</wp:posOffset>
              </wp:positionV>
              <wp:extent cx="602615" cy="160655"/>
              <wp:effectExtent l="4445" t="317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6A4" w:rsidRDefault="009F56A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pt;margin-top:808pt;width:47.4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b8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" filled="f" stroked="f">
              <v:textbox style="mso-fit-shape-to-text:t" inset="0,0,0,0">
                <w:txbxContent>
                  <w:p w:rsidR="009F56A4" w:rsidRDefault="009F56A4">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68" w:rsidRDefault="00D22C68" w:rsidP="00E25F58">
      <w:pPr>
        <w:spacing w:after="0" w:line="240" w:lineRule="auto"/>
      </w:pPr>
      <w:r>
        <w:separator/>
      </w:r>
    </w:p>
  </w:footnote>
  <w:footnote w:type="continuationSeparator" w:id="0">
    <w:p w:rsidR="00D22C68" w:rsidRDefault="00D22C68" w:rsidP="00E25F58">
      <w:pPr>
        <w:spacing w:after="0" w:line="240" w:lineRule="auto"/>
      </w:pPr>
      <w:r>
        <w:continuationSeparator/>
      </w:r>
    </w:p>
  </w:footnote>
  <w:footnote w:id="1">
    <w:p w:rsidR="009F56A4" w:rsidRDefault="009F56A4" w:rsidP="00E25F58">
      <w:pPr>
        <w:pStyle w:val="a5"/>
      </w:pPr>
      <w:r>
        <w:rPr>
          <w:rStyle w:val="a7"/>
        </w:rPr>
        <w:footnoteRef/>
      </w:r>
      <w:r>
        <w:t xml:space="preserve"> В случае если Исполнитель по договору не является плательщиком НДС, слова «в том числе НДС» исключаются.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13D"/>
    <w:multiLevelType w:val="multilevel"/>
    <w:tmpl w:val="9DAEC8E4"/>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353" w:hanging="360"/>
      </w:pPr>
      <w:rPr>
        <w:rFonts w:hint="default"/>
        <w:b w:val="0"/>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C116D7"/>
    <w:multiLevelType w:val="multilevel"/>
    <w:tmpl w:val="C01476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3D48FD"/>
    <w:multiLevelType w:val="multilevel"/>
    <w:tmpl w:val="1132021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D13C92"/>
    <w:multiLevelType w:val="multilevel"/>
    <w:tmpl w:val="DF3A315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E60DD3"/>
    <w:multiLevelType w:val="multilevel"/>
    <w:tmpl w:val="1EF034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0D7315"/>
    <w:multiLevelType w:val="multilevel"/>
    <w:tmpl w:val="8F344D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105AA4"/>
    <w:multiLevelType w:val="multilevel"/>
    <w:tmpl w:val="094AD1F6"/>
    <w:lvl w:ilvl="0">
      <w:start w:val="1"/>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AD454E"/>
    <w:multiLevelType w:val="multilevel"/>
    <w:tmpl w:val="8A58E73E"/>
    <w:lvl w:ilvl="0">
      <w:start w:val="1"/>
      <w:numFmt w:val="decimal"/>
      <w:lvlText w:val="%1."/>
      <w:lvlJc w:val="left"/>
      <w:pPr>
        <w:ind w:left="720" w:hanging="360"/>
      </w:pPr>
      <w:rPr>
        <w:rFonts w:hint="default"/>
      </w:rPr>
    </w:lvl>
    <w:lvl w:ilvl="1">
      <w:start w:val="1"/>
      <w:numFmt w:val="decimal"/>
      <w:isLgl/>
      <w:lvlText w:val="6.%2."/>
      <w:lvlJc w:val="left"/>
      <w:pPr>
        <w:ind w:left="1189" w:hanging="48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15873DA"/>
    <w:multiLevelType w:val="multilevel"/>
    <w:tmpl w:val="5C5813D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273EA7"/>
    <w:multiLevelType w:val="hybridMultilevel"/>
    <w:tmpl w:val="6C661306"/>
    <w:lvl w:ilvl="0" w:tplc="4BB01F0C">
      <w:start w:val="1"/>
      <w:numFmt w:val="decimal"/>
      <w:lvlText w:val="%1."/>
      <w:lvlJc w:val="left"/>
      <w:pPr>
        <w:tabs>
          <w:tab w:val="num" w:pos="3240"/>
        </w:tabs>
        <w:ind w:left="3240" w:hanging="360"/>
      </w:pPr>
      <w:rPr>
        <w:rFonts w:hint="default"/>
      </w:rPr>
    </w:lvl>
    <w:lvl w:ilvl="1" w:tplc="5C5A57E4">
      <w:numFmt w:val="none"/>
      <w:lvlText w:val=""/>
      <w:lvlJc w:val="left"/>
      <w:pPr>
        <w:tabs>
          <w:tab w:val="num" w:pos="360"/>
        </w:tabs>
      </w:pPr>
    </w:lvl>
    <w:lvl w:ilvl="2" w:tplc="3852F8EA">
      <w:numFmt w:val="none"/>
      <w:lvlText w:val=""/>
      <w:lvlJc w:val="left"/>
      <w:pPr>
        <w:tabs>
          <w:tab w:val="num" w:pos="360"/>
        </w:tabs>
      </w:pPr>
    </w:lvl>
    <w:lvl w:ilvl="3" w:tplc="C2EC6118">
      <w:numFmt w:val="none"/>
      <w:lvlText w:val=""/>
      <w:lvlJc w:val="left"/>
      <w:pPr>
        <w:tabs>
          <w:tab w:val="num" w:pos="360"/>
        </w:tabs>
      </w:pPr>
    </w:lvl>
    <w:lvl w:ilvl="4" w:tplc="35F68CAE">
      <w:numFmt w:val="none"/>
      <w:lvlText w:val=""/>
      <w:lvlJc w:val="left"/>
      <w:pPr>
        <w:tabs>
          <w:tab w:val="num" w:pos="360"/>
        </w:tabs>
      </w:pPr>
    </w:lvl>
    <w:lvl w:ilvl="5" w:tplc="6E8A34B2">
      <w:numFmt w:val="none"/>
      <w:lvlText w:val=""/>
      <w:lvlJc w:val="left"/>
      <w:pPr>
        <w:tabs>
          <w:tab w:val="num" w:pos="360"/>
        </w:tabs>
      </w:pPr>
    </w:lvl>
    <w:lvl w:ilvl="6" w:tplc="22BAA8C6">
      <w:numFmt w:val="none"/>
      <w:lvlText w:val=""/>
      <w:lvlJc w:val="left"/>
      <w:pPr>
        <w:tabs>
          <w:tab w:val="num" w:pos="360"/>
        </w:tabs>
      </w:pPr>
    </w:lvl>
    <w:lvl w:ilvl="7" w:tplc="248671C0">
      <w:numFmt w:val="none"/>
      <w:lvlText w:val=""/>
      <w:lvlJc w:val="left"/>
      <w:pPr>
        <w:tabs>
          <w:tab w:val="num" w:pos="360"/>
        </w:tabs>
      </w:pPr>
    </w:lvl>
    <w:lvl w:ilvl="8" w:tplc="31D412DE">
      <w:numFmt w:val="none"/>
      <w:lvlText w:val=""/>
      <w:lvlJc w:val="left"/>
      <w:pPr>
        <w:tabs>
          <w:tab w:val="num" w:pos="360"/>
        </w:tabs>
      </w:pPr>
    </w:lvl>
  </w:abstractNum>
  <w:abstractNum w:abstractNumId="10">
    <w:nsid w:val="23BF7E56"/>
    <w:multiLevelType w:val="multilevel"/>
    <w:tmpl w:val="1132021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F66E60"/>
    <w:multiLevelType w:val="multilevel"/>
    <w:tmpl w:val="9E78F0E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1AD6C10"/>
    <w:multiLevelType w:val="multilevel"/>
    <w:tmpl w:val="C352C4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552DBF"/>
    <w:multiLevelType w:val="hybridMultilevel"/>
    <w:tmpl w:val="4A4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F3C95"/>
    <w:multiLevelType w:val="hybridMultilevel"/>
    <w:tmpl w:val="75C8E2FA"/>
    <w:lvl w:ilvl="0" w:tplc="38403D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10A20"/>
    <w:multiLevelType w:val="hybridMultilevel"/>
    <w:tmpl w:val="79E47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A54B72"/>
    <w:multiLevelType w:val="hybridMultilevel"/>
    <w:tmpl w:val="A0AA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0C7125"/>
    <w:multiLevelType w:val="multilevel"/>
    <w:tmpl w:val="DA6AD566"/>
    <w:lvl w:ilvl="0">
      <w:start w:val="14"/>
      <w:numFmt w:val="decimal"/>
      <w:lvlText w:val="%1"/>
      <w:lvlJc w:val="left"/>
      <w:pPr>
        <w:ind w:left="420" w:hanging="420"/>
      </w:pPr>
      <w:rPr>
        <w:rFonts w:hint="default"/>
      </w:rPr>
    </w:lvl>
    <w:lvl w:ilvl="1">
      <w:start w:val="9"/>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512A7EF9"/>
    <w:multiLevelType w:val="hybridMultilevel"/>
    <w:tmpl w:val="92CC3A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A5FD6"/>
    <w:multiLevelType w:val="multilevel"/>
    <w:tmpl w:val="B1EE9C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717B4C"/>
    <w:multiLevelType w:val="multilevel"/>
    <w:tmpl w:val="B0D20F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D60DE5"/>
    <w:multiLevelType w:val="multilevel"/>
    <w:tmpl w:val="861452A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8818AA"/>
    <w:multiLevelType w:val="multilevel"/>
    <w:tmpl w:val="D9A2B5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04357C"/>
    <w:multiLevelType w:val="hybridMultilevel"/>
    <w:tmpl w:val="376460A8"/>
    <w:lvl w:ilvl="0" w:tplc="936E5E40">
      <w:start w:val="10"/>
      <w:numFmt w:val="decimal"/>
      <w:lvlText w:val="%1."/>
      <w:lvlJc w:val="left"/>
      <w:pPr>
        <w:ind w:left="720" w:hanging="360"/>
      </w:pPr>
      <w:rPr>
        <w:rFonts w:eastAsia="Courier New"/>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E32DF1"/>
    <w:multiLevelType w:val="multilevel"/>
    <w:tmpl w:val="CE366E7E"/>
    <w:lvl w:ilvl="0">
      <w:start w:val="1"/>
      <w:numFmt w:val="decimal"/>
      <w:lvlText w:val="%1."/>
      <w:lvlJc w:val="left"/>
      <w:pPr>
        <w:tabs>
          <w:tab w:val="num" w:pos="851"/>
        </w:tabs>
        <w:ind w:left="851" w:hanging="851"/>
      </w:pPr>
      <w:rPr>
        <w:rFonts w:ascii="Times New Roman" w:eastAsia="Times New Roman" w:hAnsi="Times New Roman" w:cs="Times New Roman" w:hint="default"/>
      </w:rPr>
    </w:lvl>
    <w:lvl w:ilvl="1">
      <w:start w:val="1"/>
      <w:numFmt w:val="decimal"/>
      <w:lvlText w:val="%1.%2"/>
      <w:lvlJc w:val="left"/>
      <w:pPr>
        <w:tabs>
          <w:tab w:val="num" w:pos="851"/>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851"/>
        </w:tabs>
        <w:ind w:left="0" w:firstLine="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32A650D"/>
    <w:multiLevelType w:val="hybridMultilevel"/>
    <w:tmpl w:val="F12855FE"/>
    <w:lvl w:ilvl="0" w:tplc="7D0473BC">
      <w:start w:val="1"/>
      <w:numFmt w:val="decimal"/>
      <w:isLg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00438"/>
    <w:multiLevelType w:val="hybridMultilevel"/>
    <w:tmpl w:val="7BAC0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964E16"/>
    <w:multiLevelType w:val="multilevel"/>
    <w:tmpl w:val="F5240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B3C7ED2"/>
    <w:multiLevelType w:val="multilevel"/>
    <w:tmpl w:val="07406D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E816F4E"/>
    <w:multiLevelType w:val="hybridMultilevel"/>
    <w:tmpl w:val="B6B8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lvlOverride w:ilvl="2"/>
    <w:lvlOverride w:ilvl="3"/>
    <w:lvlOverride w:ilvl="4"/>
    <w:lvlOverride w:ilvl="5"/>
    <w:lvlOverride w:ilvl="6"/>
    <w:lvlOverride w:ilvl="7"/>
    <w:lvlOverride w:ilvl="8"/>
  </w:num>
  <w:num w:numId="10">
    <w:abstractNumId w:val="5"/>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9"/>
  </w:num>
  <w:num w:numId="16">
    <w:abstractNumId w:val="19"/>
  </w:num>
  <w:num w:numId="17">
    <w:abstractNumId w:val="13"/>
  </w:num>
  <w:num w:numId="18">
    <w:abstractNumId w:val="7"/>
  </w:num>
  <w:num w:numId="19">
    <w:abstractNumId w:val="25"/>
  </w:num>
  <w:num w:numId="20">
    <w:abstractNumId w:val="0"/>
  </w:num>
  <w:num w:numId="21">
    <w:abstractNumId w:val="21"/>
  </w:num>
  <w:num w:numId="22">
    <w:abstractNumId w:val="14"/>
  </w:num>
  <w:num w:numId="23">
    <w:abstractNumId w:val="17"/>
  </w:num>
  <w:num w:numId="24">
    <w:abstractNumId w:val="22"/>
  </w:num>
  <w:num w:numId="25">
    <w:abstractNumId w:val="29"/>
  </w:num>
  <w:num w:numId="26">
    <w:abstractNumId w:val="24"/>
  </w:num>
  <w:num w:numId="27">
    <w:abstractNumId w:val="20"/>
  </w:num>
  <w:num w:numId="28">
    <w:abstractNumId w:val="28"/>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11"/>
    <w:rsid w:val="00003174"/>
    <w:rsid w:val="000C2763"/>
    <w:rsid w:val="00114BE6"/>
    <w:rsid w:val="00162CA0"/>
    <w:rsid w:val="001D48C5"/>
    <w:rsid w:val="0027110A"/>
    <w:rsid w:val="00317BC1"/>
    <w:rsid w:val="00726BDC"/>
    <w:rsid w:val="007670A6"/>
    <w:rsid w:val="00863EBA"/>
    <w:rsid w:val="008E4C06"/>
    <w:rsid w:val="009F56A4"/>
    <w:rsid w:val="00A263E2"/>
    <w:rsid w:val="00A83D7C"/>
    <w:rsid w:val="00AD6DF9"/>
    <w:rsid w:val="00BE3822"/>
    <w:rsid w:val="00C9126E"/>
    <w:rsid w:val="00D00811"/>
    <w:rsid w:val="00D22C68"/>
    <w:rsid w:val="00D835C3"/>
    <w:rsid w:val="00DA4C22"/>
    <w:rsid w:val="00E25F58"/>
    <w:rsid w:val="00E2723A"/>
    <w:rsid w:val="00E3292D"/>
    <w:rsid w:val="00F3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F58"/>
    <w:pPr>
      <w:spacing w:after="160" w:line="256" w:lineRule="auto"/>
      <w:ind w:left="720"/>
      <w:contextualSpacing/>
    </w:pPr>
  </w:style>
  <w:style w:type="character" w:customStyle="1" w:styleId="a4">
    <w:name w:val="Основной текст_"/>
    <w:basedOn w:val="a0"/>
    <w:link w:val="5"/>
    <w:locked/>
    <w:rsid w:val="00E25F58"/>
    <w:rPr>
      <w:rFonts w:ascii="Times New Roman" w:eastAsia="Times New Roman" w:hAnsi="Times New Roman" w:cs="Times New Roman"/>
      <w:shd w:val="clear" w:color="auto" w:fill="FFFFFF"/>
    </w:rPr>
  </w:style>
  <w:style w:type="paragraph" w:customStyle="1" w:styleId="5">
    <w:name w:val="Основной текст5"/>
    <w:basedOn w:val="a"/>
    <w:link w:val="a4"/>
    <w:rsid w:val="00E25F58"/>
    <w:pPr>
      <w:widowControl w:val="0"/>
      <w:shd w:val="clear" w:color="auto" w:fill="FFFFFF"/>
      <w:spacing w:before="120" w:after="120" w:line="0" w:lineRule="atLeast"/>
      <w:ind w:hanging="360"/>
      <w:jc w:val="both"/>
    </w:pPr>
    <w:rPr>
      <w:rFonts w:ascii="Times New Roman" w:eastAsia="Times New Roman" w:hAnsi="Times New Roman" w:cs="Times New Roman"/>
    </w:rPr>
  </w:style>
  <w:style w:type="character" w:customStyle="1" w:styleId="3">
    <w:name w:val="Основной текст3"/>
    <w:basedOn w:val="a4"/>
    <w:rsid w:val="00E25F58"/>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
    <w:name w:val="Заголовок №1"/>
    <w:basedOn w:val="a0"/>
    <w:rsid w:val="00E25F58"/>
    <w:rPr>
      <w:rFonts w:ascii="Times New Roman" w:eastAsia="Times New Roman" w:hAnsi="Times New Roman" w:cs="Times New Roman" w:hint="default"/>
      <w:b/>
      <w:bCs/>
      <w:i w:val="0"/>
      <w:iCs w:val="0"/>
      <w:smallCaps w:val="0"/>
      <w:strike w:val="0"/>
      <w:dstrike w:val="0"/>
      <w:color w:val="FFFFFF"/>
      <w:spacing w:val="-10"/>
      <w:w w:val="100"/>
      <w:position w:val="0"/>
      <w:sz w:val="48"/>
      <w:szCs w:val="48"/>
      <w:u w:val="none"/>
      <w:effect w:val="none"/>
      <w:lang w:val="en-US" w:eastAsia="en-US" w:bidi="en-US"/>
    </w:rPr>
  </w:style>
  <w:style w:type="paragraph" w:styleId="a5">
    <w:name w:val="footnote text"/>
    <w:basedOn w:val="a"/>
    <w:link w:val="a6"/>
    <w:uiPriority w:val="99"/>
    <w:semiHidden/>
    <w:unhideWhenUsed/>
    <w:rsid w:val="00E25F58"/>
    <w:pPr>
      <w:spacing w:after="0" w:line="240" w:lineRule="auto"/>
    </w:pPr>
    <w:rPr>
      <w:sz w:val="20"/>
      <w:szCs w:val="20"/>
    </w:rPr>
  </w:style>
  <w:style w:type="character" w:customStyle="1" w:styleId="a6">
    <w:name w:val="Текст сноски Знак"/>
    <w:basedOn w:val="a0"/>
    <w:link w:val="a5"/>
    <w:uiPriority w:val="99"/>
    <w:semiHidden/>
    <w:rsid w:val="00E25F58"/>
    <w:rPr>
      <w:sz w:val="20"/>
      <w:szCs w:val="20"/>
    </w:rPr>
  </w:style>
  <w:style w:type="character" w:styleId="a7">
    <w:name w:val="footnote reference"/>
    <w:basedOn w:val="a0"/>
    <w:unhideWhenUsed/>
    <w:rsid w:val="00E25F58"/>
    <w:rPr>
      <w:vertAlign w:val="superscript"/>
    </w:rPr>
  </w:style>
  <w:style w:type="paragraph" w:styleId="a8">
    <w:name w:val="header"/>
    <w:basedOn w:val="a"/>
    <w:link w:val="a9"/>
    <w:uiPriority w:val="99"/>
    <w:unhideWhenUsed/>
    <w:rsid w:val="00E25F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5F58"/>
  </w:style>
  <w:style w:type="paragraph" w:styleId="aa">
    <w:name w:val="footer"/>
    <w:basedOn w:val="a"/>
    <w:link w:val="ab"/>
    <w:uiPriority w:val="99"/>
    <w:unhideWhenUsed/>
    <w:rsid w:val="00E25F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5F58"/>
  </w:style>
  <w:style w:type="table" w:styleId="ac">
    <w:name w:val="Table Grid"/>
    <w:basedOn w:val="a1"/>
    <w:uiPriority w:val="59"/>
    <w:rsid w:val="00E2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E2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F58"/>
    <w:pPr>
      <w:spacing w:after="160" w:line="256" w:lineRule="auto"/>
      <w:ind w:left="720"/>
      <w:contextualSpacing/>
    </w:pPr>
  </w:style>
  <w:style w:type="character" w:customStyle="1" w:styleId="a4">
    <w:name w:val="Основной текст_"/>
    <w:basedOn w:val="a0"/>
    <w:link w:val="5"/>
    <w:locked/>
    <w:rsid w:val="00E25F58"/>
    <w:rPr>
      <w:rFonts w:ascii="Times New Roman" w:eastAsia="Times New Roman" w:hAnsi="Times New Roman" w:cs="Times New Roman"/>
      <w:shd w:val="clear" w:color="auto" w:fill="FFFFFF"/>
    </w:rPr>
  </w:style>
  <w:style w:type="paragraph" w:customStyle="1" w:styleId="5">
    <w:name w:val="Основной текст5"/>
    <w:basedOn w:val="a"/>
    <w:link w:val="a4"/>
    <w:rsid w:val="00E25F58"/>
    <w:pPr>
      <w:widowControl w:val="0"/>
      <w:shd w:val="clear" w:color="auto" w:fill="FFFFFF"/>
      <w:spacing w:before="120" w:after="120" w:line="0" w:lineRule="atLeast"/>
      <w:ind w:hanging="360"/>
      <w:jc w:val="both"/>
    </w:pPr>
    <w:rPr>
      <w:rFonts w:ascii="Times New Roman" w:eastAsia="Times New Roman" w:hAnsi="Times New Roman" w:cs="Times New Roman"/>
    </w:rPr>
  </w:style>
  <w:style w:type="character" w:customStyle="1" w:styleId="3">
    <w:name w:val="Основной текст3"/>
    <w:basedOn w:val="a4"/>
    <w:rsid w:val="00E25F58"/>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
    <w:name w:val="Заголовок №1"/>
    <w:basedOn w:val="a0"/>
    <w:rsid w:val="00E25F58"/>
    <w:rPr>
      <w:rFonts w:ascii="Times New Roman" w:eastAsia="Times New Roman" w:hAnsi="Times New Roman" w:cs="Times New Roman" w:hint="default"/>
      <w:b/>
      <w:bCs/>
      <w:i w:val="0"/>
      <w:iCs w:val="0"/>
      <w:smallCaps w:val="0"/>
      <w:strike w:val="0"/>
      <w:dstrike w:val="0"/>
      <w:color w:val="FFFFFF"/>
      <w:spacing w:val="-10"/>
      <w:w w:val="100"/>
      <w:position w:val="0"/>
      <w:sz w:val="48"/>
      <w:szCs w:val="48"/>
      <w:u w:val="none"/>
      <w:effect w:val="none"/>
      <w:lang w:val="en-US" w:eastAsia="en-US" w:bidi="en-US"/>
    </w:rPr>
  </w:style>
  <w:style w:type="paragraph" w:styleId="a5">
    <w:name w:val="footnote text"/>
    <w:basedOn w:val="a"/>
    <w:link w:val="a6"/>
    <w:uiPriority w:val="99"/>
    <w:semiHidden/>
    <w:unhideWhenUsed/>
    <w:rsid w:val="00E25F58"/>
    <w:pPr>
      <w:spacing w:after="0" w:line="240" w:lineRule="auto"/>
    </w:pPr>
    <w:rPr>
      <w:sz w:val="20"/>
      <w:szCs w:val="20"/>
    </w:rPr>
  </w:style>
  <w:style w:type="character" w:customStyle="1" w:styleId="a6">
    <w:name w:val="Текст сноски Знак"/>
    <w:basedOn w:val="a0"/>
    <w:link w:val="a5"/>
    <w:uiPriority w:val="99"/>
    <w:semiHidden/>
    <w:rsid w:val="00E25F58"/>
    <w:rPr>
      <w:sz w:val="20"/>
      <w:szCs w:val="20"/>
    </w:rPr>
  </w:style>
  <w:style w:type="character" w:styleId="a7">
    <w:name w:val="footnote reference"/>
    <w:basedOn w:val="a0"/>
    <w:unhideWhenUsed/>
    <w:rsid w:val="00E25F58"/>
    <w:rPr>
      <w:vertAlign w:val="superscript"/>
    </w:rPr>
  </w:style>
  <w:style w:type="paragraph" w:styleId="a8">
    <w:name w:val="header"/>
    <w:basedOn w:val="a"/>
    <w:link w:val="a9"/>
    <w:uiPriority w:val="99"/>
    <w:unhideWhenUsed/>
    <w:rsid w:val="00E25F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5F58"/>
  </w:style>
  <w:style w:type="paragraph" w:styleId="aa">
    <w:name w:val="footer"/>
    <w:basedOn w:val="a"/>
    <w:link w:val="ab"/>
    <w:uiPriority w:val="99"/>
    <w:unhideWhenUsed/>
    <w:rsid w:val="00E25F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5F58"/>
  </w:style>
  <w:style w:type="table" w:styleId="ac">
    <w:name w:val="Table Grid"/>
    <w:basedOn w:val="a1"/>
    <w:uiPriority w:val="59"/>
    <w:rsid w:val="00E2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E2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2490">
      <w:bodyDiv w:val="1"/>
      <w:marLeft w:val="0"/>
      <w:marRight w:val="0"/>
      <w:marTop w:val="0"/>
      <w:marBottom w:val="0"/>
      <w:divBdr>
        <w:top w:val="none" w:sz="0" w:space="0" w:color="auto"/>
        <w:left w:val="none" w:sz="0" w:space="0" w:color="auto"/>
        <w:bottom w:val="none" w:sz="0" w:space="0" w:color="auto"/>
        <w:right w:val="none" w:sz="0" w:space="0" w:color="auto"/>
      </w:divBdr>
    </w:div>
    <w:div w:id="17621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zanare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9732</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2018-04-13T12:08:00Z</dcterms:created>
  <dcterms:modified xsi:type="dcterms:W3CDTF">2018-04-13T12:08:00Z</dcterms:modified>
</cp:coreProperties>
</file>