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="-387" w:tblpY="1"/>
        <w:tblOverlap w:val="never"/>
        <w:tblW w:w="539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77"/>
        <w:gridCol w:w="6802"/>
      </w:tblGrid>
      <w:tr w:rsidR="00B51228" w:rsidRPr="00B61278" w:rsidTr="001659E6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B51228" w:rsidRPr="00FE0685" w:rsidRDefault="00B51228" w:rsidP="006C099B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Общая информация о з</w:t>
            </w:r>
            <w:r w:rsidR="006C099B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акупки</w:t>
            </w:r>
            <w:r w:rsidRPr="00B61278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 </w:t>
            </w:r>
          </w:p>
          <w:p w:rsidR="001756F0" w:rsidRPr="00FE0685" w:rsidRDefault="001756F0" w:rsidP="006C099B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FE0685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(</w:t>
            </w:r>
            <w:r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внесение изменений</w:t>
            </w:r>
            <w:r w:rsidRPr="00FE0685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)</w:t>
            </w:r>
          </w:p>
        </w:tc>
      </w:tr>
      <w:tr w:rsidR="003944D3" w:rsidRPr="00B61278" w:rsidTr="001659E6">
        <w:trPr>
          <w:trHeight w:val="20"/>
        </w:trPr>
        <w:tc>
          <w:tcPr>
            <w:tcW w:w="201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 xml:space="preserve">Способ определения поставщиков (подрядчиков, исполнителей) </w:t>
            </w:r>
          </w:p>
        </w:tc>
        <w:tc>
          <w:tcPr>
            <w:tcW w:w="298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ind w:left="-76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b/>
                <w:sz w:val="16"/>
                <w:szCs w:val="16"/>
                <w:lang w:eastAsia="ru-RU"/>
              </w:rPr>
              <w:t>Конкурентный отбор</w:t>
            </w:r>
          </w:p>
        </w:tc>
      </w:tr>
      <w:tr w:rsidR="003944D3" w:rsidRPr="00B61278" w:rsidTr="001659E6">
        <w:trPr>
          <w:trHeight w:val="20"/>
        </w:trPr>
        <w:tc>
          <w:tcPr>
            <w:tcW w:w="201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Организатор определения поставщиков (подрядчиков, исполнителей)</w:t>
            </w:r>
          </w:p>
        </w:tc>
        <w:tc>
          <w:tcPr>
            <w:tcW w:w="298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ind w:left="-76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Государственный комитет Республики Татарстан по закупкам</w:t>
            </w:r>
          </w:p>
          <w:p w:rsidR="003944D3" w:rsidRPr="00B61278" w:rsidRDefault="003944D3" w:rsidP="00785A1B">
            <w:pPr>
              <w:spacing w:after="0" w:line="240" w:lineRule="auto"/>
              <w:ind w:left="-76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Адрес местонахождения/почтовый адрес:</w:t>
            </w:r>
          </w:p>
          <w:p w:rsidR="003944D3" w:rsidRPr="00B61278" w:rsidRDefault="007D5DC8" w:rsidP="00785A1B">
            <w:pPr>
              <w:spacing w:after="0" w:line="240" w:lineRule="auto"/>
              <w:ind w:left="-76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420107</w:t>
            </w:r>
            <w:r w:rsidR="003944D3" w:rsidRPr="00B61278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Казань, </w:t>
            </w: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ул. Петербургская, д. 86.</w:t>
            </w:r>
          </w:p>
          <w:p w:rsidR="003944D3" w:rsidRPr="00B61278" w:rsidRDefault="003944D3" w:rsidP="00785A1B">
            <w:pPr>
              <w:spacing w:after="0" w:line="240" w:lineRule="auto"/>
              <w:ind w:left="-76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 xml:space="preserve">Адрес электронной почты: </w:t>
            </w:r>
            <w:hyperlink r:id="rId6" w:history="1">
              <w:r w:rsidRPr="00B61278">
                <w:rPr>
                  <w:rFonts w:ascii="Arial" w:hAnsi="Arial" w:cs="Arial"/>
                  <w:sz w:val="16"/>
                  <w:szCs w:val="16"/>
                  <w:lang w:eastAsia="ru-RU"/>
                </w:rPr>
                <w:t>goskomitet.zakupki@tatar.ru</w:t>
              </w:r>
            </w:hyperlink>
          </w:p>
        </w:tc>
      </w:tr>
      <w:tr w:rsidR="003944D3" w:rsidRPr="00B61278" w:rsidTr="001659E6">
        <w:trPr>
          <w:trHeight w:val="20"/>
        </w:trPr>
        <w:tc>
          <w:tcPr>
            <w:tcW w:w="201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 xml:space="preserve">Наименование конкурентного отбора </w:t>
            </w:r>
          </w:p>
        </w:tc>
        <w:tc>
          <w:tcPr>
            <w:tcW w:w="298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4F0A7E" w:rsidRDefault="00F578BE" w:rsidP="00770D48">
            <w:pPr>
              <w:spacing w:after="0" w:line="240" w:lineRule="auto"/>
              <w:ind w:left="-76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F578BE">
              <w:rPr>
                <w:rFonts w:ascii="Arial" w:hAnsi="Arial" w:cs="Arial"/>
                <w:sz w:val="16"/>
                <w:szCs w:val="16"/>
                <w:lang w:eastAsia="ru-RU"/>
              </w:rPr>
              <w:t xml:space="preserve">Право заключения договора </w:t>
            </w:r>
            <w:r w:rsidR="004F0A7E" w:rsidRPr="004F0A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="00770D48" w:rsidRPr="00770D48">
              <w:rPr>
                <w:rFonts w:ascii="Arial" w:hAnsi="Arial" w:cs="Arial"/>
                <w:sz w:val="16"/>
                <w:szCs w:val="16"/>
                <w:lang w:eastAsia="ru-RU"/>
              </w:rPr>
              <w:t>оказание услуг по обслуживанию и обеспечению бесперебойной работы интернет-сайтов Некоммерческой организации «Инвестиционно-венчурный фонд Республики Татарстан с доменными именами ivfrt.ru и russianventureforum.ru в период с момента заключения договора до 31 мая 2019 года</w:t>
            </w:r>
          </w:p>
        </w:tc>
      </w:tr>
      <w:tr w:rsidR="003944D3" w:rsidRPr="00B61278" w:rsidTr="001659E6">
        <w:trPr>
          <w:trHeight w:val="20"/>
        </w:trPr>
        <w:tc>
          <w:tcPr>
            <w:tcW w:w="201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F578BE" w:rsidP="001A4F30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Объем услуг</w:t>
            </w:r>
          </w:p>
        </w:tc>
        <w:tc>
          <w:tcPr>
            <w:tcW w:w="298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ind w:left="-76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 и техническим заданием конкурентного отбора</w:t>
            </w:r>
          </w:p>
        </w:tc>
      </w:tr>
      <w:tr w:rsidR="00A419C0" w:rsidRPr="00B61278" w:rsidTr="001659E6">
        <w:trPr>
          <w:trHeight w:val="20"/>
        </w:trPr>
        <w:tc>
          <w:tcPr>
            <w:tcW w:w="201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419C0" w:rsidRPr="00B61278" w:rsidRDefault="00E97761" w:rsidP="004F0A7E">
            <w:pPr>
              <w:spacing w:after="0" w:line="240" w:lineRule="auto"/>
              <w:rPr>
                <w:rFonts w:ascii="Arial" w:hAnsi="Arial" w:cs="Arial"/>
                <w:bCs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eastAsia="ru-RU"/>
              </w:rPr>
              <w:t xml:space="preserve">Сведения </w:t>
            </w:r>
            <w:r w:rsidR="004F0A7E">
              <w:rPr>
                <w:rFonts w:ascii="Arial" w:hAnsi="Arial" w:cs="Arial"/>
                <w:bCs/>
                <w:sz w:val="16"/>
                <w:szCs w:val="16"/>
                <w:lang w:eastAsia="ru-RU"/>
              </w:rPr>
              <w:t xml:space="preserve">о </w:t>
            </w:r>
            <w:r>
              <w:rPr>
                <w:rFonts w:ascii="Arial" w:hAnsi="Arial" w:cs="Arial"/>
                <w:bCs/>
                <w:sz w:val="16"/>
                <w:szCs w:val="16"/>
                <w:lang w:eastAsia="ru-RU"/>
              </w:rPr>
              <w:t xml:space="preserve">начальной (максимальной) </w:t>
            </w:r>
            <w:r w:rsidR="004F0A7E">
              <w:rPr>
                <w:rFonts w:ascii="Arial" w:hAnsi="Arial" w:cs="Arial"/>
                <w:bCs/>
                <w:sz w:val="16"/>
                <w:szCs w:val="16"/>
                <w:lang w:eastAsia="ru-RU"/>
              </w:rPr>
              <w:t>цене договора</w:t>
            </w:r>
          </w:p>
        </w:tc>
        <w:tc>
          <w:tcPr>
            <w:tcW w:w="298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419C0" w:rsidRDefault="00770D48" w:rsidP="009B0F34">
            <w:pPr>
              <w:spacing w:after="0" w:line="240" w:lineRule="auto"/>
              <w:ind w:left="-76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  <w:r w:rsidRPr="00770D48">
              <w:rPr>
                <w:rFonts w:ascii="Arial" w:hAnsi="Arial" w:cs="Arial"/>
                <w:b/>
                <w:sz w:val="16"/>
                <w:szCs w:val="16"/>
                <w:lang w:eastAsia="ru-RU"/>
              </w:rPr>
              <w:t>279</w:t>
            </w:r>
            <w:r w:rsidRPr="00770D48">
              <w:rPr>
                <w:rFonts w:ascii="Arial" w:hAnsi="Arial" w:cs="Arial"/>
                <w:b/>
                <w:sz w:val="16"/>
                <w:szCs w:val="16"/>
                <w:lang w:eastAsia="ru-RU"/>
              </w:rPr>
              <w:t> </w:t>
            </w:r>
            <w:r w:rsidR="005279F8">
              <w:rPr>
                <w:rFonts w:ascii="Arial" w:hAnsi="Arial" w:cs="Arial"/>
                <w:b/>
                <w:sz w:val="16"/>
                <w:szCs w:val="16"/>
                <w:lang w:eastAsia="ru-RU"/>
              </w:rPr>
              <w:t>800</w:t>
            </w:r>
            <w:bookmarkStart w:id="0" w:name="_GoBack"/>
            <w:bookmarkEnd w:id="0"/>
            <w:r w:rsidR="00F16754" w:rsidRPr="00F16754">
              <w:rPr>
                <w:rFonts w:ascii="Arial" w:hAnsi="Arial" w:cs="Arial"/>
                <w:b/>
                <w:sz w:val="16"/>
                <w:szCs w:val="16"/>
                <w:lang w:eastAsia="ru-RU"/>
              </w:rPr>
              <w:t>,00</w:t>
            </w:r>
            <w:r w:rsidR="00F16754" w:rsidRPr="004F0A7E">
              <w:rPr>
                <w:rFonts w:ascii="Arial" w:hAnsi="Arial" w:cs="Arial"/>
                <w:b/>
                <w:sz w:val="16"/>
                <w:szCs w:val="16"/>
                <w:lang w:eastAsia="ru-RU"/>
              </w:rPr>
              <w:t xml:space="preserve"> </w:t>
            </w:r>
            <w:r w:rsidR="00A419C0" w:rsidRPr="004F0A7E">
              <w:rPr>
                <w:rFonts w:ascii="Arial" w:hAnsi="Arial" w:cs="Arial"/>
                <w:b/>
                <w:sz w:val="16"/>
                <w:szCs w:val="16"/>
                <w:lang w:eastAsia="ru-RU"/>
              </w:rPr>
              <w:t>(российский рубль)</w:t>
            </w:r>
          </w:p>
        </w:tc>
      </w:tr>
      <w:tr w:rsidR="003944D3" w:rsidRPr="00B61278" w:rsidTr="001659E6">
        <w:trPr>
          <w:trHeight w:val="20"/>
        </w:trPr>
        <w:tc>
          <w:tcPr>
            <w:tcW w:w="201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5036EF" w:rsidRDefault="003944D3" w:rsidP="005036EF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 xml:space="preserve">Место </w:t>
            </w:r>
            <w:r w:rsidR="005036EF">
              <w:rPr>
                <w:rFonts w:ascii="Arial" w:hAnsi="Arial" w:cs="Arial"/>
                <w:sz w:val="16"/>
                <w:szCs w:val="16"/>
                <w:lang w:eastAsia="ru-RU"/>
              </w:rPr>
              <w:t>оказания услуг</w:t>
            </w:r>
          </w:p>
        </w:tc>
        <w:tc>
          <w:tcPr>
            <w:tcW w:w="298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ind w:left="-76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5E3134" w:rsidRPr="00B61278" w:rsidTr="001659E6">
        <w:trPr>
          <w:trHeight w:val="20"/>
        </w:trPr>
        <w:tc>
          <w:tcPr>
            <w:tcW w:w="201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3134" w:rsidRPr="00B61278" w:rsidRDefault="005E3134" w:rsidP="005036EF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 xml:space="preserve">Срок </w:t>
            </w:r>
            <w:r w:rsidR="005036EF">
              <w:rPr>
                <w:rFonts w:ascii="Arial" w:hAnsi="Arial" w:cs="Arial"/>
                <w:sz w:val="16"/>
                <w:szCs w:val="16"/>
                <w:lang w:eastAsia="ru-RU"/>
              </w:rPr>
              <w:t>оказания услуг</w:t>
            </w:r>
          </w:p>
        </w:tc>
        <w:tc>
          <w:tcPr>
            <w:tcW w:w="298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3134" w:rsidRPr="00B61278" w:rsidRDefault="005E3134" w:rsidP="00785A1B">
            <w:pPr>
              <w:spacing w:after="0" w:line="240" w:lineRule="auto"/>
              <w:ind w:left="-76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3944D3" w:rsidRPr="00B61278" w:rsidTr="001659E6">
        <w:trPr>
          <w:trHeight w:val="20"/>
        </w:trPr>
        <w:tc>
          <w:tcPr>
            <w:tcW w:w="201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5036EF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 xml:space="preserve">Форма, сроки и порядок оплаты </w:t>
            </w:r>
            <w:r w:rsidR="005036EF">
              <w:rPr>
                <w:rFonts w:ascii="Arial" w:hAnsi="Arial" w:cs="Arial"/>
                <w:sz w:val="16"/>
                <w:szCs w:val="16"/>
                <w:lang w:eastAsia="ru-RU"/>
              </w:rPr>
              <w:t>услуг</w:t>
            </w:r>
          </w:p>
        </w:tc>
        <w:tc>
          <w:tcPr>
            <w:tcW w:w="298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ind w:left="-76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3944D3" w:rsidRPr="00B61278" w:rsidTr="001659E6">
        <w:trPr>
          <w:trHeight w:val="20"/>
        </w:trPr>
        <w:tc>
          <w:tcPr>
            <w:tcW w:w="201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Требования к участникам, перечень документов, представляемых участниками для подтверждения их соответствия установленным требованиям</w:t>
            </w:r>
          </w:p>
        </w:tc>
        <w:tc>
          <w:tcPr>
            <w:tcW w:w="298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ind w:left="-76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c проектом договора, техническим заданием и информационной картой конкурентного отбора</w:t>
            </w:r>
          </w:p>
        </w:tc>
      </w:tr>
      <w:tr w:rsidR="003944D3" w:rsidRPr="00B61278" w:rsidTr="001659E6">
        <w:trPr>
          <w:trHeight w:val="20"/>
        </w:trPr>
        <w:tc>
          <w:tcPr>
            <w:tcW w:w="201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Критерии оценки, порядок оценки и сопоставления предложений на участие в конкурентном отборе</w:t>
            </w:r>
          </w:p>
        </w:tc>
        <w:tc>
          <w:tcPr>
            <w:tcW w:w="298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ind w:left="-76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c проектом договора, техническим заданием и информационной картой конкурентного отбора</w:t>
            </w:r>
          </w:p>
        </w:tc>
      </w:tr>
      <w:tr w:rsidR="003944D3" w:rsidRPr="00B61278" w:rsidTr="001659E6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3944D3" w:rsidRPr="00B61278" w:rsidRDefault="003944D3" w:rsidP="005036EF">
            <w:pPr>
              <w:spacing w:after="0" w:line="240" w:lineRule="auto"/>
              <w:ind w:left="-76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 Порядок формирования цены дого</w:t>
            </w:r>
            <w:r w:rsidR="005036E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вора (цены лота), требования к услугам</w:t>
            </w:r>
          </w:p>
        </w:tc>
      </w:tr>
      <w:tr w:rsidR="003944D3" w:rsidRPr="00B61278" w:rsidTr="001659E6">
        <w:trPr>
          <w:trHeight w:val="20"/>
        </w:trPr>
        <w:tc>
          <w:tcPr>
            <w:tcW w:w="201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Порядок формирования цены договора (цены лота)</w:t>
            </w:r>
          </w:p>
        </w:tc>
        <w:tc>
          <w:tcPr>
            <w:tcW w:w="298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ind w:left="-76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3944D3" w:rsidRPr="00B61278" w:rsidTr="001659E6">
        <w:trPr>
          <w:trHeight w:val="20"/>
        </w:trPr>
        <w:tc>
          <w:tcPr>
            <w:tcW w:w="201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5036EF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 xml:space="preserve">Требования к </w:t>
            </w:r>
            <w:r w:rsidR="005036EF">
              <w:rPr>
                <w:rFonts w:ascii="Arial" w:hAnsi="Arial" w:cs="Arial"/>
                <w:sz w:val="16"/>
                <w:szCs w:val="16"/>
                <w:lang w:eastAsia="ru-RU"/>
              </w:rPr>
              <w:t>услугам</w:t>
            </w:r>
          </w:p>
        </w:tc>
        <w:tc>
          <w:tcPr>
            <w:tcW w:w="298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ind w:left="-76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Представлены в проекте договора и в техническом задании конкурентного отбора</w:t>
            </w:r>
          </w:p>
        </w:tc>
      </w:tr>
      <w:tr w:rsidR="003944D3" w:rsidRPr="00B61278" w:rsidTr="001659E6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3944D3" w:rsidRPr="00B61278" w:rsidRDefault="003944D3" w:rsidP="00785A1B">
            <w:pPr>
              <w:spacing w:after="0" w:line="240" w:lineRule="auto"/>
              <w:ind w:left="-76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Информация о размещении </w:t>
            </w:r>
            <w:r w:rsidRPr="00B61278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tt-RU" w:eastAsia="ru-RU"/>
              </w:rPr>
              <w:t>закупки</w:t>
            </w:r>
            <w:r w:rsidRPr="00B61278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3944D3" w:rsidRPr="00B61278" w:rsidTr="001659E6">
        <w:trPr>
          <w:trHeight w:val="20"/>
        </w:trPr>
        <w:tc>
          <w:tcPr>
            <w:tcW w:w="201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Особенности размещения конкурентного отбора</w:t>
            </w:r>
          </w:p>
        </w:tc>
        <w:tc>
          <w:tcPr>
            <w:tcW w:w="298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ind w:left="-76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val="tt-RU" w:eastAsia="ru-RU"/>
              </w:rPr>
              <w:t>в электронном виде</w:t>
            </w:r>
          </w:p>
        </w:tc>
      </w:tr>
      <w:tr w:rsidR="003944D3" w:rsidRPr="00B61278" w:rsidTr="001659E6">
        <w:trPr>
          <w:trHeight w:val="20"/>
        </w:trPr>
        <w:tc>
          <w:tcPr>
            <w:tcW w:w="201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 w:bidi="ru-RU"/>
              </w:rPr>
              <w:t>Срок предоставления документации о закупке</w:t>
            </w:r>
          </w:p>
        </w:tc>
        <w:tc>
          <w:tcPr>
            <w:tcW w:w="298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F16754">
            <w:pPr>
              <w:spacing w:after="0" w:line="240" w:lineRule="auto"/>
              <w:ind w:left="-76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с </w:t>
            </w:r>
            <w:r w:rsidR="00770D48">
              <w:rPr>
                <w:rFonts w:ascii="Arial" w:hAnsi="Arial" w:cs="Arial"/>
                <w:sz w:val="16"/>
                <w:szCs w:val="16"/>
                <w:lang w:val="en-US" w:eastAsia="ru-RU" w:bidi="ru-RU"/>
              </w:rPr>
              <w:t>25</w:t>
            </w:r>
            <w:r w:rsidR="003D7F18">
              <w:rPr>
                <w:rFonts w:ascii="Arial" w:hAnsi="Arial" w:cs="Arial"/>
                <w:sz w:val="16"/>
                <w:szCs w:val="16"/>
                <w:lang w:eastAsia="ru-RU" w:bidi="ru-RU"/>
              </w:rPr>
              <w:t>.</w:t>
            </w:r>
            <w:r w:rsidR="00F578BE">
              <w:rPr>
                <w:rFonts w:ascii="Arial" w:hAnsi="Arial" w:cs="Arial"/>
                <w:sz w:val="16"/>
                <w:szCs w:val="16"/>
                <w:lang w:eastAsia="ru-RU" w:bidi="ru-RU"/>
              </w:rPr>
              <w:t>0</w:t>
            </w:r>
            <w:r w:rsidR="00770D48">
              <w:rPr>
                <w:rFonts w:ascii="Arial" w:hAnsi="Arial" w:cs="Arial"/>
                <w:sz w:val="16"/>
                <w:szCs w:val="16"/>
                <w:lang w:val="en-US" w:eastAsia="ru-RU" w:bidi="ru-RU"/>
              </w:rPr>
              <w:t>5</w:t>
            </w:r>
            <w:r w:rsidRPr="00B61278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.</w:t>
            </w:r>
            <w:r w:rsidR="007D5DC8" w:rsidRPr="00B61278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201</w:t>
            </w:r>
            <w:r w:rsidR="00F578BE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8</w:t>
            </w:r>
            <w:r w:rsidR="00DC1996" w:rsidRPr="00B61278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 года по </w:t>
            </w:r>
            <w:r w:rsidR="00770D48">
              <w:rPr>
                <w:rFonts w:ascii="Arial" w:hAnsi="Arial" w:cs="Arial"/>
                <w:sz w:val="16"/>
                <w:szCs w:val="16"/>
                <w:lang w:val="en-US" w:eastAsia="ru-RU" w:bidi="ru-RU"/>
              </w:rPr>
              <w:t>29</w:t>
            </w:r>
            <w:r w:rsidR="00DC6043">
              <w:rPr>
                <w:rFonts w:ascii="Arial" w:hAnsi="Arial" w:cs="Arial"/>
                <w:sz w:val="16"/>
                <w:szCs w:val="16"/>
                <w:lang w:eastAsia="ru-RU" w:bidi="ru-RU"/>
              </w:rPr>
              <w:t>.</w:t>
            </w:r>
            <w:r w:rsidR="00FE0685">
              <w:rPr>
                <w:rFonts w:ascii="Arial" w:hAnsi="Arial" w:cs="Arial"/>
                <w:sz w:val="16"/>
                <w:szCs w:val="16"/>
                <w:lang w:eastAsia="ru-RU" w:bidi="ru-RU"/>
              </w:rPr>
              <w:t>0</w:t>
            </w:r>
            <w:r w:rsidR="00770D48">
              <w:rPr>
                <w:rFonts w:ascii="Arial" w:hAnsi="Arial" w:cs="Arial"/>
                <w:sz w:val="16"/>
                <w:szCs w:val="16"/>
                <w:lang w:val="en-US" w:eastAsia="ru-RU" w:bidi="ru-RU"/>
              </w:rPr>
              <w:t>5</w:t>
            </w:r>
            <w:r w:rsidRPr="00B61278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.</w:t>
            </w:r>
            <w:r w:rsidR="007D5DC8" w:rsidRPr="00B61278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201</w:t>
            </w:r>
            <w:r w:rsidR="00F578BE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8</w:t>
            </w:r>
            <w:r w:rsidRPr="00B61278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 года.</w:t>
            </w:r>
          </w:p>
        </w:tc>
      </w:tr>
      <w:tr w:rsidR="003944D3" w:rsidRPr="00B61278" w:rsidTr="001659E6">
        <w:trPr>
          <w:trHeight w:val="20"/>
        </w:trPr>
        <w:tc>
          <w:tcPr>
            <w:tcW w:w="201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 w:bidi="ru-RU"/>
              </w:rPr>
              <w:t>Место предоставления документации о закупке</w:t>
            </w:r>
          </w:p>
        </w:tc>
        <w:tc>
          <w:tcPr>
            <w:tcW w:w="298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ind w:left="-76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Электронная Торговая Система Etpzakupki.tatar http://etpzakupki.tatar.</w:t>
            </w:r>
          </w:p>
        </w:tc>
      </w:tr>
      <w:tr w:rsidR="003944D3" w:rsidRPr="00B61278" w:rsidTr="001659E6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3944D3" w:rsidRPr="00B61278" w:rsidRDefault="003944D3" w:rsidP="006C099B">
            <w:pPr>
              <w:spacing w:after="0" w:line="240" w:lineRule="auto"/>
              <w:ind w:left="-76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Порядок размещения за</w:t>
            </w:r>
            <w:r w:rsidR="006C099B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купки</w:t>
            </w:r>
            <w:r w:rsidRPr="00B61278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3944D3" w:rsidRPr="00B61278" w:rsidTr="007E594B">
        <w:trPr>
          <w:trHeight w:val="20"/>
        </w:trPr>
        <w:tc>
          <w:tcPr>
            <w:tcW w:w="201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Место подачи предложений участниками определения поставщиков (подрядчиков, исполнителей)</w:t>
            </w:r>
          </w:p>
        </w:tc>
        <w:tc>
          <w:tcPr>
            <w:tcW w:w="298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ind w:left="-76"/>
              <w:rPr>
                <w:rFonts w:ascii="Arial" w:hAnsi="Arial" w:cs="Arial"/>
                <w:b/>
                <w:sz w:val="16"/>
                <w:szCs w:val="16"/>
                <w:lang w:val="en-US" w:eastAsia="ru-RU"/>
              </w:rPr>
            </w:pPr>
            <w:proofErr w:type="spellStart"/>
            <w:r w:rsidRPr="00B61278">
              <w:rPr>
                <w:rFonts w:ascii="Arial" w:hAnsi="Arial" w:cs="Arial"/>
                <w:b/>
                <w:sz w:val="16"/>
                <w:szCs w:val="16"/>
                <w:lang w:val="en-US" w:eastAsia="ru-RU"/>
              </w:rPr>
              <w:t>etpzakupki.tatar</w:t>
            </w:r>
            <w:proofErr w:type="spellEnd"/>
          </w:p>
        </w:tc>
      </w:tr>
      <w:tr w:rsidR="003944D3" w:rsidRPr="00B61278" w:rsidTr="007E594B">
        <w:trPr>
          <w:trHeight w:val="20"/>
        </w:trPr>
        <w:tc>
          <w:tcPr>
            <w:tcW w:w="201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Обеспечение предложения на участие в конкурентном отборе от начальной максимальной</w:t>
            </w:r>
            <w:r w:rsidRPr="00B61278">
              <w:rPr>
                <w:rFonts w:ascii="Arial" w:hAnsi="Arial" w:cs="Arial"/>
                <w:b/>
                <w:sz w:val="16"/>
                <w:szCs w:val="16"/>
                <w:lang w:eastAsia="ru-RU"/>
              </w:rPr>
              <w:t xml:space="preserve"> </w:t>
            </w: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цены договора</w:t>
            </w:r>
          </w:p>
        </w:tc>
        <w:tc>
          <w:tcPr>
            <w:tcW w:w="298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ind w:left="-76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b/>
                <w:sz w:val="16"/>
                <w:szCs w:val="16"/>
                <w:lang w:val="en-US" w:eastAsia="ru-RU"/>
              </w:rPr>
              <w:t>1%</w:t>
            </w:r>
          </w:p>
        </w:tc>
      </w:tr>
      <w:tr w:rsidR="003944D3" w:rsidRPr="00B61278" w:rsidTr="007E594B">
        <w:trPr>
          <w:trHeight w:val="20"/>
        </w:trPr>
        <w:tc>
          <w:tcPr>
            <w:tcW w:w="201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Дата и время начало подачи предложений</w:t>
            </w:r>
          </w:p>
        </w:tc>
        <w:tc>
          <w:tcPr>
            <w:tcW w:w="298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770D48" w:rsidP="00F16754">
            <w:pPr>
              <w:spacing w:after="0" w:line="240" w:lineRule="auto"/>
              <w:ind w:left="-76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ru-RU" w:bidi="ru-RU"/>
              </w:rPr>
              <w:t>26</w:t>
            </w:r>
            <w:r w:rsidR="007D5DC8" w:rsidRPr="00B61278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.</w:t>
            </w:r>
            <w:r w:rsidR="00F578BE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0</w:t>
            </w:r>
            <w:r>
              <w:rPr>
                <w:rFonts w:ascii="Arial" w:hAnsi="Arial" w:cs="Arial"/>
                <w:sz w:val="16"/>
                <w:szCs w:val="16"/>
                <w:lang w:val="en-US" w:eastAsia="ru-RU" w:bidi="ru-RU"/>
              </w:rPr>
              <w:t>5</w:t>
            </w:r>
            <w:r w:rsidR="007D5DC8" w:rsidRPr="00B61278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.201</w:t>
            </w:r>
            <w:r w:rsidR="00F578BE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8</w:t>
            </w:r>
            <w:r w:rsidR="007D5DC8" w:rsidRPr="00B61278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 </w:t>
            </w:r>
            <w:r w:rsidR="003944D3" w:rsidRPr="00B61278">
              <w:rPr>
                <w:rFonts w:ascii="Arial" w:hAnsi="Arial" w:cs="Arial"/>
                <w:sz w:val="16"/>
                <w:szCs w:val="16"/>
                <w:lang w:eastAsia="ru-RU"/>
              </w:rPr>
              <w:t>в 09:00</w:t>
            </w:r>
          </w:p>
        </w:tc>
      </w:tr>
      <w:tr w:rsidR="003944D3" w:rsidRPr="00B61278" w:rsidTr="007E594B">
        <w:trPr>
          <w:trHeight w:val="20"/>
        </w:trPr>
        <w:tc>
          <w:tcPr>
            <w:tcW w:w="201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 xml:space="preserve">Дата и время окончания подачи предложений </w:t>
            </w:r>
          </w:p>
        </w:tc>
        <w:tc>
          <w:tcPr>
            <w:tcW w:w="298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4F0A7E" w:rsidP="000C1201">
            <w:pPr>
              <w:spacing w:after="0" w:line="240" w:lineRule="auto"/>
              <w:ind w:left="-76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ru-RU"/>
              </w:rPr>
              <w:t>2</w:t>
            </w:r>
            <w:r w:rsidR="00770D48">
              <w:rPr>
                <w:rFonts w:ascii="Arial" w:hAnsi="Arial" w:cs="Arial"/>
                <w:sz w:val="16"/>
                <w:szCs w:val="16"/>
                <w:lang w:val="en-US" w:eastAsia="ru-RU"/>
              </w:rPr>
              <w:t>9</w:t>
            </w:r>
            <w:r w:rsidR="007D5DC8" w:rsidRPr="00884BDE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  <w:r w:rsidR="00F578BE">
              <w:rPr>
                <w:rFonts w:ascii="Arial" w:hAnsi="Arial" w:cs="Arial"/>
                <w:sz w:val="16"/>
                <w:szCs w:val="16"/>
                <w:lang w:eastAsia="ru-RU"/>
              </w:rPr>
              <w:t>0</w:t>
            </w:r>
            <w:r w:rsidR="00770D48">
              <w:rPr>
                <w:rFonts w:ascii="Arial" w:hAnsi="Arial" w:cs="Arial"/>
                <w:sz w:val="16"/>
                <w:szCs w:val="16"/>
                <w:lang w:val="en-US" w:eastAsia="ru-RU"/>
              </w:rPr>
              <w:t>5</w:t>
            </w:r>
            <w:r w:rsidR="007D5DC8" w:rsidRPr="00884BDE">
              <w:rPr>
                <w:rFonts w:ascii="Arial" w:hAnsi="Arial" w:cs="Arial"/>
                <w:sz w:val="16"/>
                <w:szCs w:val="16"/>
                <w:lang w:eastAsia="ru-RU"/>
              </w:rPr>
              <w:t>.201</w:t>
            </w:r>
            <w:r w:rsidR="00F578BE">
              <w:rPr>
                <w:rFonts w:ascii="Arial" w:hAnsi="Arial" w:cs="Arial"/>
                <w:sz w:val="16"/>
                <w:szCs w:val="16"/>
                <w:lang w:eastAsia="ru-RU"/>
              </w:rPr>
              <w:t>8</w:t>
            </w:r>
            <w:r w:rsidR="007D5DC8" w:rsidRPr="00884BD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="003944D3" w:rsidRPr="00B61278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</w:t>
            </w:r>
            <w:r w:rsidR="005C1E62">
              <w:rPr>
                <w:rFonts w:ascii="Arial" w:hAnsi="Arial" w:cs="Arial"/>
                <w:sz w:val="16"/>
                <w:szCs w:val="16"/>
                <w:lang w:eastAsia="ru-RU"/>
              </w:rPr>
              <w:t>10</w:t>
            </w:r>
            <w:r w:rsidR="0095566B" w:rsidRPr="00B61278">
              <w:rPr>
                <w:rFonts w:ascii="Arial" w:hAnsi="Arial" w:cs="Arial"/>
                <w:sz w:val="16"/>
                <w:szCs w:val="16"/>
                <w:lang w:eastAsia="ru-RU"/>
              </w:rPr>
              <w:t>:00</w:t>
            </w:r>
          </w:p>
        </w:tc>
      </w:tr>
      <w:tr w:rsidR="003944D3" w:rsidRPr="00B61278" w:rsidTr="007E594B">
        <w:trPr>
          <w:trHeight w:val="20"/>
        </w:trPr>
        <w:tc>
          <w:tcPr>
            <w:tcW w:w="201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Место проведения оценки и рассмотрения предложений участников определения поставщиков (подрядчиков, исполнителей)</w:t>
            </w:r>
          </w:p>
        </w:tc>
        <w:tc>
          <w:tcPr>
            <w:tcW w:w="298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92247F" w:rsidP="00785A1B">
            <w:pPr>
              <w:spacing w:after="0" w:line="240" w:lineRule="auto"/>
              <w:ind w:left="-76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420107, Казань, ул. Петербургская, д. 86</w:t>
            </w:r>
            <w:r w:rsidR="003944D3" w:rsidRPr="00B61278">
              <w:rPr>
                <w:rFonts w:ascii="Arial" w:hAnsi="Arial" w:cs="Arial"/>
                <w:sz w:val="16"/>
                <w:szCs w:val="16"/>
                <w:lang w:eastAsia="ru-RU"/>
              </w:rPr>
              <w:t>, конференц-зал</w:t>
            </w:r>
          </w:p>
        </w:tc>
      </w:tr>
      <w:tr w:rsidR="003944D3" w:rsidRPr="00B61278" w:rsidTr="007E594B">
        <w:trPr>
          <w:trHeight w:val="20"/>
        </w:trPr>
        <w:tc>
          <w:tcPr>
            <w:tcW w:w="201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Дата и время начала проведения оценки и рассмотрения предложений участников определения поставщиков (подрядчиков, исполнителей)</w:t>
            </w:r>
          </w:p>
        </w:tc>
        <w:tc>
          <w:tcPr>
            <w:tcW w:w="298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770D48" w:rsidP="000C1201">
            <w:pPr>
              <w:spacing w:after="0" w:line="240" w:lineRule="auto"/>
              <w:ind w:left="-76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ru-RU"/>
              </w:rPr>
              <w:t>29</w:t>
            </w:r>
            <w:r w:rsidR="007D5DC8" w:rsidRPr="00B61278">
              <w:rPr>
                <w:rFonts w:ascii="Arial" w:hAnsi="Arial" w:cs="Arial"/>
                <w:sz w:val="16"/>
                <w:szCs w:val="16"/>
                <w:lang w:val="tt-RU" w:eastAsia="ru-RU"/>
              </w:rPr>
              <w:t>.</w:t>
            </w:r>
            <w:r w:rsidR="00F578BE">
              <w:rPr>
                <w:rFonts w:ascii="Arial" w:hAnsi="Arial" w:cs="Arial"/>
                <w:sz w:val="16"/>
                <w:szCs w:val="16"/>
                <w:lang w:val="tt-RU" w:eastAsia="ru-RU"/>
              </w:rPr>
              <w:t>0</w:t>
            </w:r>
            <w:r>
              <w:rPr>
                <w:rFonts w:ascii="Arial" w:hAnsi="Arial" w:cs="Arial"/>
                <w:sz w:val="16"/>
                <w:szCs w:val="16"/>
                <w:lang w:val="en-US" w:eastAsia="ru-RU"/>
              </w:rPr>
              <w:t>5</w:t>
            </w:r>
            <w:r w:rsidR="007D5DC8" w:rsidRPr="00B61278">
              <w:rPr>
                <w:rFonts w:ascii="Arial" w:hAnsi="Arial" w:cs="Arial"/>
                <w:sz w:val="16"/>
                <w:szCs w:val="16"/>
                <w:lang w:val="tt-RU" w:eastAsia="ru-RU"/>
              </w:rPr>
              <w:t>.201</w:t>
            </w:r>
            <w:r w:rsidR="00F578BE">
              <w:rPr>
                <w:rFonts w:ascii="Arial" w:hAnsi="Arial" w:cs="Arial"/>
                <w:sz w:val="16"/>
                <w:szCs w:val="16"/>
                <w:lang w:val="tt-RU" w:eastAsia="ru-RU"/>
              </w:rPr>
              <w:t>8</w:t>
            </w:r>
            <w:r w:rsidR="007D5DC8" w:rsidRPr="00B61278">
              <w:rPr>
                <w:rFonts w:ascii="Arial" w:hAnsi="Arial" w:cs="Arial"/>
                <w:sz w:val="16"/>
                <w:szCs w:val="16"/>
                <w:lang w:val="tt-RU" w:eastAsia="ru-RU"/>
              </w:rPr>
              <w:t xml:space="preserve"> </w:t>
            </w:r>
            <w:r w:rsidR="005C1E62">
              <w:rPr>
                <w:rFonts w:ascii="Arial" w:hAnsi="Arial" w:cs="Arial"/>
                <w:sz w:val="16"/>
                <w:szCs w:val="16"/>
                <w:lang w:eastAsia="ru-RU"/>
              </w:rPr>
              <w:t>в 10</w:t>
            </w:r>
            <w:r w:rsidR="003944D3" w:rsidRPr="00B61278">
              <w:rPr>
                <w:rFonts w:ascii="Arial" w:hAnsi="Arial" w:cs="Arial"/>
                <w:sz w:val="16"/>
                <w:szCs w:val="16"/>
                <w:lang w:eastAsia="ru-RU"/>
              </w:rPr>
              <w:t>:30</w:t>
            </w:r>
          </w:p>
        </w:tc>
      </w:tr>
      <w:tr w:rsidR="003944D3" w:rsidRPr="00B61278" w:rsidTr="007E594B">
        <w:trPr>
          <w:trHeight w:val="20"/>
        </w:trPr>
        <w:tc>
          <w:tcPr>
            <w:tcW w:w="201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 xml:space="preserve">Дата и время подведения итогов </w:t>
            </w:r>
          </w:p>
        </w:tc>
        <w:tc>
          <w:tcPr>
            <w:tcW w:w="298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770D48" w:rsidP="000C1201">
            <w:pPr>
              <w:spacing w:after="0" w:line="240" w:lineRule="auto"/>
              <w:ind w:left="-76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ru-RU"/>
              </w:rPr>
              <w:t>30</w:t>
            </w:r>
            <w:r w:rsidR="007D5DC8" w:rsidRPr="00B61278">
              <w:rPr>
                <w:rFonts w:ascii="Arial" w:hAnsi="Arial" w:cs="Arial"/>
                <w:sz w:val="16"/>
                <w:szCs w:val="16"/>
                <w:lang w:val="tt-RU" w:eastAsia="ru-RU"/>
              </w:rPr>
              <w:t>.</w:t>
            </w:r>
            <w:r w:rsidR="00F578BE">
              <w:rPr>
                <w:rFonts w:ascii="Arial" w:hAnsi="Arial" w:cs="Arial"/>
                <w:sz w:val="16"/>
                <w:szCs w:val="16"/>
                <w:lang w:val="tt-RU" w:eastAsia="ru-RU"/>
              </w:rPr>
              <w:t>0</w:t>
            </w:r>
            <w:r>
              <w:rPr>
                <w:rFonts w:ascii="Arial" w:hAnsi="Arial" w:cs="Arial"/>
                <w:sz w:val="16"/>
                <w:szCs w:val="16"/>
                <w:lang w:val="en-US" w:eastAsia="ru-RU"/>
              </w:rPr>
              <w:t>5</w:t>
            </w:r>
            <w:r w:rsidR="007D5DC8" w:rsidRPr="00B61278">
              <w:rPr>
                <w:rFonts w:ascii="Arial" w:hAnsi="Arial" w:cs="Arial"/>
                <w:sz w:val="16"/>
                <w:szCs w:val="16"/>
                <w:lang w:val="tt-RU" w:eastAsia="ru-RU"/>
              </w:rPr>
              <w:t>.201</w:t>
            </w:r>
            <w:r w:rsidR="00F578BE">
              <w:rPr>
                <w:rFonts w:ascii="Arial" w:hAnsi="Arial" w:cs="Arial"/>
                <w:sz w:val="16"/>
                <w:szCs w:val="16"/>
                <w:lang w:val="tt-RU" w:eastAsia="ru-RU"/>
              </w:rPr>
              <w:t>8</w:t>
            </w:r>
            <w:r w:rsidR="007D5DC8" w:rsidRPr="00B61278">
              <w:rPr>
                <w:rFonts w:ascii="Arial" w:hAnsi="Arial" w:cs="Arial"/>
                <w:sz w:val="16"/>
                <w:szCs w:val="16"/>
                <w:lang w:val="tt-RU" w:eastAsia="ru-RU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ru-RU"/>
              </w:rPr>
              <w:t>в 1</w:t>
            </w:r>
            <w:r>
              <w:rPr>
                <w:rFonts w:ascii="Arial" w:hAnsi="Arial" w:cs="Arial"/>
                <w:sz w:val="16"/>
                <w:szCs w:val="16"/>
                <w:lang w:val="en-US" w:eastAsia="ru-RU"/>
              </w:rPr>
              <w:t>4</w:t>
            </w:r>
            <w:r w:rsidR="003944D3" w:rsidRPr="00B61278">
              <w:rPr>
                <w:rFonts w:ascii="Arial" w:hAnsi="Arial" w:cs="Arial"/>
                <w:sz w:val="16"/>
                <w:szCs w:val="16"/>
                <w:lang w:eastAsia="ru-RU"/>
              </w:rPr>
              <w:t>:00</w:t>
            </w:r>
          </w:p>
        </w:tc>
      </w:tr>
      <w:tr w:rsidR="00785A1B" w:rsidRPr="00B61278" w:rsidTr="007E594B">
        <w:trPr>
          <w:trHeight w:val="20"/>
        </w:trPr>
        <w:tc>
          <w:tcPr>
            <w:tcW w:w="201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5A1B" w:rsidRPr="00EF6723" w:rsidRDefault="00785A1B" w:rsidP="00785A1B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 xml:space="preserve">Срок подписания победителем в проведении </w:t>
            </w:r>
          </w:p>
          <w:p w:rsidR="00785A1B" w:rsidRPr="00B61278" w:rsidRDefault="00785A1B" w:rsidP="00785A1B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 xml:space="preserve">конкурентного отбора договора </w:t>
            </w:r>
          </w:p>
        </w:tc>
        <w:tc>
          <w:tcPr>
            <w:tcW w:w="2989" w:type="pct"/>
          </w:tcPr>
          <w:p w:rsidR="00785A1B" w:rsidRPr="00B61278" w:rsidRDefault="00785A1B" w:rsidP="00785A1B">
            <w:pPr>
              <w:spacing w:after="0" w:line="240" w:lineRule="auto"/>
              <w:ind w:left="38"/>
              <w:jc w:val="both"/>
              <w:rPr>
                <w:rFonts w:ascii="Arial" w:hAnsi="Arial" w:cs="Arial"/>
                <w:sz w:val="16"/>
                <w:szCs w:val="16"/>
                <w:lang w:eastAsia="ru-RU" w:bidi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 w:bidi="ru-RU"/>
              </w:rPr>
              <w:t>В течение семи дней со дня размещения на Электронной площадке протокола рассмотрения и оценки предложений Заказчик направляет для подписания победителю конкурентного отбора  проект договора в электронном виде. Победитель конкурентного отбора в течение двух рабочих дней со дня получения от Заказчика проекта договора в электронном виде обязан подписать его электронной подписью на Электронной площадке, а также передать Заказчику подписанный со своей стороны договор в двух экземплярах на бумажном носителе.</w:t>
            </w:r>
          </w:p>
          <w:p w:rsidR="00785A1B" w:rsidRPr="00B61278" w:rsidRDefault="00785A1B" w:rsidP="00785A1B">
            <w:pPr>
              <w:spacing w:after="0" w:line="240" w:lineRule="auto"/>
              <w:ind w:left="38"/>
              <w:jc w:val="both"/>
              <w:rPr>
                <w:rFonts w:ascii="Arial" w:hAnsi="Arial" w:cs="Arial"/>
                <w:sz w:val="16"/>
                <w:szCs w:val="16"/>
                <w:lang w:eastAsia="ru-RU" w:bidi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 w:bidi="ru-RU"/>
              </w:rPr>
              <w:t>В случае если победитель конкурентного отбора не направил подписанный электронной подписью проект договора в срок, указанный в извещении о проведении конкурентного отбора, такой победитель признается уклонившимся от заключения договора, а сведения о таком победителе вносятся Уполномоченным органом в перечень недобросовестных поставщиков (подрядчиков, исполнителей) по обращению Заказчика</w:t>
            </w:r>
          </w:p>
          <w:p w:rsidR="00785A1B" w:rsidRPr="00B61278" w:rsidRDefault="00785A1B" w:rsidP="004A3222">
            <w:pPr>
              <w:spacing w:after="0" w:line="240" w:lineRule="auto"/>
              <w:ind w:left="38"/>
              <w:jc w:val="both"/>
              <w:rPr>
                <w:rFonts w:ascii="Arial" w:hAnsi="Arial" w:cs="Arial"/>
                <w:sz w:val="16"/>
                <w:szCs w:val="16"/>
                <w:lang w:eastAsia="ru-RU" w:bidi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 w:bidi="ru-RU"/>
              </w:rPr>
              <w:t>Заказчик проверяет подписанный победителем электронно подписью и на бумажном носителе договор на предмет соответствия требованиям закупочной документации. В случае несоответствия договора требованиям  закупочной документации Заказчик возвращает договор победителю на доработку посредством Электронной площадки. В случае соответствия договора требованиям закупочной документации Заказчик подписывает договор в двух экземплярах на бумажном носителе</w:t>
            </w:r>
            <w:r w:rsidRPr="00B61278" w:rsidDel="00753B35">
              <w:rPr>
                <w:rFonts w:ascii="Arial" w:hAnsi="Arial" w:cs="Arial"/>
                <w:sz w:val="16"/>
                <w:szCs w:val="16"/>
                <w:lang w:eastAsia="ru-RU" w:bidi="ru-RU"/>
              </w:rPr>
              <w:t xml:space="preserve"> </w:t>
            </w:r>
            <w:r w:rsidRPr="00B61278">
              <w:rPr>
                <w:rFonts w:ascii="Arial" w:hAnsi="Arial" w:cs="Arial"/>
                <w:sz w:val="16"/>
                <w:szCs w:val="16"/>
                <w:lang w:eastAsia="ru-RU" w:bidi="ru-RU"/>
              </w:rPr>
              <w:t xml:space="preserve">и электронно-цифровой подписью на Электронной площадке. </w:t>
            </w:r>
          </w:p>
        </w:tc>
      </w:tr>
      <w:tr w:rsidR="003944D3" w:rsidRPr="00B61278" w:rsidTr="007E594B">
        <w:trPr>
          <w:trHeight w:val="20"/>
        </w:trPr>
        <w:tc>
          <w:tcPr>
            <w:tcW w:w="201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Особенности размещения</w:t>
            </w:r>
          </w:p>
        </w:tc>
        <w:tc>
          <w:tcPr>
            <w:tcW w:w="298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ind w:left="-76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Процедура конкурентного отбора не является конкурсом, либо аукционом и ее проведение не регулируется статьями 447-449 части первой Гражданского кодекса Российской Федерации.</w:t>
            </w:r>
          </w:p>
        </w:tc>
      </w:tr>
    </w:tbl>
    <w:p w:rsidR="00B51228" w:rsidRPr="00B61278" w:rsidRDefault="00B51228" w:rsidP="00B61278">
      <w:pPr>
        <w:spacing w:after="0" w:line="240" w:lineRule="auto"/>
        <w:rPr>
          <w:sz w:val="2"/>
          <w:szCs w:val="2"/>
        </w:rPr>
      </w:pPr>
    </w:p>
    <w:sectPr w:rsidR="00B51228" w:rsidRPr="00B61278" w:rsidSect="00B61278">
      <w:pgSz w:w="11906" w:h="16838"/>
      <w:pgMar w:top="142" w:right="709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6503"/>
    <w:multiLevelType w:val="hybridMultilevel"/>
    <w:tmpl w:val="438CC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B91FC6"/>
    <w:multiLevelType w:val="multilevel"/>
    <w:tmpl w:val="ADDA193A"/>
    <w:lvl w:ilvl="0">
      <w:start w:val="1"/>
      <w:numFmt w:val="decimal"/>
      <w:pStyle w:val="1"/>
      <w:lvlText w:val="%1."/>
      <w:lvlJc w:val="left"/>
      <w:pPr>
        <w:tabs>
          <w:tab w:val="num" w:pos="992"/>
        </w:tabs>
        <w:ind w:left="992" w:hanging="4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firstLine="709"/>
      </w:pPr>
      <w:rPr>
        <w:rFonts w:ascii="Times New Roman" w:hAnsi="Times New Roman" w:cs="Times New Roman" w:hint="default"/>
        <w:b w:val="0"/>
        <w:sz w:val="26"/>
        <w:szCs w:val="26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709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17"/>
        </w:tabs>
        <w:ind w:left="-142" w:firstLine="709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0"/>
        </w:tabs>
        <w:ind w:left="340"/>
      </w:pPr>
      <w:rPr>
        <w:rFonts w:cs="Times New Roman" w:hint="default"/>
      </w:rPr>
    </w:lvl>
  </w:abstractNum>
  <w:abstractNum w:abstractNumId="2">
    <w:nsid w:val="4D950F19"/>
    <w:multiLevelType w:val="multilevel"/>
    <w:tmpl w:val="513E4A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0199"/>
    <w:rsid w:val="0000158F"/>
    <w:rsid w:val="00003335"/>
    <w:rsid w:val="000103BE"/>
    <w:rsid w:val="00013ECE"/>
    <w:rsid w:val="000175BD"/>
    <w:rsid w:val="0002312F"/>
    <w:rsid w:val="00031167"/>
    <w:rsid w:val="00037FEA"/>
    <w:rsid w:val="00050ADC"/>
    <w:rsid w:val="000568E7"/>
    <w:rsid w:val="00060779"/>
    <w:rsid w:val="00072A38"/>
    <w:rsid w:val="00076727"/>
    <w:rsid w:val="0007722B"/>
    <w:rsid w:val="00082640"/>
    <w:rsid w:val="00082B25"/>
    <w:rsid w:val="00082C87"/>
    <w:rsid w:val="00087449"/>
    <w:rsid w:val="00090E02"/>
    <w:rsid w:val="0009163E"/>
    <w:rsid w:val="000935AC"/>
    <w:rsid w:val="000A0E8B"/>
    <w:rsid w:val="000A1C3E"/>
    <w:rsid w:val="000C0673"/>
    <w:rsid w:val="000C1201"/>
    <w:rsid w:val="000C4784"/>
    <w:rsid w:val="000D24BD"/>
    <w:rsid w:val="000D3766"/>
    <w:rsid w:val="000E543B"/>
    <w:rsid w:val="000F1219"/>
    <w:rsid w:val="000F3685"/>
    <w:rsid w:val="000F63F2"/>
    <w:rsid w:val="001014F8"/>
    <w:rsid w:val="00101880"/>
    <w:rsid w:val="00107E02"/>
    <w:rsid w:val="00112637"/>
    <w:rsid w:val="0011324F"/>
    <w:rsid w:val="001175B9"/>
    <w:rsid w:val="0012035E"/>
    <w:rsid w:val="00130462"/>
    <w:rsid w:val="00130F69"/>
    <w:rsid w:val="001319C4"/>
    <w:rsid w:val="00131DE7"/>
    <w:rsid w:val="001326F5"/>
    <w:rsid w:val="00133924"/>
    <w:rsid w:val="00134ACC"/>
    <w:rsid w:val="0013578B"/>
    <w:rsid w:val="00135FA0"/>
    <w:rsid w:val="00144023"/>
    <w:rsid w:val="00157655"/>
    <w:rsid w:val="00157A8A"/>
    <w:rsid w:val="001605A3"/>
    <w:rsid w:val="001659E6"/>
    <w:rsid w:val="001671FA"/>
    <w:rsid w:val="00173766"/>
    <w:rsid w:val="001756F0"/>
    <w:rsid w:val="001778A1"/>
    <w:rsid w:val="001819AB"/>
    <w:rsid w:val="00182EE0"/>
    <w:rsid w:val="001866C0"/>
    <w:rsid w:val="00191EF9"/>
    <w:rsid w:val="001A4183"/>
    <w:rsid w:val="001A4F30"/>
    <w:rsid w:val="001C4989"/>
    <w:rsid w:val="001E430E"/>
    <w:rsid w:val="001E4FA3"/>
    <w:rsid w:val="001F07DF"/>
    <w:rsid w:val="001F385B"/>
    <w:rsid w:val="001F74EF"/>
    <w:rsid w:val="00203636"/>
    <w:rsid w:val="00203EF7"/>
    <w:rsid w:val="002068F8"/>
    <w:rsid w:val="00206B3D"/>
    <w:rsid w:val="002300DC"/>
    <w:rsid w:val="00231D73"/>
    <w:rsid w:val="00234C44"/>
    <w:rsid w:val="00236B60"/>
    <w:rsid w:val="00237F12"/>
    <w:rsid w:val="00241854"/>
    <w:rsid w:val="00245815"/>
    <w:rsid w:val="00247469"/>
    <w:rsid w:val="002556C4"/>
    <w:rsid w:val="00256D2B"/>
    <w:rsid w:val="002642D4"/>
    <w:rsid w:val="00265A54"/>
    <w:rsid w:val="0027105A"/>
    <w:rsid w:val="002852FA"/>
    <w:rsid w:val="002879B4"/>
    <w:rsid w:val="00291754"/>
    <w:rsid w:val="00297D72"/>
    <w:rsid w:val="002A2A9D"/>
    <w:rsid w:val="002A2B28"/>
    <w:rsid w:val="002B31F8"/>
    <w:rsid w:val="002B4215"/>
    <w:rsid w:val="002D466B"/>
    <w:rsid w:val="002D626C"/>
    <w:rsid w:val="002E1C97"/>
    <w:rsid w:val="002E6A2C"/>
    <w:rsid w:val="002E7B89"/>
    <w:rsid w:val="002F21D4"/>
    <w:rsid w:val="002F3B72"/>
    <w:rsid w:val="002F658D"/>
    <w:rsid w:val="00303442"/>
    <w:rsid w:val="00323663"/>
    <w:rsid w:val="0032455F"/>
    <w:rsid w:val="00324623"/>
    <w:rsid w:val="00327273"/>
    <w:rsid w:val="00334FEA"/>
    <w:rsid w:val="00355FFD"/>
    <w:rsid w:val="00356934"/>
    <w:rsid w:val="00366434"/>
    <w:rsid w:val="00366501"/>
    <w:rsid w:val="003801C0"/>
    <w:rsid w:val="00385D94"/>
    <w:rsid w:val="003867DC"/>
    <w:rsid w:val="00387B0C"/>
    <w:rsid w:val="00393E47"/>
    <w:rsid w:val="003944D3"/>
    <w:rsid w:val="003A0158"/>
    <w:rsid w:val="003B03E7"/>
    <w:rsid w:val="003B6344"/>
    <w:rsid w:val="003B7704"/>
    <w:rsid w:val="003C0DBA"/>
    <w:rsid w:val="003C33AB"/>
    <w:rsid w:val="003C49B0"/>
    <w:rsid w:val="003C6AE7"/>
    <w:rsid w:val="003C78CE"/>
    <w:rsid w:val="003D3979"/>
    <w:rsid w:val="003D7F18"/>
    <w:rsid w:val="003E6F29"/>
    <w:rsid w:val="003F3884"/>
    <w:rsid w:val="003F6BB5"/>
    <w:rsid w:val="00400BCF"/>
    <w:rsid w:val="004033F3"/>
    <w:rsid w:val="00403896"/>
    <w:rsid w:val="004061F4"/>
    <w:rsid w:val="00412A40"/>
    <w:rsid w:val="00413FC7"/>
    <w:rsid w:val="00414A54"/>
    <w:rsid w:val="00416D79"/>
    <w:rsid w:val="004218D4"/>
    <w:rsid w:val="00422282"/>
    <w:rsid w:val="00423467"/>
    <w:rsid w:val="00427502"/>
    <w:rsid w:val="00442AD3"/>
    <w:rsid w:val="0044348B"/>
    <w:rsid w:val="00445F8B"/>
    <w:rsid w:val="00454778"/>
    <w:rsid w:val="00456270"/>
    <w:rsid w:val="00464B96"/>
    <w:rsid w:val="00473797"/>
    <w:rsid w:val="00476259"/>
    <w:rsid w:val="0047638D"/>
    <w:rsid w:val="00477E32"/>
    <w:rsid w:val="00484C70"/>
    <w:rsid w:val="00485E23"/>
    <w:rsid w:val="00491EDD"/>
    <w:rsid w:val="004A0CA6"/>
    <w:rsid w:val="004A3222"/>
    <w:rsid w:val="004A7D96"/>
    <w:rsid w:val="004B1142"/>
    <w:rsid w:val="004B1868"/>
    <w:rsid w:val="004B3FA8"/>
    <w:rsid w:val="004B7C16"/>
    <w:rsid w:val="004C1B12"/>
    <w:rsid w:val="004D4070"/>
    <w:rsid w:val="004E3D37"/>
    <w:rsid w:val="004E7839"/>
    <w:rsid w:val="004F0A7E"/>
    <w:rsid w:val="004F573C"/>
    <w:rsid w:val="004F6FF4"/>
    <w:rsid w:val="00501C77"/>
    <w:rsid w:val="005036EF"/>
    <w:rsid w:val="005038F3"/>
    <w:rsid w:val="00503BE4"/>
    <w:rsid w:val="00511105"/>
    <w:rsid w:val="00516B7F"/>
    <w:rsid w:val="0052400A"/>
    <w:rsid w:val="005240F2"/>
    <w:rsid w:val="0052661D"/>
    <w:rsid w:val="005279F8"/>
    <w:rsid w:val="00533C71"/>
    <w:rsid w:val="005340AF"/>
    <w:rsid w:val="00543882"/>
    <w:rsid w:val="00544DF3"/>
    <w:rsid w:val="005514BE"/>
    <w:rsid w:val="00553127"/>
    <w:rsid w:val="00563DEE"/>
    <w:rsid w:val="005664C4"/>
    <w:rsid w:val="0057258C"/>
    <w:rsid w:val="0057612C"/>
    <w:rsid w:val="00584D5D"/>
    <w:rsid w:val="00586075"/>
    <w:rsid w:val="00587EAF"/>
    <w:rsid w:val="00591DE8"/>
    <w:rsid w:val="005971B1"/>
    <w:rsid w:val="005A5B6B"/>
    <w:rsid w:val="005A5DED"/>
    <w:rsid w:val="005A725E"/>
    <w:rsid w:val="005A7AF5"/>
    <w:rsid w:val="005B5640"/>
    <w:rsid w:val="005C1E62"/>
    <w:rsid w:val="005D31DF"/>
    <w:rsid w:val="005E1E21"/>
    <w:rsid w:val="005E29F5"/>
    <w:rsid w:val="005E3134"/>
    <w:rsid w:val="005E6CAD"/>
    <w:rsid w:val="005F239D"/>
    <w:rsid w:val="0060353B"/>
    <w:rsid w:val="006049AB"/>
    <w:rsid w:val="00605592"/>
    <w:rsid w:val="0061152F"/>
    <w:rsid w:val="006218E1"/>
    <w:rsid w:val="0062536B"/>
    <w:rsid w:val="006451EF"/>
    <w:rsid w:val="0065070E"/>
    <w:rsid w:val="00651C1D"/>
    <w:rsid w:val="00652136"/>
    <w:rsid w:val="00661AD8"/>
    <w:rsid w:val="00670486"/>
    <w:rsid w:val="00672228"/>
    <w:rsid w:val="00672564"/>
    <w:rsid w:val="006752E4"/>
    <w:rsid w:val="0067534B"/>
    <w:rsid w:val="0068596F"/>
    <w:rsid w:val="00686825"/>
    <w:rsid w:val="00687586"/>
    <w:rsid w:val="006922A7"/>
    <w:rsid w:val="00696D91"/>
    <w:rsid w:val="006A3705"/>
    <w:rsid w:val="006A4B49"/>
    <w:rsid w:val="006A6DE1"/>
    <w:rsid w:val="006B1FA1"/>
    <w:rsid w:val="006C099B"/>
    <w:rsid w:val="006C3494"/>
    <w:rsid w:val="006C3551"/>
    <w:rsid w:val="006C3A99"/>
    <w:rsid w:val="006D4ECB"/>
    <w:rsid w:val="006D7DDA"/>
    <w:rsid w:val="006E222F"/>
    <w:rsid w:val="006F2687"/>
    <w:rsid w:val="006F5933"/>
    <w:rsid w:val="006F60AC"/>
    <w:rsid w:val="0070482E"/>
    <w:rsid w:val="00707656"/>
    <w:rsid w:val="00714B35"/>
    <w:rsid w:val="00714EAB"/>
    <w:rsid w:val="00725226"/>
    <w:rsid w:val="0072525A"/>
    <w:rsid w:val="00726782"/>
    <w:rsid w:val="00731305"/>
    <w:rsid w:val="0073500A"/>
    <w:rsid w:val="00742BC2"/>
    <w:rsid w:val="00756199"/>
    <w:rsid w:val="007660AF"/>
    <w:rsid w:val="007660FA"/>
    <w:rsid w:val="007678D1"/>
    <w:rsid w:val="00770D48"/>
    <w:rsid w:val="00774C47"/>
    <w:rsid w:val="00777B8E"/>
    <w:rsid w:val="00782574"/>
    <w:rsid w:val="00784EB7"/>
    <w:rsid w:val="007858B6"/>
    <w:rsid w:val="00785A1B"/>
    <w:rsid w:val="0079102E"/>
    <w:rsid w:val="007B00D6"/>
    <w:rsid w:val="007B5AF0"/>
    <w:rsid w:val="007C30EA"/>
    <w:rsid w:val="007C5179"/>
    <w:rsid w:val="007D0C52"/>
    <w:rsid w:val="007D44A5"/>
    <w:rsid w:val="007D5DC8"/>
    <w:rsid w:val="007D6AD5"/>
    <w:rsid w:val="007D778F"/>
    <w:rsid w:val="007E18DA"/>
    <w:rsid w:val="007E35BB"/>
    <w:rsid w:val="007E594B"/>
    <w:rsid w:val="007E7775"/>
    <w:rsid w:val="007E7869"/>
    <w:rsid w:val="007F0254"/>
    <w:rsid w:val="007F0D9A"/>
    <w:rsid w:val="007F1E2E"/>
    <w:rsid w:val="007F5316"/>
    <w:rsid w:val="007F5480"/>
    <w:rsid w:val="0080478B"/>
    <w:rsid w:val="00805E87"/>
    <w:rsid w:val="0081575B"/>
    <w:rsid w:val="00815FDA"/>
    <w:rsid w:val="008207D1"/>
    <w:rsid w:val="0082244B"/>
    <w:rsid w:val="0083405F"/>
    <w:rsid w:val="0083442D"/>
    <w:rsid w:val="0084303B"/>
    <w:rsid w:val="008500B3"/>
    <w:rsid w:val="0086288E"/>
    <w:rsid w:val="00867058"/>
    <w:rsid w:val="00870B2E"/>
    <w:rsid w:val="008722E4"/>
    <w:rsid w:val="00884BDE"/>
    <w:rsid w:val="00885155"/>
    <w:rsid w:val="00885299"/>
    <w:rsid w:val="0088622F"/>
    <w:rsid w:val="008871C2"/>
    <w:rsid w:val="008906DB"/>
    <w:rsid w:val="00891E0F"/>
    <w:rsid w:val="00892726"/>
    <w:rsid w:val="0089352C"/>
    <w:rsid w:val="00894845"/>
    <w:rsid w:val="008958F3"/>
    <w:rsid w:val="008A6CEF"/>
    <w:rsid w:val="008B151A"/>
    <w:rsid w:val="008C1C09"/>
    <w:rsid w:val="008D48DA"/>
    <w:rsid w:val="008D64BA"/>
    <w:rsid w:val="008E10B5"/>
    <w:rsid w:val="008E13B3"/>
    <w:rsid w:val="008F372A"/>
    <w:rsid w:val="008F65AC"/>
    <w:rsid w:val="00906342"/>
    <w:rsid w:val="009153D9"/>
    <w:rsid w:val="00915AD6"/>
    <w:rsid w:val="0092247F"/>
    <w:rsid w:val="00923BE3"/>
    <w:rsid w:val="009242C2"/>
    <w:rsid w:val="009277EE"/>
    <w:rsid w:val="00927A63"/>
    <w:rsid w:val="009345AD"/>
    <w:rsid w:val="00935A65"/>
    <w:rsid w:val="00936521"/>
    <w:rsid w:val="00944EA5"/>
    <w:rsid w:val="0095190B"/>
    <w:rsid w:val="0095566B"/>
    <w:rsid w:val="0097293C"/>
    <w:rsid w:val="0097606A"/>
    <w:rsid w:val="00980199"/>
    <w:rsid w:val="00982067"/>
    <w:rsid w:val="00983D5A"/>
    <w:rsid w:val="0098487A"/>
    <w:rsid w:val="009876E6"/>
    <w:rsid w:val="0099236F"/>
    <w:rsid w:val="0099255D"/>
    <w:rsid w:val="00995CFE"/>
    <w:rsid w:val="009A59B0"/>
    <w:rsid w:val="009A720B"/>
    <w:rsid w:val="009B0F34"/>
    <w:rsid w:val="009B1DAF"/>
    <w:rsid w:val="009B3051"/>
    <w:rsid w:val="009D116E"/>
    <w:rsid w:val="009D2EB1"/>
    <w:rsid w:val="00A012F9"/>
    <w:rsid w:val="00A01EA3"/>
    <w:rsid w:val="00A0290F"/>
    <w:rsid w:val="00A02DBA"/>
    <w:rsid w:val="00A04B0D"/>
    <w:rsid w:val="00A067EA"/>
    <w:rsid w:val="00A16969"/>
    <w:rsid w:val="00A203A4"/>
    <w:rsid w:val="00A20765"/>
    <w:rsid w:val="00A25004"/>
    <w:rsid w:val="00A3509C"/>
    <w:rsid w:val="00A419C0"/>
    <w:rsid w:val="00A43174"/>
    <w:rsid w:val="00A50D9A"/>
    <w:rsid w:val="00A547EB"/>
    <w:rsid w:val="00A54E67"/>
    <w:rsid w:val="00A576AF"/>
    <w:rsid w:val="00A600B0"/>
    <w:rsid w:val="00A66100"/>
    <w:rsid w:val="00A75EE1"/>
    <w:rsid w:val="00A75FFA"/>
    <w:rsid w:val="00A90438"/>
    <w:rsid w:val="00A90728"/>
    <w:rsid w:val="00A91AB3"/>
    <w:rsid w:val="00A940B5"/>
    <w:rsid w:val="00AA156B"/>
    <w:rsid w:val="00AB046E"/>
    <w:rsid w:val="00AB0D62"/>
    <w:rsid w:val="00AC0C51"/>
    <w:rsid w:val="00AC4CFD"/>
    <w:rsid w:val="00AD01D5"/>
    <w:rsid w:val="00AE7E52"/>
    <w:rsid w:val="00AF2943"/>
    <w:rsid w:val="00AF2B2E"/>
    <w:rsid w:val="00AF525F"/>
    <w:rsid w:val="00B02691"/>
    <w:rsid w:val="00B04100"/>
    <w:rsid w:val="00B12134"/>
    <w:rsid w:val="00B13C15"/>
    <w:rsid w:val="00B17949"/>
    <w:rsid w:val="00B232CB"/>
    <w:rsid w:val="00B23498"/>
    <w:rsid w:val="00B23540"/>
    <w:rsid w:val="00B33591"/>
    <w:rsid w:val="00B33AE5"/>
    <w:rsid w:val="00B34916"/>
    <w:rsid w:val="00B35D1B"/>
    <w:rsid w:val="00B36F0A"/>
    <w:rsid w:val="00B36FC0"/>
    <w:rsid w:val="00B3744F"/>
    <w:rsid w:val="00B419DC"/>
    <w:rsid w:val="00B42FAF"/>
    <w:rsid w:val="00B4587F"/>
    <w:rsid w:val="00B51228"/>
    <w:rsid w:val="00B61278"/>
    <w:rsid w:val="00B67EFB"/>
    <w:rsid w:val="00B702AC"/>
    <w:rsid w:val="00B826D8"/>
    <w:rsid w:val="00B83861"/>
    <w:rsid w:val="00B85EC5"/>
    <w:rsid w:val="00B92A54"/>
    <w:rsid w:val="00BA02CA"/>
    <w:rsid w:val="00BB10B5"/>
    <w:rsid w:val="00BB1F4D"/>
    <w:rsid w:val="00BB3361"/>
    <w:rsid w:val="00BB636C"/>
    <w:rsid w:val="00BC3BE8"/>
    <w:rsid w:val="00BC3E24"/>
    <w:rsid w:val="00BC5E0B"/>
    <w:rsid w:val="00BD1E6A"/>
    <w:rsid w:val="00BD2FA3"/>
    <w:rsid w:val="00BE131C"/>
    <w:rsid w:val="00BE3155"/>
    <w:rsid w:val="00BE6E6E"/>
    <w:rsid w:val="00BF3E88"/>
    <w:rsid w:val="00BF6DD0"/>
    <w:rsid w:val="00C025D5"/>
    <w:rsid w:val="00C0272F"/>
    <w:rsid w:val="00C0781F"/>
    <w:rsid w:val="00C108A2"/>
    <w:rsid w:val="00C15E28"/>
    <w:rsid w:val="00C229F4"/>
    <w:rsid w:val="00C42A97"/>
    <w:rsid w:val="00C43CEA"/>
    <w:rsid w:val="00C43D60"/>
    <w:rsid w:val="00C47364"/>
    <w:rsid w:val="00C479FB"/>
    <w:rsid w:val="00C52674"/>
    <w:rsid w:val="00C56315"/>
    <w:rsid w:val="00C57558"/>
    <w:rsid w:val="00C57C08"/>
    <w:rsid w:val="00C62D9B"/>
    <w:rsid w:val="00C706C3"/>
    <w:rsid w:val="00C73875"/>
    <w:rsid w:val="00C80D4F"/>
    <w:rsid w:val="00C92EDE"/>
    <w:rsid w:val="00C92FB7"/>
    <w:rsid w:val="00C945F5"/>
    <w:rsid w:val="00CA08CA"/>
    <w:rsid w:val="00CB4FCF"/>
    <w:rsid w:val="00CB6100"/>
    <w:rsid w:val="00CB749A"/>
    <w:rsid w:val="00CC1832"/>
    <w:rsid w:val="00CC4304"/>
    <w:rsid w:val="00CC53BA"/>
    <w:rsid w:val="00CC7865"/>
    <w:rsid w:val="00CC7BDA"/>
    <w:rsid w:val="00CD135A"/>
    <w:rsid w:val="00CD4157"/>
    <w:rsid w:val="00CD79C0"/>
    <w:rsid w:val="00CE08CD"/>
    <w:rsid w:val="00CE1F13"/>
    <w:rsid w:val="00CE3F10"/>
    <w:rsid w:val="00CE5227"/>
    <w:rsid w:val="00CF10B7"/>
    <w:rsid w:val="00CF229F"/>
    <w:rsid w:val="00D07757"/>
    <w:rsid w:val="00D15778"/>
    <w:rsid w:val="00D27723"/>
    <w:rsid w:val="00D34747"/>
    <w:rsid w:val="00D400EE"/>
    <w:rsid w:val="00D419F3"/>
    <w:rsid w:val="00D42173"/>
    <w:rsid w:val="00D442D7"/>
    <w:rsid w:val="00D44DE0"/>
    <w:rsid w:val="00D452DD"/>
    <w:rsid w:val="00D552DB"/>
    <w:rsid w:val="00D6220C"/>
    <w:rsid w:val="00D656BC"/>
    <w:rsid w:val="00D6601F"/>
    <w:rsid w:val="00D7443B"/>
    <w:rsid w:val="00D81A3D"/>
    <w:rsid w:val="00D8592D"/>
    <w:rsid w:val="00D90F96"/>
    <w:rsid w:val="00DA2FC5"/>
    <w:rsid w:val="00DA3E5A"/>
    <w:rsid w:val="00DA5818"/>
    <w:rsid w:val="00DA6B7A"/>
    <w:rsid w:val="00DB1B18"/>
    <w:rsid w:val="00DB546A"/>
    <w:rsid w:val="00DB6857"/>
    <w:rsid w:val="00DC1996"/>
    <w:rsid w:val="00DC6043"/>
    <w:rsid w:val="00DD0F31"/>
    <w:rsid w:val="00DD151C"/>
    <w:rsid w:val="00DD5D48"/>
    <w:rsid w:val="00DD7661"/>
    <w:rsid w:val="00DE1ABD"/>
    <w:rsid w:val="00DE2528"/>
    <w:rsid w:val="00DE2E40"/>
    <w:rsid w:val="00DE31DD"/>
    <w:rsid w:val="00DE7632"/>
    <w:rsid w:val="00DF256F"/>
    <w:rsid w:val="00DF57B5"/>
    <w:rsid w:val="00DF7190"/>
    <w:rsid w:val="00E029C4"/>
    <w:rsid w:val="00E10CD6"/>
    <w:rsid w:val="00E155C8"/>
    <w:rsid w:val="00E23D58"/>
    <w:rsid w:val="00E34B1C"/>
    <w:rsid w:val="00E36E8D"/>
    <w:rsid w:val="00E45999"/>
    <w:rsid w:val="00E46339"/>
    <w:rsid w:val="00E54C8C"/>
    <w:rsid w:val="00E54C8E"/>
    <w:rsid w:val="00E5641E"/>
    <w:rsid w:val="00E57413"/>
    <w:rsid w:val="00E67D75"/>
    <w:rsid w:val="00E9214E"/>
    <w:rsid w:val="00E92A12"/>
    <w:rsid w:val="00E94608"/>
    <w:rsid w:val="00E97761"/>
    <w:rsid w:val="00E97F1A"/>
    <w:rsid w:val="00EA1E76"/>
    <w:rsid w:val="00EA54E7"/>
    <w:rsid w:val="00EB3408"/>
    <w:rsid w:val="00EC1F76"/>
    <w:rsid w:val="00EC3EC3"/>
    <w:rsid w:val="00EC674D"/>
    <w:rsid w:val="00EC676F"/>
    <w:rsid w:val="00ED4E8D"/>
    <w:rsid w:val="00EE5510"/>
    <w:rsid w:val="00EF2638"/>
    <w:rsid w:val="00EF6723"/>
    <w:rsid w:val="00F016FB"/>
    <w:rsid w:val="00F107AF"/>
    <w:rsid w:val="00F10D13"/>
    <w:rsid w:val="00F12C53"/>
    <w:rsid w:val="00F16754"/>
    <w:rsid w:val="00F23B87"/>
    <w:rsid w:val="00F24E37"/>
    <w:rsid w:val="00F26EC1"/>
    <w:rsid w:val="00F343C5"/>
    <w:rsid w:val="00F36BAA"/>
    <w:rsid w:val="00F40BE7"/>
    <w:rsid w:val="00F41985"/>
    <w:rsid w:val="00F46227"/>
    <w:rsid w:val="00F469DE"/>
    <w:rsid w:val="00F5749F"/>
    <w:rsid w:val="00F578BE"/>
    <w:rsid w:val="00F579F5"/>
    <w:rsid w:val="00F7101F"/>
    <w:rsid w:val="00F7251D"/>
    <w:rsid w:val="00F73DCA"/>
    <w:rsid w:val="00F76637"/>
    <w:rsid w:val="00F80E3F"/>
    <w:rsid w:val="00F813C2"/>
    <w:rsid w:val="00F85076"/>
    <w:rsid w:val="00F8574D"/>
    <w:rsid w:val="00F86C54"/>
    <w:rsid w:val="00F9289E"/>
    <w:rsid w:val="00F93DFD"/>
    <w:rsid w:val="00F97BCF"/>
    <w:rsid w:val="00FA4057"/>
    <w:rsid w:val="00FA59A0"/>
    <w:rsid w:val="00FA6FF5"/>
    <w:rsid w:val="00FB097E"/>
    <w:rsid w:val="00FB74A8"/>
    <w:rsid w:val="00FC1604"/>
    <w:rsid w:val="00FC4795"/>
    <w:rsid w:val="00FC52AD"/>
    <w:rsid w:val="00FE0685"/>
    <w:rsid w:val="00FE36BE"/>
    <w:rsid w:val="00FF2C1D"/>
    <w:rsid w:val="00FF4103"/>
    <w:rsid w:val="00FF4941"/>
    <w:rsid w:val="00FF4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uiPriority="9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56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aliases w:val="1,H1,Раздел Договора,&quot;Алмаз&quot;,Document Header1"/>
    <w:basedOn w:val="a"/>
    <w:next w:val="2"/>
    <w:link w:val="10"/>
    <w:uiPriority w:val="9"/>
    <w:qFormat/>
    <w:locked/>
    <w:rsid w:val="00256D2B"/>
    <w:pPr>
      <w:keepNext/>
      <w:numPr>
        <w:numId w:val="3"/>
      </w:numPr>
      <w:spacing w:after="290" w:line="240" w:lineRule="auto"/>
      <w:outlineLvl w:val="0"/>
    </w:pPr>
    <w:rPr>
      <w:rFonts w:ascii="Arial" w:hAnsi="Arial"/>
      <w:b/>
      <w:kern w:val="28"/>
      <w:sz w:val="24"/>
      <w:szCs w:val="24"/>
      <w:lang w:val="en-GB" w:eastAsia="ru-RU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56D2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980199"/>
    <w:rPr>
      <w:rFonts w:ascii="Arial" w:hAnsi="Arial" w:cs="Arial"/>
      <w:color w:val="4878B2"/>
      <w:u w:val="single"/>
    </w:rPr>
  </w:style>
  <w:style w:type="character" w:customStyle="1" w:styleId="iceouttxt1">
    <w:name w:val="iceouttxt1"/>
    <w:basedOn w:val="a0"/>
    <w:rsid w:val="00980199"/>
    <w:rPr>
      <w:rFonts w:ascii="Arial" w:hAnsi="Arial" w:cs="Arial"/>
      <w:color w:val="666666"/>
      <w:sz w:val="17"/>
      <w:szCs w:val="17"/>
    </w:rPr>
  </w:style>
  <w:style w:type="character" w:customStyle="1" w:styleId="iceouttxt53">
    <w:name w:val="iceouttxt53"/>
    <w:basedOn w:val="a0"/>
    <w:rsid w:val="00980199"/>
    <w:rPr>
      <w:rFonts w:ascii="Arial" w:hAnsi="Arial" w:cs="Arial"/>
      <w:color w:val="FFFFFF"/>
      <w:sz w:val="17"/>
      <w:szCs w:val="17"/>
    </w:rPr>
  </w:style>
  <w:style w:type="character" w:customStyle="1" w:styleId="iceouttxt54">
    <w:name w:val="iceouttxt54"/>
    <w:basedOn w:val="a0"/>
    <w:rsid w:val="00980199"/>
    <w:rPr>
      <w:rFonts w:ascii="Arial" w:hAnsi="Arial" w:cs="Arial"/>
      <w:color w:val="4878B2"/>
      <w:sz w:val="17"/>
      <w:szCs w:val="17"/>
      <w:u w:val="none"/>
      <w:effect w:val="none"/>
    </w:rPr>
  </w:style>
  <w:style w:type="paragraph" w:styleId="a4">
    <w:name w:val="Balloon Text"/>
    <w:basedOn w:val="a"/>
    <w:semiHidden/>
    <w:rsid w:val="005A5B6B"/>
    <w:rPr>
      <w:rFonts w:ascii="Tahoma" w:hAnsi="Tahoma" w:cs="Tahoma"/>
      <w:sz w:val="16"/>
      <w:szCs w:val="16"/>
    </w:rPr>
  </w:style>
  <w:style w:type="character" w:customStyle="1" w:styleId="11">
    <w:name w:val="Заголовок №1"/>
    <w:link w:val="110"/>
    <w:uiPriority w:val="99"/>
    <w:rsid w:val="00EC1F76"/>
    <w:rPr>
      <w:rFonts w:ascii="Times New Roman" w:hAnsi="Times New Roman"/>
      <w:b/>
      <w:bCs/>
      <w:sz w:val="24"/>
      <w:szCs w:val="24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EC1F76"/>
    <w:pPr>
      <w:shd w:val="clear" w:color="auto" w:fill="FFFFFF"/>
      <w:spacing w:after="0" w:line="278" w:lineRule="exact"/>
      <w:jc w:val="center"/>
      <w:outlineLvl w:val="0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aliases w:val="1 Знак,H1 Знак,Раздел Договора Знак,&quot;Алмаз&quot; Знак,Document Header1 Знак"/>
    <w:basedOn w:val="a0"/>
    <w:link w:val="1"/>
    <w:uiPriority w:val="9"/>
    <w:rsid w:val="00256D2B"/>
    <w:rPr>
      <w:rFonts w:ascii="Arial" w:eastAsia="Times New Roman" w:hAnsi="Arial"/>
      <w:b/>
      <w:kern w:val="28"/>
      <w:sz w:val="24"/>
      <w:szCs w:val="24"/>
      <w:lang w:val="en-GB"/>
    </w:rPr>
  </w:style>
  <w:style w:type="character" w:customStyle="1" w:styleId="20">
    <w:name w:val="Заголовок 2 Знак"/>
    <w:basedOn w:val="a0"/>
    <w:link w:val="2"/>
    <w:semiHidden/>
    <w:rsid w:val="00256D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uiPriority="9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56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aliases w:val="1,H1,Раздел Договора,&quot;Алмаз&quot;,Document Header1"/>
    <w:basedOn w:val="a"/>
    <w:next w:val="2"/>
    <w:link w:val="10"/>
    <w:uiPriority w:val="9"/>
    <w:qFormat/>
    <w:locked/>
    <w:rsid w:val="00256D2B"/>
    <w:pPr>
      <w:keepNext/>
      <w:numPr>
        <w:numId w:val="3"/>
      </w:numPr>
      <w:spacing w:after="290" w:line="240" w:lineRule="auto"/>
      <w:outlineLvl w:val="0"/>
    </w:pPr>
    <w:rPr>
      <w:rFonts w:ascii="Arial" w:hAnsi="Arial"/>
      <w:b/>
      <w:kern w:val="28"/>
      <w:sz w:val="24"/>
      <w:szCs w:val="24"/>
      <w:lang w:val="en-GB" w:eastAsia="ru-RU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56D2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980199"/>
    <w:rPr>
      <w:rFonts w:ascii="Arial" w:hAnsi="Arial" w:cs="Arial"/>
      <w:color w:val="4878B2"/>
      <w:u w:val="single"/>
    </w:rPr>
  </w:style>
  <w:style w:type="character" w:customStyle="1" w:styleId="iceouttxt1">
    <w:name w:val="iceouttxt1"/>
    <w:basedOn w:val="a0"/>
    <w:rsid w:val="00980199"/>
    <w:rPr>
      <w:rFonts w:ascii="Arial" w:hAnsi="Arial" w:cs="Arial"/>
      <w:color w:val="666666"/>
      <w:sz w:val="17"/>
      <w:szCs w:val="17"/>
    </w:rPr>
  </w:style>
  <w:style w:type="character" w:customStyle="1" w:styleId="iceouttxt53">
    <w:name w:val="iceouttxt53"/>
    <w:basedOn w:val="a0"/>
    <w:rsid w:val="00980199"/>
    <w:rPr>
      <w:rFonts w:ascii="Arial" w:hAnsi="Arial" w:cs="Arial"/>
      <w:color w:val="FFFFFF"/>
      <w:sz w:val="17"/>
      <w:szCs w:val="17"/>
    </w:rPr>
  </w:style>
  <w:style w:type="character" w:customStyle="1" w:styleId="iceouttxt54">
    <w:name w:val="iceouttxt54"/>
    <w:basedOn w:val="a0"/>
    <w:rsid w:val="00980199"/>
    <w:rPr>
      <w:rFonts w:ascii="Arial" w:hAnsi="Arial" w:cs="Arial"/>
      <w:color w:val="4878B2"/>
      <w:sz w:val="17"/>
      <w:szCs w:val="17"/>
      <w:u w:val="none"/>
      <w:effect w:val="none"/>
    </w:rPr>
  </w:style>
  <w:style w:type="paragraph" w:styleId="a4">
    <w:name w:val="Balloon Text"/>
    <w:basedOn w:val="a"/>
    <w:semiHidden/>
    <w:rsid w:val="005A5B6B"/>
    <w:rPr>
      <w:rFonts w:ascii="Tahoma" w:hAnsi="Tahoma" w:cs="Tahoma"/>
      <w:sz w:val="16"/>
      <w:szCs w:val="16"/>
    </w:rPr>
  </w:style>
  <w:style w:type="character" w:customStyle="1" w:styleId="11">
    <w:name w:val="Заголовок №1"/>
    <w:link w:val="110"/>
    <w:uiPriority w:val="99"/>
    <w:rsid w:val="00EC1F76"/>
    <w:rPr>
      <w:rFonts w:ascii="Times New Roman" w:hAnsi="Times New Roman"/>
      <w:b/>
      <w:bCs/>
      <w:sz w:val="24"/>
      <w:szCs w:val="24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EC1F76"/>
    <w:pPr>
      <w:shd w:val="clear" w:color="auto" w:fill="FFFFFF"/>
      <w:spacing w:after="0" w:line="278" w:lineRule="exact"/>
      <w:jc w:val="center"/>
      <w:outlineLvl w:val="0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aliases w:val="1 Знак,H1 Знак,Раздел Договора Знак,&quot;Алмаз&quot; Знак,Document Header1 Знак"/>
    <w:basedOn w:val="a0"/>
    <w:link w:val="1"/>
    <w:uiPriority w:val="9"/>
    <w:rsid w:val="00256D2B"/>
    <w:rPr>
      <w:rFonts w:ascii="Arial" w:eastAsia="Times New Roman" w:hAnsi="Arial"/>
      <w:b/>
      <w:kern w:val="28"/>
      <w:sz w:val="24"/>
      <w:szCs w:val="24"/>
      <w:lang w:val="en-GB"/>
    </w:rPr>
  </w:style>
  <w:style w:type="character" w:customStyle="1" w:styleId="20">
    <w:name w:val="Заголовок 2 Знак"/>
    <w:basedOn w:val="a0"/>
    <w:link w:val="2"/>
    <w:semiHidden/>
    <w:rsid w:val="00256D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80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oskomitet.zakupki@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700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Общая информация о заказе</vt:lpstr>
    </vt:vector>
  </TitlesOfParts>
  <Company>DK MFRT</Company>
  <LinksUpToDate>false</LinksUpToDate>
  <CharactersWithSpaces>4684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Общая информация о заказе</dc:title>
  <dc:creator>user</dc:creator>
  <cp:lastModifiedBy>Погорелов Георгий Владимирович</cp:lastModifiedBy>
  <cp:revision>45</cp:revision>
  <cp:lastPrinted>2016-10-20T07:16:00Z</cp:lastPrinted>
  <dcterms:created xsi:type="dcterms:W3CDTF">2016-10-24T11:54:00Z</dcterms:created>
  <dcterms:modified xsi:type="dcterms:W3CDTF">2018-05-25T05:49:00Z</dcterms:modified>
</cp:coreProperties>
</file>