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3774AB" w14:textId="77777777" w:rsidR="00AE23D7" w:rsidRPr="00EC368F" w:rsidRDefault="00AE23D7" w:rsidP="00AE23D7">
      <w:pPr>
        <w:spacing w:after="0"/>
        <w:jc w:val="center"/>
        <w:rPr>
          <w:rFonts w:ascii="Times New Roman" w:hAnsi="Times New Roman"/>
          <w:b/>
          <w:color w:val="000000"/>
          <w:szCs w:val="20"/>
        </w:rPr>
      </w:pPr>
      <w:r w:rsidRPr="00EC368F">
        <w:rPr>
          <w:rFonts w:ascii="Times New Roman" w:hAnsi="Times New Roman"/>
          <w:b/>
          <w:color w:val="000000"/>
          <w:szCs w:val="20"/>
        </w:rPr>
        <w:t>Техническое задание</w:t>
      </w:r>
    </w:p>
    <w:p w14:paraId="3C83BF9A" w14:textId="338ED39F" w:rsidR="00AE23D7" w:rsidRDefault="00AE23D7" w:rsidP="00AE23D7">
      <w:pPr>
        <w:spacing w:after="0"/>
        <w:jc w:val="center"/>
        <w:rPr>
          <w:rFonts w:ascii="Times New Roman" w:hAnsi="Times New Roman"/>
          <w:b/>
          <w:color w:val="000000"/>
          <w:szCs w:val="20"/>
        </w:rPr>
      </w:pPr>
      <w:r w:rsidRPr="00EC368F">
        <w:rPr>
          <w:rFonts w:ascii="Times New Roman" w:hAnsi="Times New Roman"/>
          <w:b/>
          <w:color w:val="000000"/>
          <w:szCs w:val="20"/>
        </w:rPr>
        <w:t>Право заключения договора на поставку автотранспортн</w:t>
      </w:r>
      <w:r w:rsidR="004920EB">
        <w:rPr>
          <w:rFonts w:ascii="Times New Roman" w:hAnsi="Times New Roman"/>
          <w:b/>
          <w:color w:val="000000"/>
          <w:szCs w:val="20"/>
        </w:rPr>
        <w:t xml:space="preserve">ого </w:t>
      </w:r>
      <w:r w:rsidRPr="00EC368F">
        <w:rPr>
          <w:rFonts w:ascii="Times New Roman" w:hAnsi="Times New Roman"/>
          <w:b/>
          <w:color w:val="000000"/>
          <w:szCs w:val="20"/>
        </w:rPr>
        <w:t>средств</w:t>
      </w:r>
      <w:r w:rsidR="004920EB">
        <w:rPr>
          <w:rFonts w:ascii="Times New Roman" w:hAnsi="Times New Roman"/>
          <w:b/>
          <w:color w:val="000000"/>
          <w:szCs w:val="20"/>
        </w:rPr>
        <w:t>а</w:t>
      </w:r>
      <w:r w:rsidRPr="00EC368F">
        <w:rPr>
          <w:rFonts w:ascii="Times New Roman" w:hAnsi="Times New Roman"/>
          <w:b/>
          <w:color w:val="000000"/>
          <w:szCs w:val="20"/>
        </w:rPr>
        <w:t>.</w:t>
      </w:r>
    </w:p>
    <w:p w14:paraId="255A5DF9" w14:textId="77777777" w:rsidR="00AE23D7" w:rsidRPr="0022558B" w:rsidRDefault="00AE23D7" w:rsidP="00AE23D7">
      <w:pPr>
        <w:spacing w:after="0"/>
        <w:jc w:val="center"/>
        <w:rPr>
          <w:rFonts w:ascii="Times New Roman" w:hAnsi="Times New Roman"/>
          <w:b/>
          <w:color w:val="000000"/>
          <w:szCs w:val="20"/>
        </w:rPr>
      </w:pPr>
    </w:p>
    <w:p w14:paraId="16D3E9EF" w14:textId="4D323225" w:rsidR="00AE23D7" w:rsidRPr="00EC368F" w:rsidRDefault="00AE23D7" w:rsidP="00AE23D7">
      <w:pPr>
        <w:widowControl w:val="0"/>
        <w:spacing w:after="0" w:line="240" w:lineRule="auto"/>
        <w:ind w:hanging="142"/>
        <w:jc w:val="both"/>
        <w:rPr>
          <w:rFonts w:ascii="Times New Roman" w:hAnsi="Times New Roman"/>
          <w:szCs w:val="20"/>
        </w:rPr>
      </w:pPr>
      <w:r w:rsidRPr="00EC368F">
        <w:rPr>
          <w:rFonts w:ascii="Times New Roman" w:hAnsi="Times New Roman"/>
          <w:szCs w:val="20"/>
        </w:rPr>
        <w:t xml:space="preserve">1. Начальная (максимальная) цена договора </w:t>
      </w:r>
      <w:bookmarkStart w:id="0" w:name="_GoBack"/>
      <w:r w:rsidR="00BC67CE">
        <w:rPr>
          <w:rFonts w:ascii="Times New Roman" w:hAnsi="Times New Roman"/>
          <w:b/>
          <w:szCs w:val="20"/>
        </w:rPr>
        <w:t>3</w:t>
      </w:r>
      <w:r w:rsidR="00AD41B6">
        <w:rPr>
          <w:rFonts w:ascii="Times New Roman" w:hAnsi="Times New Roman"/>
          <w:b/>
          <w:szCs w:val="20"/>
        </w:rPr>
        <w:t> 429 900</w:t>
      </w:r>
      <w:r w:rsidR="005340EA">
        <w:rPr>
          <w:rFonts w:ascii="Times New Roman" w:hAnsi="Times New Roman"/>
          <w:b/>
          <w:szCs w:val="20"/>
        </w:rPr>
        <w:t>,</w:t>
      </w:r>
      <w:r w:rsidRPr="00EC368F">
        <w:rPr>
          <w:rFonts w:ascii="Times New Roman" w:hAnsi="Times New Roman"/>
          <w:b/>
          <w:szCs w:val="20"/>
        </w:rPr>
        <w:t>00 рублей</w:t>
      </w:r>
      <w:r w:rsidRPr="00EC368F">
        <w:rPr>
          <w:rFonts w:ascii="Times New Roman" w:hAnsi="Times New Roman"/>
          <w:szCs w:val="20"/>
        </w:rPr>
        <w:t xml:space="preserve">.  </w:t>
      </w:r>
      <w:bookmarkEnd w:id="0"/>
      <w:r w:rsidRPr="00EC368F">
        <w:rPr>
          <w:rFonts w:ascii="Times New Roman" w:hAnsi="Times New Roman"/>
          <w:szCs w:val="20"/>
        </w:rPr>
        <w:t>Стоимость включает в себя стоимость товара, доставку до адреса Покупателя, сумму НДС, уплату всех пошлин, налогов, сборов и других обязательных платежей.</w:t>
      </w:r>
    </w:p>
    <w:p w14:paraId="5AC22C72" w14:textId="77777777" w:rsidR="00866847" w:rsidRPr="00EC368F" w:rsidRDefault="00AE23D7" w:rsidP="00866847">
      <w:pPr>
        <w:widowControl w:val="0"/>
        <w:spacing w:after="0" w:line="240" w:lineRule="auto"/>
        <w:ind w:hanging="142"/>
        <w:jc w:val="both"/>
        <w:rPr>
          <w:rFonts w:ascii="Times New Roman" w:hAnsi="Times New Roman"/>
          <w:szCs w:val="20"/>
        </w:rPr>
      </w:pPr>
      <w:r w:rsidRPr="00EC368F">
        <w:rPr>
          <w:rFonts w:ascii="Times New Roman" w:hAnsi="Times New Roman"/>
          <w:szCs w:val="20"/>
        </w:rPr>
        <w:t xml:space="preserve">2. </w:t>
      </w:r>
      <w:r w:rsidR="00866847" w:rsidRPr="00EC368F">
        <w:rPr>
          <w:rFonts w:ascii="Times New Roman" w:hAnsi="Times New Roman"/>
          <w:szCs w:val="20"/>
        </w:rPr>
        <w:t xml:space="preserve">Гарантия </w:t>
      </w:r>
      <w:r w:rsidR="009A1E49">
        <w:rPr>
          <w:rFonts w:ascii="Times New Roman" w:hAnsi="Times New Roman"/>
          <w:szCs w:val="20"/>
        </w:rPr>
        <w:t>36</w:t>
      </w:r>
      <w:r w:rsidR="00866847" w:rsidRPr="00EC368F">
        <w:rPr>
          <w:rFonts w:ascii="Times New Roman" w:hAnsi="Times New Roman"/>
          <w:szCs w:val="20"/>
        </w:rPr>
        <w:t xml:space="preserve"> (</w:t>
      </w:r>
      <w:r w:rsidR="009A1E49">
        <w:rPr>
          <w:rFonts w:ascii="Times New Roman" w:hAnsi="Times New Roman"/>
          <w:szCs w:val="20"/>
        </w:rPr>
        <w:t>тридцать шесть</w:t>
      </w:r>
      <w:r w:rsidR="00866847" w:rsidRPr="00EC368F">
        <w:rPr>
          <w:rFonts w:ascii="Times New Roman" w:hAnsi="Times New Roman"/>
          <w:szCs w:val="20"/>
        </w:rPr>
        <w:t>) месяцев со дня поставки или 1</w:t>
      </w:r>
      <w:r w:rsidR="009A1E49">
        <w:rPr>
          <w:rFonts w:ascii="Times New Roman" w:hAnsi="Times New Roman"/>
          <w:szCs w:val="20"/>
        </w:rPr>
        <w:t>0</w:t>
      </w:r>
      <w:r w:rsidR="00866847" w:rsidRPr="00EC368F">
        <w:rPr>
          <w:rFonts w:ascii="Times New Roman" w:hAnsi="Times New Roman"/>
          <w:szCs w:val="20"/>
        </w:rPr>
        <w:t>0 тысяч километров пробега.</w:t>
      </w:r>
    </w:p>
    <w:p w14:paraId="662FFB36" w14:textId="77777777" w:rsidR="00AE23D7" w:rsidRPr="00C2151B" w:rsidRDefault="00AE23D7" w:rsidP="00AE23D7">
      <w:pPr>
        <w:widowControl w:val="0"/>
        <w:spacing w:after="0" w:line="240" w:lineRule="auto"/>
        <w:ind w:hanging="142"/>
        <w:jc w:val="both"/>
        <w:rPr>
          <w:rFonts w:ascii="Times New Roman" w:hAnsi="Times New Roman"/>
          <w:szCs w:val="20"/>
        </w:rPr>
      </w:pPr>
      <w:r w:rsidRPr="00EC368F">
        <w:rPr>
          <w:rFonts w:ascii="Times New Roman" w:hAnsi="Times New Roman"/>
          <w:szCs w:val="20"/>
        </w:rPr>
        <w:t xml:space="preserve">3. </w:t>
      </w:r>
      <w:r w:rsidRPr="00C2151B">
        <w:rPr>
          <w:rFonts w:ascii="Times New Roman" w:hAnsi="Times New Roman"/>
          <w:szCs w:val="20"/>
        </w:rPr>
        <w:t xml:space="preserve">Условие оплаты: в течение </w:t>
      </w:r>
      <w:r w:rsidR="00C2151B" w:rsidRPr="00C2151B">
        <w:rPr>
          <w:rFonts w:ascii="Times New Roman" w:hAnsi="Times New Roman"/>
          <w:szCs w:val="20"/>
        </w:rPr>
        <w:t>15</w:t>
      </w:r>
      <w:r w:rsidRPr="00C2151B">
        <w:rPr>
          <w:rFonts w:ascii="Times New Roman" w:hAnsi="Times New Roman"/>
          <w:szCs w:val="20"/>
        </w:rPr>
        <w:t xml:space="preserve"> (</w:t>
      </w:r>
      <w:r w:rsidR="00C2151B" w:rsidRPr="00C2151B">
        <w:rPr>
          <w:rFonts w:ascii="Times New Roman" w:hAnsi="Times New Roman"/>
          <w:szCs w:val="20"/>
        </w:rPr>
        <w:t>пятнадцать</w:t>
      </w:r>
      <w:r w:rsidRPr="00C2151B">
        <w:rPr>
          <w:rFonts w:ascii="Times New Roman" w:hAnsi="Times New Roman"/>
          <w:szCs w:val="20"/>
        </w:rPr>
        <w:t>) календарных дней после передачи Товара и подписания Товарных накладных.</w:t>
      </w:r>
    </w:p>
    <w:p w14:paraId="59C532BD" w14:textId="77777777" w:rsidR="00AE23D7" w:rsidRPr="00C2151B" w:rsidRDefault="00AE23D7" w:rsidP="00AE23D7">
      <w:pPr>
        <w:widowControl w:val="0"/>
        <w:spacing w:after="0" w:line="240" w:lineRule="auto"/>
        <w:ind w:hanging="142"/>
        <w:jc w:val="both"/>
        <w:rPr>
          <w:rFonts w:ascii="Times New Roman" w:hAnsi="Times New Roman"/>
          <w:szCs w:val="20"/>
        </w:rPr>
      </w:pPr>
      <w:r w:rsidRPr="00C2151B">
        <w:rPr>
          <w:rFonts w:ascii="Times New Roman" w:hAnsi="Times New Roman"/>
          <w:szCs w:val="20"/>
        </w:rPr>
        <w:t>4. Срок действия договора: с момента заключения договора и до полного исполнения сторонами обязательств по нему.</w:t>
      </w:r>
    </w:p>
    <w:p w14:paraId="7D385A9E" w14:textId="77777777" w:rsidR="00AE23D7" w:rsidRPr="00CF5831" w:rsidRDefault="00AE23D7" w:rsidP="00AE23D7">
      <w:pPr>
        <w:widowControl w:val="0"/>
        <w:tabs>
          <w:tab w:val="left" w:pos="12720"/>
        </w:tabs>
        <w:spacing w:after="0" w:line="240" w:lineRule="auto"/>
        <w:ind w:hanging="142"/>
        <w:jc w:val="both"/>
        <w:rPr>
          <w:rFonts w:ascii="Times New Roman" w:hAnsi="Times New Roman"/>
          <w:szCs w:val="20"/>
        </w:rPr>
      </w:pPr>
      <w:r w:rsidRPr="00C2151B">
        <w:rPr>
          <w:rFonts w:ascii="Times New Roman" w:hAnsi="Times New Roman"/>
          <w:szCs w:val="20"/>
        </w:rPr>
        <w:t xml:space="preserve">5. Срок поставки партии товара: </w:t>
      </w:r>
      <w:r w:rsidRPr="00C2151B">
        <w:rPr>
          <w:rFonts w:ascii="Times New Roman" w:hAnsi="Times New Roman"/>
        </w:rPr>
        <w:t xml:space="preserve">Поставщик обязан поставить товар в полном </w:t>
      </w:r>
      <w:proofErr w:type="gramStart"/>
      <w:r w:rsidRPr="00C2151B">
        <w:rPr>
          <w:rFonts w:ascii="Times New Roman" w:hAnsi="Times New Roman"/>
        </w:rPr>
        <w:t>объеме</w:t>
      </w:r>
      <w:proofErr w:type="gramEnd"/>
      <w:r w:rsidRPr="00C2151B">
        <w:rPr>
          <w:rFonts w:ascii="Times New Roman" w:hAnsi="Times New Roman"/>
        </w:rPr>
        <w:t xml:space="preserve"> </w:t>
      </w:r>
      <w:r w:rsidR="00C2151B" w:rsidRPr="00C2151B">
        <w:rPr>
          <w:rFonts w:ascii="Times New Roman" w:hAnsi="Times New Roman"/>
        </w:rPr>
        <w:t>до 30.11.2021</w:t>
      </w:r>
      <w:r w:rsidRPr="00C2151B">
        <w:rPr>
          <w:rFonts w:ascii="Times New Roman" w:hAnsi="Times New Roman"/>
        </w:rPr>
        <w:t>.</w:t>
      </w:r>
    </w:p>
    <w:p w14:paraId="75F9570E" w14:textId="77777777" w:rsidR="00AE23D7" w:rsidRPr="00EC368F" w:rsidRDefault="00AE23D7" w:rsidP="00AE23D7">
      <w:pPr>
        <w:widowControl w:val="0"/>
        <w:spacing w:after="0" w:line="240" w:lineRule="auto"/>
        <w:ind w:hanging="142"/>
        <w:jc w:val="both"/>
        <w:rPr>
          <w:rFonts w:ascii="Times New Roman" w:hAnsi="Times New Roman"/>
          <w:szCs w:val="20"/>
        </w:rPr>
      </w:pPr>
      <w:r w:rsidRPr="00CF5831">
        <w:rPr>
          <w:rFonts w:ascii="Times New Roman" w:hAnsi="Times New Roman"/>
          <w:szCs w:val="20"/>
        </w:rPr>
        <w:t>6. Место и условие поставки Товара</w:t>
      </w:r>
      <w:r w:rsidRPr="00EC368F">
        <w:rPr>
          <w:rFonts w:ascii="Times New Roman" w:hAnsi="Times New Roman"/>
          <w:szCs w:val="20"/>
        </w:rPr>
        <w:t xml:space="preserve">: Поставка силами Поставщика по адресу: Республика Татарстан, г. </w:t>
      </w:r>
      <w:r>
        <w:rPr>
          <w:rFonts w:ascii="Times New Roman" w:hAnsi="Times New Roman"/>
          <w:szCs w:val="20"/>
        </w:rPr>
        <w:t xml:space="preserve">Казань, </w:t>
      </w:r>
      <w:proofErr w:type="spellStart"/>
      <w:r>
        <w:rPr>
          <w:rFonts w:ascii="Times New Roman" w:hAnsi="Times New Roman"/>
          <w:szCs w:val="20"/>
        </w:rPr>
        <w:t>ул</w:t>
      </w:r>
      <w:proofErr w:type="gramStart"/>
      <w:r>
        <w:rPr>
          <w:rFonts w:ascii="Times New Roman" w:hAnsi="Times New Roman"/>
          <w:szCs w:val="20"/>
        </w:rPr>
        <w:t>.Д</w:t>
      </w:r>
      <w:proofErr w:type="gramEnd"/>
      <w:r>
        <w:rPr>
          <w:rFonts w:ascii="Times New Roman" w:hAnsi="Times New Roman"/>
          <w:szCs w:val="20"/>
        </w:rPr>
        <w:t>екабристов</w:t>
      </w:r>
      <w:proofErr w:type="spellEnd"/>
      <w:r>
        <w:rPr>
          <w:rFonts w:ascii="Times New Roman" w:hAnsi="Times New Roman"/>
          <w:szCs w:val="20"/>
        </w:rPr>
        <w:t>, д.2</w:t>
      </w:r>
    </w:p>
    <w:p w14:paraId="798DB76F" w14:textId="77777777" w:rsidR="00AE23D7" w:rsidRDefault="00AE23D7" w:rsidP="00AE23D7">
      <w:pPr>
        <w:widowControl w:val="0"/>
        <w:spacing w:after="0" w:line="240" w:lineRule="auto"/>
        <w:ind w:hanging="142"/>
        <w:jc w:val="both"/>
        <w:rPr>
          <w:rFonts w:ascii="Times New Roman" w:hAnsi="Times New Roman"/>
          <w:szCs w:val="20"/>
        </w:rPr>
      </w:pPr>
      <w:r w:rsidRPr="00EC368F">
        <w:rPr>
          <w:rFonts w:ascii="Times New Roman" w:hAnsi="Times New Roman"/>
          <w:szCs w:val="20"/>
        </w:rPr>
        <w:t>7. Номер позиции в плане - №</w:t>
      </w:r>
      <w:r w:rsidR="00BA6C45">
        <w:rPr>
          <w:rFonts w:ascii="Times New Roman" w:hAnsi="Times New Roman"/>
          <w:szCs w:val="20"/>
        </w:rPr>
        <w:t xml:space="preserve"> 291</w:t>
      </w:r>
      <w:r>
        <w:rPr>
          <w:rFonts w:ascii="Times New Roman" w:hAnsi="Times New Roman"/>
          <w:szCs w:val="20"/>
        </w:rPr>
        <w:t>.</w:t>
      </w:r>
    </w:p>
    <w:p w14:paraId="4CC30733" w14:textId="77777777" w:rsidR="00AE23D7" w:rsidRPr="00EC368F" w:rsidRDefault="00AE23D7" w:rsidP="00AE23D7">
      <w:pPr>
        <w:widowControl w:val="0"/>
        <w:spacing w:after="0" w:line="240" w:lineRule="auto"/>
        <w:ind w:hanging="142"/>
        <w:jc w:val="both"/>
        <w:rPr>
          <w:rFonts w:ascii="Times New Roman" w:hAnsi="Times New Roman"/>
          <w:szCs w:val="20"/>
        </w:rPr>
      </w:pPr>
    </w:p>
    <w:tbl>
      <w:tblPr>
        <w:tblStyle w:val="a3"/>
        <w:tblW w:w="14948" w:type="dxa"/>
        <w:jc w:val="center"/>
        <w:tblLook w:val="04A0" w:firstRow="1" w:lastRow="0" w:firstColumn="1" w:lastColumn="0" w:noHBand="0" w:noVBand="1"/>
      </w:tblPr>
      <w:tblGrid>
        <w:gridCol w:w="531"/>
        <w:gridCol w:w="1977"/>
        <w:gridCol w:w="7875"/>
        <w:gridCol w:w="1435"/>
        <w:gridCol w:w="1574"/>
        <w:gridCol w:w="1556"/>
      </w:tblGrid>
      <w:tr w:rsidR="00AA49A7" w:rsidRPr="00790E4A" w14:paraId="5CB007C0" w14:textId="77777777" w:rsidTr="0023789B">
        <w:trPr>
          <w:jc w:val="center"/>
        </w:trPr>
        <w:tc>
          <w:tcPr>
            <w:tcW w:w="503" w:type="dxa"/>
            <w:vAlign w:val="center"/>
          </w:tcPr>
          <w:p w14:paraId="70F7FC54" w14:textId="77777777" w:rsidR="00AA49A7" w:rsidRPr="00790E4A" w:rsidRDefault="00AA49A7" w:rsidP="00AA49A7">
            <w:pPr>
              <w:widowControl w:val="0"/>
              <w:suppressAutoHyphens w:val="0"/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bCs/>
              </w:rPr>
            </w:pPr>
            <w:r w:rsidRPr="00790E4A">
              <w:rPr>
                <w:rFonts w:ascii="Times New Roman" w:eastAsia="Arial Unicode MS" w:hAnsi="Times New Roman"/>
                <w:b/>
                <w:bCs/>
              </w:rPr>
              <w:t xml:space="preserve">№ </w:t>
            </w:r>
            <w:proofErr w:type="gramStart"/>
            <w:r w:rsidRPr="00790E4A">
              <w:rPr>
                <w:rFonts w:ascii="Times New Roman" w:eastAsia="Arial Unicode MS" w:hAnsi="Times New Roman"/>
                <w:b/>
                <w:bCs/>
              </w:rPr>
              <w:t>п</w:t>
            </w:r>
            <w:proofErr w:type="gramEnd"/>
            <w:r w:rsidRPr="00790E4A">
              <w:rPr>
                <w:rFonts w:ascii="Times New Roman" w:eastAsia="Arial Unicode MS" w:hAnsi="Times New Roman"/>
                <w:b/>
                <w:bCs/>
              </w:rPr>
              <w:t>/п</w:t>
            </w:r>
          </w:p>
        </w:tc>
        <w:tc>
          <w:tcPr>
            <w:tcW w:w="1984" w:type="dxa"/>
            <w:vAlign w:val="center"/>
          </w:tcPr>
          <w:p w14:paraId="74980352" w14:textId="77777777" w:rsidR="00AA49A7" w:rsidRPr="00790E4A" w:rsidRDefault="00AA49A7" w:rsidP="00AA49A7">
            <w:pPr>
              <w:widowControl w:val="0"/>
              <w:suppressAutoHyphens w:val="0"/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bCs/>
              </w:rPr>
            </w:pPr>
            <w:r w:rsidRPr="00790E4A">
              <w:rPr>
                <w:rFonts w:ascii="Times New Roman" w:eastAsia="Arial Unicode MS" w:hAnsi="Times New Roman"/>
                <w:b/>
                <w:bCs/>
              </w:rPr>
              <w:t>Наименование</w:t>
            </w:r>
          </w:p>
        </w:tc>
        <w:tc>
          <w:tcPr>
            <w:tcW w:w="7998" w:type="dxa"/>
            <w:vAlign w:val="center"/>
          </w:tcPr>
          <w:p w14:paraId="06C454B5" w14:textId="77777777" w:rsidR="00AA49A7" w:rsidRPr="00790E4A" w:rsidRDefault="00AA49A7" w:rsidP="00AA49A7">
            <w:pPr>
              <w:widowControl w:val="0"/>
              <w:suppressAutoHyphens w:val="0"/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bCs/>
              </w:rPr>
            </w:pPr>
            <w:r w:rsidRPr="00790E4A">
              <w:rPr>
                <w:rFonts w:ascii="Times New Roman" w:eastAsia="Arial Unicode MS" w:hAnsi="Times New Roman"/>
                <w:b/>
                <w:bCs/>
              </w:rPr>
              <w:t>Технические характеристики</w:t>
            </w:r>
          </w:p>
        </w:tc>
        <w:tc>
          <w:tcPr>
            <w:tcW w:w="1324" w:type="dxa"/>
            <w:vAlign w:val="center"/>
          </w:tcPr>
          <w:p w14:paraId="34F2573B" w14:textId="77777777" w:rsidR="00AA49A7" w:rsidRPr="00790E4A" w:rsidRDefault="00AA49A7" w:rsidP="00AA49A7">
            <w:pPr>
              <w:widowControl w:val="0"/>
              <w:suppressAutoHyphens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</w:rPr>
            </w:pPr>
            <w:r w:rsidRPr="00790E4A">
              <w:rPr>
                <w:rFonts w:ascii="Times New Roman" w:eastAsia="Arial Unicode MS" w:hAnsi="Times New Roman"/>
                <w:b/>
                <w:bCs/>
              </w:rPr>
              <w:t>Количество, шт.</w:t>
            </w:r>
          </w:p>
        </w:tc>
        <w:tc>
          <w:tcPr>
            <w:tcW w:w="1579" w:type="dxa"/>
            <w:vAlign w:val="center"/>
          </w:tcPr>
          <w:p w14:paraId="5009441B" w14:textId="77777777" w:rsidR="00AA49A7" w:rsidRPr="00790E4A" w:rsidRDefault="00AA49A7" w:rsidP="00AA49A7">
            <w:pPr>
              <w:widowControl w:val="0"/>
              <w:suppressAutoHyphens w:val="0"/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bCs/>
              </w:rPr>
            </w:pPr>
            <w:r w:rsidRPr="00790E4A">
              <w:rPr>
                <w:rFonts w:ascii="Times New Roman" w:eastAsia="Arial Unicode MS" w:hAnsi="Times New Roman"/>
                <w:b/>
                <w:bCs/>
              </w:rPr>
              <w:t>Цена за единицу, руб.</w:t>
            </w:r>
          </w:p>
        </w:tc>
        <w:tc>
          <w:tcPr>
            <w:tcW w:w="1560" w:type="dxa"/>
            <w:vAlign w:val="center"/>
          </w:tcPr>
          <w:p w14:paraId="0E869934" w14:textId="77777777" w:rsidR="00AA49A7" w:rsidRPr="00790E4A" w:rsidRDefault="00AA49A7" w:rsidP="00AA49A7">
            <w:pPr>
              <w:widowControl w:val="0"/>
              <w:suppressAutoHyphens w:val="0"/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bCs/>
              </w:rPr>
            </w:pPr>
            <w:r w:rsidRPr="00790E4A">
              <w:rPr>
                <w:rFonts w:ascii="Times New Roman" w:eastAsia="Arial Unicode MS" w:hAnsi="Times New Roman"/>
                <w:b/>
                <w:bCs/>
              </w:rPr>
              <w:t>Цена итого, руб.</w:t>
            </w:r>
          </w:p>
        </w:tc>
      </w:tr>
      <w:tr w:rsidR="00AA49A7" w:rsidRPr="00790E4A" w14:paraId="782A2E69" w14:textId="77777777" w:rsidTr="0023789B">
        <w:trPr>
          <w:jc w:val="center"/>
        </w:trPr>
        <w:tc>
          <w:tcPr>
            <w:tcW w:w="503" w:type="dxa"/>
            <w:vAlign w:val="center"/>
          </w:tcPr>
          <w:p w14:paraId="682642DD" w14:textId="77777777" w:rsidR="00AA49A7" w:rsidRPr="00790E4A" w:rsidRDefault="00AA49A7" w:rsidP="00AA49A7">
            <w:pPr>
              <w:widowControl w:val="0"/>
              <w:suppressAutoHyphens w:val="0"/>
              <w:spacing w:after="0" w:line="240" w:lineRule="auto"/>
              <w:outlineLvl w:val="0"/>
              <w:rPr>
                <w:rFonts w:ascii="Times New Roman" w:eastAsia="Arial Unicode MS" w:hAnsi="Times New Roman"/>
                <w:bCs/>
              </w:rPr>
            </w:pPr>
            <w:r w:rsidRPr="00790E4A">
              <w:rPr>
                <w:rFonts w:ascii="Times New Roman" w:eastAsia="Arial Unicode MS" w:hAnsi="Times New Roman"/>
                <w:bCs/>
              </w:rPr>
              <w:t>1</w:t>
            </w:r>
          </w:p>
        </w:tc>
        <w:tc>
          <w:tcPr>
            <w:tcW w:w="1984" w:type="dxa"/>
            <w:vAlign w:val="center"/>
          </w:tcPr>
          <w:p w14:paraId="1EE00AA1" w14:textId="77777777" w:rsidR="00AA49A7" w:rsidRPr="00790E4A" w:rsidRDefault="00AA49A7" w:rsidP="00BC67C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kern w:val="0"/>
                <w:lang w:val="en-US" w:eastAsia="ru-RU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15"/>
            </w:tblGrid>
            <w:tr w:rsidR="00AA49A7" w:rsidRPr="005340EA" w14:paraId="0B3C8A40" w14:textId="77777777" w:rsidTr="000E27A8">
              <w:trPr>
                <w:trHeight w:val="99"/>
              </w:trPr>
              <w:tc>
                <w:tcPr>
                  <w:tcW w:w="1315" w:type="dxa"/>
                </w:tcPr>
                <w:p w14:paraId="14047D03" w14:textId="77777777" w:rsidR="00AA49A7" w:rsidRPr="00790E4A" w:rsidRDefault="00AA49A7" w:rsidP="00BC67CE">
                  <w:pPr>
                    <w:suppressAutoHyphens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/>
                      <w:color w:val="000000"/>
                      <w:kern w:val="0"/>
                      <w:lang w:val="en-US" w:eastAsia="ru-RU"/>
                    </w:rPr>
                  </w:pPr>
                </w:p>
              </w:tc>
            </w:tr>
          </w:tbl>
          <w:p w14:paraId="2C906888" w14:textId="77777777" w:rsidR="00790E4A" w:rsidRPr="00790E4A" w:rsidRDefault="0039546B" w:rsidP="00790E4A">
            <w:pPr>
              <w:spacing w:after="0" w:line="240" w:lineRule="auto"/>
              <w:rPr>
                <w:rFonts w:ascii="Times New Roman" w:hAnsi="Times New Roman"/>
                <w:bCs/>
                <w:color w:val="1A1A1A"/>
                <w:shd w:val="clear" w:color="auto" w:fill="FFFFFF"/>
                <w:lang w:val="en-US"/>
              </w:rPr>
            </w:pPr>
            <w:r w:rsidRPr="00790E4A">
              <w:rPr>
                <w:rFonts w:ascii="Times New Roman" w:hAnsi="Times New Roman"/>
                <w:iCs/>
                <w:lang w:val="en-US"/>
              </w:rPr>
              <w:t xml:space="preserve">Peugeot </w:t>
            </w:r>
            <w:proofErr w:type="spellStart"/>
            <w:r w:rsidRPr="00790E4A">
              <w:rPr>
                <w:rFonts w:ascii="Times New Roman" w:hAnsi="Times New Roman"/>
                <w:iCs/>
                <w:lang w:val="en-US"/>
              </w:rPr>
              <w:t>Traveller</w:t>
            </w:r>
            <w:proofErr w:type="spellEnd"/>
            <w:r w:rsidRPr="00790E4A">
              <w:rPr>
                <w:rFonts w:ascii="Times New Roman" w:hAnsi="Times New Roman"/>
                <w:iCs/>
                <w:lang w:val="en-US"/>
              </w:rPr>
              <w:t xml:space="preserve"> </w:t>
            </w:r>
            <w:r w:rsidR="00790E4A" w:rsidRPr="00790E4A">
              <w:rPr>
                <w:rFonts w:ascii="Times New Roman" w:hAnsi="Times New Roman"/>
              </w:rPr>
              <w:t>комплектации</w:t>
            </w:r>
            <w:r w:rsidR="00790E4A" w:rsidRPr="00790E4A">
              <w:rPr>
                <w:rFonts w:ascii="Times New Roman" w:hAnsi="Times New Roman"/>
                <w:lang w:val="en-US"/>
              </w:rPr>
              <w:t xml:space="preserve"> </w:t>
            </w:r>
            <w:r w:rsidR="00790E4A" w:rsidRPr="00790E4A">
              <w:rPr>
                <w:rFonts w:ascii="Times New Roman" w:hAnsi="Times New Roman"/>
                <w:bCs/>
                <w:color w:val="1A1A1A"/>
                <w:shd w:val="clear" w:color="auto" w:fill="FFFFFF"/>
                <w:lang w:val="en-US"/>
              </w:rPr>
              <w:t>LONG BUSINESS VIP</w:t>
            </w:r>
          </w:p>
          <w:p w14:paraId="3B06F47C" w14:textId="77777777" w:rsidR="00AA49A7" w:rsidRPr="00790E4A" w:rsidRDefault="00AA49A7" w:rsidP="00BC67CE">
            <w:pPr>
              <w:pStyle w:val="1"/>
              <w:tabs>
                <w:tab w:val="right" w:pos="9900"/>
              </w:tabs>
              <w:snapToGrid w:val="0"/>
              <w:rPr>
                <w:rFonts w:eastAsia="Arial Unicode MS" w:cs="Times New Roman"/>
                <w:bCs/>
                <w:sz w:val="22"/>
                <w:szCs w:val="22"/>
              </w:rPr>
            </w:pPr>
            <w:r w:rsidRPr="00790E4A">
              <w:rPr>
                <w:rFonts w:cs="Times New Roman"/>
                <w:b/>
                <w:iCs/>
                <w:sz w:val="22"/>
                <w:szCs w:val="22"/>
                <w:lang w:val="ru-RU"/>
              </w:rPr>
              <w:t>или эквивалент</w:t>
            </w:r>
          </w:p>
        </w:tc>
        <w:tc>
          <w:tcPr>
            <w:tcW w:w="7998" w:type="dxa"/>
            <w:vAlign w:val="center"/>
          </w:tcPr>
          <w:p w14:paraId="14DE130A" w14:textId="77777777" w:rsidR="00AA49A7" w:rsidRPr="00790E4A" w:rsidRDefault="00AA49A7" w:rsidP="00BC67CE">
            <w:pPr>
              <w:spacing w:after="0" w:line="240" w:lineRule="auto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Год выпуска: </w:t>
            </w:r>
            <w:r w:rsidRPr="00790E4A">
              <w:rPr>
                <w:rFonts w:ascii="Times New Roman" w:hAnsi="Times New Roman"/>
                <w:b/>
              </w:rPr>
              <w:t>не ранее</w:t>
            </w:r>
            <w:r w:rsidRPr="00790E4A">
              <w:rPr>
                <w:rFonts w:ascii="Times New Roman" w:hAnsi="Times New Roman"/>
              </w:rPr>
              <w:t xml:space="preserve"> 2021</w:t>
            </w:r>
          </w:p>
          <w:p w14:paraId="268D1FE1" w14:textId="77777777" w:rsidR="00AA49A7" w:rsidRPr="00790E4A" w:rsidRDefault="00AA49A7" w:rsidP="00BC67CE">
            <w:pPr>
              <w:spacing w:after="0" w:line="240" w:lineRule="auto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Тип кузова: </w:t>
            </w:r>
            <w:proofErr w:type="spellStart"/>
            <w:r w:rsidRPr="00790E4A">
              <w:rPr>
                <w:rFonts w:ascii="Times New Roman" w:hAnsi="Times New Roman"/>
              </w:rPr>
              <w:t>минивэн</w:t>
            </w:r>
            <w:proofErr w:type="spellEnd"/>
            <w:r w:rsidRPr="00790E4A">
              <w:rPr>
                <w:rFonts w:ascii="Times New Roman" w:hAnsi="Times New Roman"/>
              </w:rPr>
              <w:cr/>
              <w:t>Цвет: черный</w:t>
            </w:r>
            <w:r w:rsidR="0023789B" w:rsidRPr="00790E4A">
              <w:rPr>
                <w:rFonts w:ascii="Times New Roman" w:hAnsi="Times New Roman"/>
              </w:rPr>
              <w:t xml:space="preserve"> металлик</w:t>
            </w:r>
          </w:p>
          <w:p w14:paraId="0F0CCBE4" w14:textId="77777777" w:rsidR="00AA49A7" w:rsidRPr="00790E4A" w:rsidRDefault="00AA49A7" w:rsidP="00BC67CE">
            <w:pPr>
              <w:spacing w:after="0" w:line="240" w:lineRule="auto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Количество мест: </w:t>
            </w:r>
            <w:r w:rsidR="00BA6A02" w:rsidRPr="00790E4A">
              <w:rPr>
                <w:rFonts w:ascii="Times New Roman" w:hAnsi="Times New Roman"/>
                <w:b/>
              </w:rPr>
              <w:t>не менее</w:t>
            </w:r>
            <w:r w:rsidRPr="00790E4A">
              <w:rPr>
                <w:rFonts w:ascii="Times New Roman" w:hAnsi="Times New Roman"/>
              </w:rPr>
              <w:t xml:space="preserve"> </w:t>
            </w:r>
            <w:r w:rsidR="0039546B" w:rsidRPr="00790E4A">
              <w:rPr>
                <w:rFonts w:ascii="Times New Roman" w:hAnsi="Times New Roman"/>
              </w:rPr>
              <w:t>7</w:t>
            </w:r>
            <w:r w:rsidRPr="00790E4A">
              <w:rPr>
                <w:rFonts w:ascii="Times New Roman" w:hAnsi="Times New Roman"/>
              </w:rPr>
              <w:cr/>
              <w:t xml:space="preserve">Двигатель: </w:t>
            </w:r>
            <w:r w:rsidR="00BA6A02" w:rsidRPr="00790E4A">
              <w:rPr>
                <w:rFonts w:ascii="Times New Roman" w:hAnsi="Times New Roman"/>
                <w:b/>
              </w:rPr>
              <w:t>не менее</w:t>
            </w:r>
            <w:r w:rsidRPr="00790E4A">
              <w:rPr>
                <w:rFonts w:ascii="Times New Roman" w:hAnsi="Times New Roman"/>
              </w:rPr>
              <w:t xml:space="preserve"> </w:t>
            </w:r>
            <w:r w:rsidR="0039546B" w:rsidRPr="00790E4A">
              <w:rPr>
                <w:rFonts w:ascii="Times New Roman" w:hAnsi="Times New Roman"/>
              </w:rPr>
              <w:t>150</w:t>
            </w:r>
            <w:r w:rsidRPr="00790E4A">
              <w:rPr>
                <w:rFonts w:ascii="Times New Roman" w:hAnsi="Times New Roman"/>
              </w:rPr>
              <w:t xml:space="preserve"> </w:t>
            </w:r>
            <w:proofErr w:type="spellStart"/>
            <w:r w:rsidRPr="00790E4A">
              <w:rPr>
                <w:rFonts w:ascii="Times New Roman" w:hAnsi="Times New Roman"/>
              </w:rPr>
              <w:t>л.</w:t>
            </w:r>
            <w:proofErr w:type="gramStart"/>
            <w:r w:rsidRPr="00790E4A">
              <w:rPr>
                <w:rFonts w:ascii="Times New Roman" w:hAnsi="Times New Roman"/>
              </w:rPr>
              <w:t>с</w:t>
            </w:r>
            <w:proofErr w:type="spellEnd"/>
            <w:proofErr w:type="gramEnd"/>
            <w:r w:rsidRPr="00790E4A">
              <w:rPr>
                <w:rFonts w:ascii="Times New Roman" w:hAnsi="Times New Roman"/>
              </w:rPr>
              <w:t>.</w:t>
            </w:r>
          </w:p>
          <w:p w14:paraId="78F69270" w14:textId="77777777" w:rsidR="00AA49A7" w:rsidRPr="00790E4A" w:rsidRDefault="00AA49A7" w:rsidP="00BC67CE">
            <w:pPr>
              <w:spacing w:after="0" w:line="240" w:lineRule="auto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Марка топлива: Дизельное топливо</w:t>
            </w:r>
          </w:p>
          <w:p w14:paraId="265CBDC3" w14:textId="77777777" w:rsidR="00B038B8" w:rsidRPr="00790E4A" w:rsidRDefault="00B038B8" w:rsidP="00BC67CE">
            <w:pPr>
              <w:spacing w:after="0" w:line="240" w:lineRule="auto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Объем двигателя: </w:t>
            </w:r>
            <w:r w:rsidR="00BA6A02" w:rsidRPr="00790E4A">
              <w:rPr>
                <w:rFonts w:ascii="Times New Roman" w:hAnsi="Times New Roman"/>
                <w:b/>
              </w:rPr>
              <w:t>не менее</w:t>
            </w:r>
            <w:r w:rsidRPr="00790E4A">
              <w:rPr>
                <w:rFonts w:ascii="Times New Roman" w:hAnsi="Times New Roman"/>
              </w:rPr>
              <w:t xml:space="preserve"> </w:t>
            </w:r>
            <w:r w:rsidR="00BA6A02" w:rsidRPr="00790E4A">
              <w:rPr>
                <w:rFonts w:ascii="Times New Roman" w:hAnsi="Times New Roman"/>
              </w:rPr>
              <w:t>2.0 л</w:t>
            </w:r>
          </w:p>
          <w:p w14:paraId="4EE8AB0B" w14:textId="77777777" w:rsidR="00B038B8" w:rsidRPr="00790E4A" w:rsidRDefault="00B038B8" w:rsidP="00B038B8">
            <w:pPr>
              <w:spacing w:after="0" w:line="240" w:lineRule="auto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Коробка передач: автоматическая, 6-ступенчатая</w:t>
            </w:r>
          </w:p>
          <w:p w14:paraId="4EF6B098" w14:textId="77777777" w:rsidR="00B038B8" w:rsidRPr="00790E4A" w:rsidRDefault="00BA6A02" w:rsidP="00B038B8">
            <w:pPr>
              <w:spacing w:after="0" w:line="240" w:lineRule="auto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Длина: </w:t>
            </w:r>
            <w:r w:rsidRPr="00790E4A">
              <w:rPr>
                <w:rFonts w:ascii="Times New Roman" w:hAnsi="Times New Roman"/>
                <w:b/>
              </w:rPr>
              <w:t>не менее</w:t>
            </w:r>
            <w:r w:rsidR="00B038B8" w:rsidRPr="00790E4A">
              <w:rPr>
                <w:rFonts w:ascii="Times New Roman" w:hAnsi="Times New Roman"/>
              </w:rPr>
              <w:t xml:space="preserve"> 4956 мм</w:t>
            </w:r>
          </w:p>
          <w:p w14:paraId="68E18AC3" w14:textId="77777777" w:rsidR="00B038B8" w:rsidRPr="00790E4A" w:rsidRDefault="00B038B8" w:rsidP="00B038B8">
            <w:pPr>
              <w:spacing w:after="0" w:line="240" w:lineRule="auto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Ширина (с зеркалами): </w:t>
            </w:r>
            <w:r w:rsidR="00BA6A02" w:rsidRPr="00790E4A">
              <w:rPr>
                <w:rFonts w:ascii="Times New Roman" w:hAnsi="Times New Roman"/>
                <w:b/>
              </w:rPr>
              <w:t>не менее</w:t>
            </w:r>
            <w:r w:rsidRPr="00790E4A">
              <w:rPr>
                <w:rFonts w:ascii="Times New Roman" w:hAnsi="Times New Roman"/>
              </w:rPr>
              <w:t xml:space="preserve"> 2010 мм</w:t>
            </w:r>
          </w:p>
          <w:p w14:paraId="2F9548FC" w14:textId="77777777" w:rsidR="0023789B" w:rsidRPr="00790E4A" w:rsidRDefault="0023789B" w:rsidP="00B038B8">
            <w:pPr>
              <w:spacing w:after="0" w:line="240" w:lineRule="auto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Ширина (без зеркал): </w:t>
            </w:r>
            <w:r w:rsidRPr="00790E4A">
              <w:rPr>
                <w:rFonts w:ascii="Times New Roman" w:hAnsi="Times New Roman"/>
                <w:b/>
              </w:rPr>
              <w:t>не менее</w:t>
            </w:r>
            <w:r w:rsidRPr="00790E4A">
              <w:rPr>
                <w:rFonts w:ascii="Times New Roman" w:hAnsi="Times New Roman"/>
              </w:rPr>
              <w:t xml:space="preserve"> 1920 мм</w:t>
            </w:r>
          </w:p>
          <w:p w14:paraId="0D1DC5D7" w14:textId="77777777" w:rsidR="00B038B8" w:rsidRPr="00790E4A" w:rsidRDefault="00B038B8" w:rsidP="00B038B8">
            <w:pPr>
              <w:spacing w:after="0" w:line="240" w:lineRule="auto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Высота: </w:t>
            </w:r>
            <w:r w:rsidR="00BA6A02" w:rsidRPr="00790E4A">
              <w:rPr>
                <w:rFonts w:ascii="Times New Roman" w:hAnsi="Times New Roman"/>
                <w:b/>
              </w:rPr>
              <w:t>не менее</w:t>
            </w:r>
            <w:r w:rsidRPr="00790E4A">
              <w:rPr>
                <w:rFonts w:ascii="Times New Roman" w:hAnsi="Times New Roman"/>
              </w:rPr>
              <w:t xml:space="preserve"> 1881 мм</w:t>
            </w:r>
          </w:p>
          <w:p w14:paraId="4A3B77DC" w14:textId="77777777" w:rsidR="00BA6A02" w:rsidRPr="004920EB" w:rsidRDefault="00BA6A02" w:rsidP="00B038B8">
            <w:pPr>
              <w:spacing w:after="0" w:line="240" w:lineRule="auto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Колесная формула: </w:t>
            </w:r>
            <w:r w:rsidR="0023789B" w:rsidRPr="00790E4A">
              <w:rPr>
                <w:rFonts w:ascii="Times New Roman" w:hAnsi="Times New Roman"/>
                <w:b/>
              </w:rPr>
              <w:t>не менее</w:t>
            </w:r>
            <w:r w:rsidR="0023789B" w:rsidRPr="00790E4A">
              <w:rPr>
                <w:rFonts w:ascii="Times New Roman" w:hAnsi="Times New Roman"/>
              </w:rPr>
              <w:t xml:space="preserve"> </w:t>
            </w:r>
            <w:r w:rsidRPr="00790E4A">
              <w:rPr>
                <w:rFonts w:ascii="Times New Roman" w:hAnsi="Times New Roman"/>
              </w:rPr>
              <w:t>4х2</w:t>
            </w:r>
          </w:p>
          <w:p w14:paraId="667219F2" w14:textId="77777777" w:rsidR="00BA6A02" w:rsidRPr="00790E4A" w:rsidRDefault="00BA6A02" w:rsidP="00B038B8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25A4FC0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Электро-гидроусилитель рулевого управления, регулировка руля по высоте и вылету</w:t>
            </w:r>
          </w:p>
          <w:p w14:paraId="1DB255BD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Ксеноновые фары, светодиодные дневные ходовые огни в </w:t>
            </w:r>
            <w:proofErr w:type="gramStart"/>
            <w:r w:rsidRPr="00790E4A">
              <w:rPr>
                <w:rFonts w:ascii="Times New Roman" w:hAnsi="Times New Roman"/>
              </w:rPr>
              <w:t>бампере</w:t>
            </w:r>
            <w:proofErr w:type="gramEnd"/>
          </w:p>
          <w:p w14:paraId="5D8FF718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Передние противотуманные фары</w:t>
            </w:r>
          </w:p>
          <w:p w14:paraId="77073FD6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Автоматическое переключение ближнего/дальнего света фар </w:t>
            </w:r>
          </w:p>
          <w:p w14:paraId="6C28F910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Передние </w:t>
            </w:r>
            <w:proofErr w:type="spellStart"/>
            <w:r w:rsidRPr="00790E4A">
              <w:rPr>
                <w:rFonts w:ascii="Times New Roman" w:hAnsi="Times New Roman"/>
              </w:rPr>
              <w:t>электростеклоподъемники</w:t>
            </w:r>
            <w:proofErr w:type="spellEnd"/>
            <w:r w:rsidRPr="00790E4A">
              <w:rPr>
                <w:rFonts w:ascii="Times New Roman" w:hAnsi="Times New Roman"/>
              </w:rPr>
              <w:t xml:space="preserve"> 1го ряда, автоматические (водителя и пассажира)</w:t>
            </w:r>
          </w:p>
          <w:p w14:paraId="7AE7D29F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Зеркала заднего вида с </w:t>
            </w:r>
            <w:proofErr w:type="spellStart"/>
            <w:r w:rsidRPr="00790E4A">
              <w:rPr>
                <w:rFonts w:ascii="Times New Roman" w:hAnsi="Times New Roman"/>
              </w:rPr>
              <w:t>электрорегулировками</w:t>
            </w:r>
            <w:proofErr w:type="spellEnd"/>
            <w:r w:rsidRPr="00790E4A">
              <w:rPr>
                <w:rFonts w:ascii="Times New Roman" w:hAnsi="Times New Roman"/>
              </w:rPr>
              <w:t xml:space="preserve"> и обогревом, датчик температуры</w:t>
            </w:r>
          </w:p>
          <w:p w14:paraId="2A8808B0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Электропривод складывания зеркал</w:t>
            </w:r>
          </w:p>
          <w:p w14:paraId="3FC20335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lastRenderedPageBreak/>
              <w:t xml:space="preserve">Передние и задние датчики парковки, индикатор слепых зон, камера заднего вида с углом обзора </w:t>
            </w:r>
            <w:r w:rsidR="00BA6A02" w:rsidRPr="00790E4A">
              <w:rPr>
                <w:rFonts w:ascii="Times New Roman" w:hAnsi="Times New Roman"/>
                <w:b/>
              </w:rPr>
              <w:t>не менее</w:t>
            </w:r>
            <w:r w:rsidRPr="00790E4A">
              <w:rPr>
                <w:rFonts w:ascii="Times New Roman" w:hAnsi="Times New Roman"/>
              </w:rPr>
              <w:t xml:space="preserve"> 180° </w:t>
            </w:r>
          </w:p>
          <w:p w14:paraId="1101D5BC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Активный круиз-контроль с управлением на </w:t>
            </w:r>
            <w:proofErr w:type="spellStart"/>
            <w:r w:rsidRPr="00790E4A">
              <w:rPr>
                <w:rFonts w:ascii="Times New Roman" w:hAnsi="Times New Roman"/>
              </w:rPr>
              <w:t>подрулевом</w:t>
            </w:r>
            <w:proofErr w:type="spellEnd"/>
            <w:r w:rsidRPr="00790E4A">
              <w:rPr>
                <w:rFonts w:ascii="Times New Roman" w:hAnsi="Times New Roman"/>
              </w:rPr>
              <w:t xml:space="preserve"> джойстике и функцией предупреждения об опасном сближении с впереди идущим автомобилем, системой экстренного торможения (включает датчик дождя и света, </w:t>
            </w:r>
            <w:proofErr w:type="spellStart"/>
            <w:r w:rsidRPr="00790E4A">
              <w:rPr>
                <w:rFonts w:ascii="Times New Roman" w:hAnsi="Times New Roman"/>
              </w:rPr>
              <w:t>электрохромное</w:t>
            </w:r>
            <w:proofErr w:type="spellEnd"/>
            <w:r w:rsidRPr="00790E4A">
              <w:rPr>
                <w:rFonts w:ascii="Times New Roman" w:hAnsi="Times New Roman"/>
              </w:rPr>
              <w:t xml:space="preserve"> зеркало салона, управление аудио на руле). </w:t>
            </w:r>
          </w:p>
          <w:p w14:paraId="0E7139BC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Система контроля движения по полосе (индикация), система контроля</w:t>
            </w:r>
          </w:p>
          <w:p w14:paraId="28C089C3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Проекционный дисплей</w:t>
            </w:r>
          </w:p>
          <w:p w14:paraId="7D71B49C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Двузонный климат-контроль</w:t>
            </w:r>
          </w:p>
          <w:p w14:paraId="0E2ABC69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Дополнительная задняя климатическая установка с управлением в </w:t>
            </w:r>
            <w:proofErr w:type="gramStart"/>
            <w:r w:rsidRPr="00790E4A">
              <w:rPr>
                <w:rFonts w:ascii="Times New Roman" w:hAnsi="Times New Roman"/>
              </w:rPr>
              <w:t>салоне</w:t>
            </w:r>
            <w:proofErr w:type="gramEnd"/>
          </w:p>
          <w:p w14:paraId="188AC5D0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proofErr w:type="spellStart"/>
            <w:r w:rsidRPr="00790E4A">
              <w:rPr>
                <w:rFonts w:ascii="Times New Roman" w:hAnsi="Times New Roman"/>
              </w:rPr>
              <w:t>Бесключевой</w:t>
            </w:r>
            <w:proofErr w:type="spellEnd"/>
            <w:r w:rsidRPr="00790E4A">
              <w:rPr>
                <w:rFonts w:ascii="Times New Roman" w:hAnsi="Times New Roman"/>
              </w:rPr>
              <w:t xml:space="preserve"> доступ, кнопка запуска двигателя</w:t>
            </w:r>
          </w:p>
          <w:p w14:paraId="1ED382D9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Электропривод сдвижных дверей с дистанционным управлением</w:t>
            </w:r>
          </w:p>
          <w:p w14:paraId="334F80D8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proofErr w:type="gramStart"/>
            <w:r w:rsidRPr="00790E4A">
              <w:rPr>
                <w:rFonts w:ascii="Times New Roman" w:hAnsi="Times New Roman"/>
              </w:rPr>
              <w:t>Дополнительная</w:t>
            </w:r>
            <w:proofErr w:type="gramEnd"/>
            <w:r w:rsidRPr="00790E4A">
              <w:rPr>
                <w:rFonts w:ascii="Times New Roman" w:hAnsi="Times New Roman"/>
              </w:rPr>
              <w:t xml:space="preserve"> </w:t>
            </w:r>
            <w:proofErr w:type="spellStart"/>
            <w:r w:rsidRPr="00790E4A">
              <w:rPr>
                <w:rFonts w:ascii="Times New Roman" w:hAnsi="Times New Roman"/>
              </w:rPr>
              <w:t>шумоизоляция</w:t>
            </w:r>
            <w:proofErr w:type="spellEnd"/>
            <w:r w:rsidRPr="00790E4A">
              <w:rPr>
                <w:rFonts w:ascii="Times New Roman" w:hAnsi="Times New Roman"/>
              </w:rPr>
              <w:t xml:space="preserve"> двигателя и салона</w:t>
            </w:r>
          </w:p>
          <w:p w14:paraId="0C0EB949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Кожаные сиденья водителя и пассажира с </w:t>
            </w:r>
            <w:proofErr w:type="spellStart"/>
            <w:r w:rsidRPr="00790E4A">
              <w:rPr>
                <w:rFonts w:ascii="Times New Roman" w:hAnsi="Times New Roman"/>
              </w:rPr>
              <w:t>электрорегулировками</w:t>
            </w:r>
            <w:proofErr w:type="spellEnd"/>
            <w:r w:rsidRPr="00790E4A">
              <w:rPr>
                <w:rFonts w:ascii="Times New Roman" w:hAnsi="Times New Roman"/>
              </w:rPr>
              <w:t xml:space="preserve"> в трех направлениях и валика поясничной поддержки, подлокотник. Индивидуальное пассажирское сиденье с </w:t>
            </w:r>
            <w:proofErr w:type="spellStart"/>
            <w:r w:rsidRPr="00790E4A">
              <w:rPr>
                <w:rFonts w:ascii="Times New Roman" w:hAnsi="Times New Roman"/>
              </w:rPr>
              <w:t>электрорегулировками</w:t>
            </w:r>
            <w:proofErr w:type="spellEnd"/>
            <w:r w:rsidRPr="00790E4A">
              <w:rPr>
                <w:rFonts w:ascii="Times New Roman" w:hAnsi="Times New Roman"/>
              </w:rPr>
              <w:t xml:space="preserve"> в трех направлениях поясничной поддержкой и функцией массажа</w:t>
            </w:r>
          </w:p>
          <w:p w14:paraId="2BE6DEB1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Передние сиденья с подогревом, спинка пассажирского сиденья складывается вперед</w:t>
            </w:r>
          </w:p>
          <w:p w14:paraId="52F9F67B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Индивидуальные кресла второго ряда, складывающиеся, съемные без специального инструмента, на </w:t>
            </w:r>
            <w:proofErr w:type="spellStart"/>
            <w:r w:rsidRPr="00790E4A">
              <w:rPr>
                <w:rFonts w:ascii="Times New Roman" w:hAnsi="Times New Roman"/>
              </w:rPr>
              <w:t>рейлингах</w:t>
            </w:r>
            <w:proofErr w:type="spellEnd"/>
            <w:r w:rsidRPr="00790E4A">
              <w:rPr>
                <w:rFonts w:ascii="Times New Roman" w:hAnsi="Times New Roman"/>
              </w:rPr>
              <w:t xml:space="preserve">, крепления </w:t>
            </w:r>
            <w:proofErr w:type="spellStart"/>
            <w:r w:rsidRPr="00790E4A">
              <w:rPr>
                <w:rFonts w:ascii="Times New Roman" w:hAnsi="Times New Roman"/>
                <w:lang w:val="en-US"/>
              </w:rPr>
              <w:t>lsofix</w:t>
            </w:r>
            <w:proofErr w:type="spellEnd"/>
          </w:p>
          <w:p w14:paraId="5A719FC7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Сиденья третьего ряда трех пассажиров, складывающиеся и съемные без специального инструмента, на </w:t>
            </w:r>
            <w:proofErr w:type="spellStart"/>
            <w:r w:rsidRPr="00790E4A">
              <w:rPr>
                <w:rFonts w:ascii="Times New Roman" w:hAnsi="Times New Roman"/>
              </w:rPr>
              <w:t>рейлингах</w:t>
            </w:r>
            <w:proofErr w:type="spellEnd"/>
            <w:r w:rsidRPr="00790E4A">
              <w:rPr>
                <w:rFonts w:ascii="Times New Roman" w:hAnsi="Times New Roman"/>
              </w:rPr>
              <w:t xml:space="preserve">: сдвоенное сиденье слева с индивидуальным профилем, </w:t>
            </w:r>
            <w:proofErr w:type="spellStart"/>
            <w:r w:rsidRPr="00790E4A">
              <w:rPr>
                <w:rFonts w:ascii="Times New Roman" w:hAnsi="Times New Roman"/>
                <w:lang w:val="en-US"/>
              </w:rPr>
              <w:t>lsofix</w:t>
            </w:r>
            <w:proofErr w:type="spellEnd"/>
            <w:r w:rsidRPr="00790E4A">
              <w:rPr>
                <w:rFonts w:ascii="Times New Roman" w:hAnsi="Times New Roman"/>
              </w:rPr>
              <w:t>, индивидуальное сиденье справа</w:t>
            </w:r>
          </w:p>
          <w:p w14:paraId="540B7FFD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Солнцезащитные шторки боковых окон</w:t>
            </w:r>
          </w:p>
          <w:p w14:paraId="441BF9F8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  <w:lang w:val="en-US"/>
              </w:rPr>
              <w:t>ADS</w:t>
            </w:r>
            <w:r w:rsidRPr="00790E4A">
              <w:rPr>
                <w:rFonts w:ascii="Times New Roman" w:hAnsi="Times New Roman"/>
              </w:rPr>
              <w:t>+</w:t>
            </w:r>
            <w:r w:rsidRPr="00790E4A">
              <w:rPr>
                <w:rFonts w:ascii="Times New Roman" w:hAnsi="Times New Roman"/>
                <w:lang w:val="en-US"/>
              </w:rPr>
              <w:t>AFU</w:t>
            </w:r>
            <w:r w:rsidRPr="00790E4A">
              <w:rPr>
                <w:rFonts w:ascii="Times New Roman" w:hAnsi="Times New Roman"/>
              </w:rPr>
              <w:t xml:space="preserve"> (антиблокировочная система с функцией распределения тормозных усилий)</w:t>
            </w:r>
          </w:p>
          <w:p w14:paraId="005174E4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  <w:lang w:val="en-US"/>
              </w:rPr>
              <w:t>ESC</w:t>
            </w:r>
            <w:r w:rsidRPr="00790E4A">
              <w:rPr>
                <w:rFonts w:ascii="Times New Roman" w:hAnsi="Times New Roman"/>
              </w:rPr>
              <w:t>+</w:t>
            </w:r>
            <w:r w:rsidRPr="00790E4A">
              <w:rPr>
                <w:rFonts w:ascii="Times New Roman" w:hAnsi="Times New Roman"/>
                <w:lang w:val="en-US"/>
              </w:rPr>
              <w:t>ASR</w:t>
            </w:r>
            <w:r w:rsidRPr="00790E4A">
              <w:rPr>
                <w:rFonts w:ascii="Times New Roman" w:hAnsi="Times New Roman"/>
              </w:rPr>
              <w:t xml:space="preserve"> – система динамической стабилизации и </w:t>
            </w:r>
            <w:proofErr w:type="spellStart"/>
            <w:r w:rsidRPr="00790E4A">
              <w:rPr>
                <w:rFonts w:ascii="Times New Roman" w:hAnsi="Times New Roman"/>
              </w:rPr>
              <w:t>антипробуксовочная</w:t>
            </w:r>
            <w:proofErr w:type="spellEnd"/>
            <w:r w:rsidRPr="00790E4A">
              <w:rPr>
                <w:rFonts w:ascii="Times New Roman" w:hAnsi="Times New Roman"/>
              </w:rPr>
              <w:t xml:space="preserve"> система </w:t>
            </w:r>
            <w:r w:rsidRPr="00790E4A">
              <w:rPr>
                <w:rFonts w:ascii="Times New Roman" w:hAnsi="Times New Roman"/>
                <w:lang w:val="en-US"/>
              </w:rPr>
              <w:t>BOS</w:t>
            </w:r>
            <w:r w:rsidRPr="00790E4A">
              <w:rPr>
                <w:rFonts w:ascii="Times New Roman" w:hAnsi="Times New Roman"/>
              </w:rPr>
              <w:t xml:space="preserve"> – система помощи при экстренном торможении. </w:t>
            </w:r>
            <w:r w:rsidRPr="00790E4A">
              <w:rPr>
                <w:rFonts w:ascii="Times New Roman" w:hAnsi="Times New Roman"/>
                <w:lang w:val="en-US"/>
              </w:rPr>
              <w:t>Hill</w:t>
            </w:r>
            <w:r w:rsidRPr="00790E4A">
              <w:rPr>
                <w:rFonts w:ascii="Times New Roman" w:hAnsi="Times New Roman"/>
              </w:rPr>
              <w:t xml:space="preserve"> </w:t>
            </w:r>
            <w:r w:rsidRPr="00790E4A">
              <w:rPr>
                <w:rFonts w:ascii="Times New Roman" w:hAnsi="Times New Roman"/>
                <w:lang w:val="en-US"/>
              </w:rPr>
              <w:t>assist</w:t>
            </w:r>
            <w:r w:rsidRPr="00790E4A">
              <w:rPr>
                <w:rFonts w:ascii="Times New Roman" w:hAnsi="Times New Roman"/>
              </w:rPr>
              <w:t xml:space="preserve"> – система помощи при старте на подъеме</w:t>
            </w:r>
          </w:p>
          <w:p w14:paraId="4FFE017B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Трехточечные ремни безопасности</w:t>
            </w:r>
          </w:p>
          <w:p w14:paraId="5E8B9D6E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Фронтальная подушка безопасности водителя и передних пассажиров</w:t>
            </w:r>
          </w:p>
          <w:p w14:paraId="2D2373B5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Передние боковые подушки безопасности</w:t>
            </w:r>
          </w:p>
          <w:p w14:paraId="441AAC10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Боковые подушки безопасности «шторки» 2го и 3го рядов сидений</w:t>
            </w:r>
          </w:p>
          <w:p w14:paraId="4E47BC53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Крепления </w:t>
            </w:r>
            <w:r w:rsidRPr="00790E4A">
              <w:rPr>
                <w:rFonts w:ascii="Times New Roman" w:hAnsi="Times New Roman"/>
                <w:lang w:val="en-US"/>
              </w:rPr>
              <w:t>ISOFIX</w:t>
            </w:r>
            <w:r w:rsidRPr="00790E4A">
              <w:rPr>
                <w:rFonts w:ascii="Times New Roman" w:hAnsi="Times New Roman"/>
              </w:rPr>
              <w:t xml:space="preserve"> 2го и 3го рядов сидений</w:t>
            </w:r>
          </w:p>
          <w:p w14:paraId="3110A62D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Центральный замок с функцией автоматического запирания при движении </w:t>
            </w:r>
          </w:p>
          <w:p w14:paraId="66C3E702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lastRenderedPageBreak/>
              <w:t>Освещение сектора поворота (включение противотуманной фары при повороте)</w:t>
            </w:r>
          </w:p>
          <w:p w14:paraId="04822FB1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Полноразмерное запасное колесо, стальной диск</w:t>
            </w:r>
          </w:p>
          <w:p w14:paraId="116C455D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Индикатор прокола шин</w:t>
            </w:r>
          </w:p>
          <w:p w14:paraId="01ADACC6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Аудио </w:t>
            </w:r>
            <w:r w:rsidRPr="00790E4A">
              <w:rPr>
                <w:rFonts w:ascii="Times New Roman" w:hAnsi="Times New Roman"/>
                <w:lang w:val="en-US"/>
              </w:rPr>
              <w:t>RCC</w:t>
            </w:r>
            <w:r w:rsidRPr="00790E4A">
              <w:rPr>
                <w:rFonts w:ascii="Times New Roman" w:hAnsi="Times New Roman"/>
              </w:rPr>
              <w:t xml:space="preserve"> с управлением на руле</w:t>
            </w:r>
          </w:p>
          <w:p w14:paraId="7EC9CCF1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Сенсорный дисплей диагональю </w:t>
            </w:r>
            <w:r w:rsidR="00BA6A02" w:rsidRPr="00790E4A">
              <w:rPr>
                <w:rFonts w:ascii="Times New Roman" w:hAnsi="Times New Roman"/>
                <w:b/>
              </w:rPr>
              <w:t>не менее</w:t>
            </w:r>
            <w:r w:rsidRPr="00790E4A">
              <w:rPr>
                <w:rFonts w:ascii="Times New Roman" w:hAnsi="Times New Roman"/>
              </w:rPr>
              <w:t xml:space="preserve"> 7 дюймов </w:t>
            </w:r>
          </w:p>
          <w:p w14:paraId="1EC82F6B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Радио </w:t>
            </w:r>
          </w:p>
          <w:p w14:paraId="00CFDBA4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  <w:lang w:val="en-US"/>
              </w:rPr>
              <w:t>Bluetooth</w:t>
            </w:r>
            <w:r w:rsidRPr="00790E4A">
              <w:rPr>
                <w:rFonts w:ascii="Times New Roman" w:hAnsi="Times New Roman"/>
              </w:rPr>
              <w:t xml:space="preserve"> </w:t>
            </w:r>
          </w:p>
          <w:p w14:paraId="4129C5CB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  <w:lang w:val="en-US"/>
              </w:rPr>
              <w:t>USB</w:t>
            </w:r>
            <w:r w:rsidRPr="00790E4A">
              <w:rPr>
                <w:rFonts w:ascii="Times New Roman" w:hAnsi="Times New Roman"/>
              </w:rPr>
              <w:t xml:space="preserve"> </w:t>
            </w:r>
          </w:p>
          <w:p w14:paraId="7A95E4D2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proofErr w:type="spellStart"/>
            <w:r w:rsidRPr="00790E4A">
              <w:rPr>
                <w:rFonts w:ascii="Times New Roman" w:hAnsi="Times New Roman"/>
                <w:lang w:val="en-US"/>
              </w:rPr>
              <w:t>WiFi</w:t>
            </w:r>
            <w:proofErr w:type="spellEnd"/>
            <w:r w:rsidRPr="00790E4A">
              <w:rPr>
                <w:rFonts w:ascii="Times New Roman" w:hAnsi="Times New Roman"/>
              </w:rPr>
              <w:t xml:space="preserve"> </w:t>
            </w:r>
          </w:p>
          <w:p w14:paraId="63783D0E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Функция распознавания голосовых команд</w:t>
            </w:r>
          </w:p>
          <w:p w14:paraId="16CB2A2A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Навигация с </w:t>
            </w:r>
            <w:proofErr w:type="gramStart"/>
            <w:r w:rsidRPr="00790E4A">
              <w:rPr>
                <w:rFonts w:ascii="Times New Roman" w:hAnsi="Times New Roman"/>
              </w:rPr>
              <w:t>беспроводным</w:t>
            </w:r>
            <w:proofErr w:type="gramEnd"/>
            <w:r w:rsidRPr="00790E4A">
              <w:rPr>
                <w:rFonts w:ascii="Times New Roman" w:hAnsi="Times New Roman"/>
              </w:rPr>
              <w:t xml:space="preserve"> подключение телефона </w:t>
            </w:r>
            <w:proofErr w:type="spellStart"/>
            <w:r w:rsidRPr="00790E4A">
              <w:rPr>
                <w:rFonts w:ascii="Times New Roman" w:hAnsi="Times New Roman"/>
                <w:lang w:val="en-US"/>
              </w:rPr>
              <w:t>WiFi</w:t>
            </w:r>
            <w:proofErr w:type="spellEnd"/>
            <w:r w:rsidRPr="00790E4A">
              <w:rPr>
                <w:rFonts w:ascii="Times New Roman" w:hAnsi="Times New Roman"/>
              </w:rPr>
              <w:t xml:space="preserve"> и функцией распознавания голосовых команд</w:t>
            </w:r>
          </w:p>
          <w:p w14:paraId="0B1D4C33" w14:textId="77777777" w:rsidR="00E3797F" w:rsidRPr="00790E4A" w:rsidRDefault="0023789B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  <w:b/>
              </w:rPr>
              <w:t>Не менее</w:t>
            </w:r>
            <w:r w:rsidRPr="00790E4A">
              <w:rPr>
                <w:rFonts w:ascii="Times New Roman" w:hAnsi="Times New Roman"/>
              </w:rPr>
              <w:t xml:space="preserve"> </w:t>
            </w:r>
            <w:r w:rsidR="00E3797F" w:rsidRPr="00790E4A">
              <w:rPr>
                <w:rFonts w:ascii="Times New Roman" w:hAnsi="Times New Roman"/>
              </w:rPr>
              <w:t xml:space="preserve">8 динамиков: </w:t>
            </w:r>
            <w:r w:rsidRPr="00790E4A">
              <w:rPr>
                <w:rFonts w:ascii="Times New Roman" w:hAnsi="Times New Roman"/>
                <w:b/>
              </w:rPr>
              <w:t>не менее</w:t>
            </w:r>
            <w:r w:rsidRPr="00790E4A">
              <w:rPr>
                <w:rFonts w:ascii="Times New Roman" w:hAnsi="Times New Roman"/>
              </w:rPr>
              <w:t xml:space="preserve"> </w:t>
            </w:r>
            <w:r w:rsidR="00E3797F" w:rsidRPr="00790E4A">
              <w:rPr>
                <w:rFonts w:ascii="Times New Roman" w:hAnsi="Times New Roman"/>
              </w:rPr>
              <w:t xml:space="preserve">2 высокочастотных динамика + </w:t>
            </w:r>
            <w:r w:rsidRPr="00790E4A">
              <w:rPr>
                <w:rFonts w:ascii="Times New Roman" w:hAnsi="Times New Roman"/>
                <w:b/>
              </w:rPr>
              <w:t>не менее</w:t>
            </w:r>
            <w:r w:rsidRPr="00790E4A">
              <w:rPr>
                <w:rFonts w:ascii="Times New Roman" w:hAnsi="Times New Roman"/>
              </w:rPr>
              <w:t xml:space="preserve"> </w:t>
            </w:r>
            <w:r w:rsidR="00E3797F" w:rsidRPr="00790E4A">
              <w:rPr>
                <w:rFonts w:ascii="Times New Roman" w:hAnsi="Times New Roman"/>
              </w:rPr>
              <w:t xml:space="preserve">2 </w:t>
            </w:r>
            <w:proofErr w:type="spellStart"/>
            <w:r w:rsidR="00E3797F" w:rsidRPr="00790E4A">
              <w:rPr>
                <w:rFonts w:ascii="Times New Roman" w:hAnsi="Times New Roman"/>
              </w:rPr>
              <w:t>мультичастотных</w:t>
            </w:r>
            <w:proofErr w:type="spellEnd"/>
            <w:r w:rsidR="00E3797F" w:rsidRPr="00790E4A">
              <w:rPr>
                <w:rFonts w:ascii="Times New Roman" w:hAnsi="Times New Roman"/>
              </w:rPr>
              <w:t xml:space="preserve"> динамика спереди, </w:t>
            </w:r>
            <w:r w:rsidRPr="00790E4A">
              <w:rPr>
                <w:rFonts w:ascii="Times New Roman" w:hAnsi="Times New Roman"/>
                <w:b/>
              </w:rPr>
              <w:t>не менее</w:t>
            </w:r>
            <w:r w:rsidRPr="00790E4A">
              <w:rPr>
                <w:rFonts w:ascii="Times New Roman" w:hAnsi="Times New Roman"/>
              </w:rPr>
              <w:t xml:space="preserve"> </w:t>
            </w:r>
            <w:r w:rsidR="00E3797F" w:rsidRPr="00790E4A">
              <w:rPr>
                <w:rFonts w:ascii="Times New Roman" w:hAnsi="Times New Roman"/>
              </w:rPr>
              <w:t xml:space="preserve">2 высокочастотных динамика + </w:t>
            </w:r>
            <w:r w:rsidRPr="00790E4A">
              <w:rPr>
                <w:rFonts w:ascii="Times New Roman" w:hAnsi="Times New Roman"/>
                <w:b/>
              </w:rPr>
              <w:t>не менее</w:t>
            </w:r>
            <w:r w:rsidRPr="00790E4A">
              <w:rPr>
                <w:rFonts w:ascii="Times New Roman" w:hAnsi="Times New Roman"/>
              </w:rPr>
              <w:t xml:space="preserve"> </w:t>
            </w:r>
            <w:r w:rsidR="00E3797F" w:rsidRPr="00790E4A">
              <w:rPr>
                <w:rFonts w:ascii="Times New Roman" w:hAnsi="Times New Roman"/>
              </w:rPr>
              <w:t xml:space="preserve">2 </w:t>
            </w:r>
            <w:proofErr w:type="spellStart"/>
            <w:r w:rsidR="00E3797F" w:rsidRPr="00790E4A">
              <w:rPr>
                <w:rFonts w:ascii="Times New Roman" w:hAnsi="Times New Roman"/>
              </w:rPr>
              <w:t>мультичастотных</w:t>
            </w:r>
            <w:proofErr w:type="spellEnd"/>
            <w:r w:rsidR="00E3797F" w:rsidRPr="00790E4A">
              <w:rPr>
                <w:rFonts w:ascii="Times New Roman" w:hAnsi="Times New Roman"/>
              </w:rPr>
              <w:t xml:space="preserve"> динамика на боковых панелях второго ряда</w:t>
            </w:r>
          </w:p>
          <w:p w14:paraId="7E010A2E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Колеса на </w:t>
            </w:r>
            <w:proofErr w:type="spellStart"/>
            <w:r w:rsidRPr="00790E4A">
              <w:rPr>
                <w:rFonts w:ascii="Times New Roman" w:hAnsi="Times New Roman"/>
              </w:rPr>
              <w:t>легкосплавных</w:t>
            </w:r>
            <w:proofErr w:type="spellEnd"/>
            <w:r w:rsidRPr="00790E4A">
              <w:rPr>
                <w:rFonts w:ascii="Times New Roman" w:hAnsi="Times New Roman"/>
              </w:rPr>
              <w:t xml:space="preserve"> дисках </w:t>
            </w:r>
            <w:r w:rsidR="00BA6A02" w:rsidRPr="00790E4A">
              <w:rPr>
                <w:rFonts w:ascii="Times New Roman" w:hAnsi="Times New Roman"/>
                <w:b/>
              </w:rPr>
              <w:t>не менее</w:t>
            </w:r>
            <w:r w:rsidRPr="00790E4A">
              <w:rPr>
                <w:rFonts w:ascii="Times New Roman" w:hAnsi="Times New Roman"/>
              </w:rPr>
              <w:t xml:space="preserve"> R17 </w:t>
            </w:r>
          </w:p>
          <w:p w14:paraId="08F075C2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Сдвижные боковые двери справа и слева</w:t>
            </w:r>
          </w:p>
          <w:p w14:paraId="0BE24E73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Задняя откидная дверь с фиксированным стеклом, обогревом и стеклоочистителем</w:t>
            </w:r>
          </w:p>
          <w:p w14:paraId="03E84362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Окрашенный в цвет кузова передний и задний бампер</w:t>
            </w:r>
          </w:p>
          <w:p w14:paraId="006DC386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proofErr w:type="spellStart"/>
            <w:r w:rsidRPr="00790E4A">
              <w:rPr>
                <w:rFonts w:ascii="Times New Roman" w:hAnsi="Times New Roman"/>
              </w:rPr>
              <w:t>Молдинги</w:t>
            </w:r>
            <w:proofErr w:type="spellEnd"/>
            <w:r w:rsidRPr="00790E4A">
              <w:rPr>
                <w:rFonts w:ascii="Times New Roman" w:hAnsi="Times New Roman"/>
              </w:rPr>
              <w:t xml:space="preserve"> дверей </w:t>
            </w:r>
            <w:proofErr w:type="gramStart"/>
            <w:r w:rsidRPr="00790E4A">
              <w:rPr>
                <w:rFonts w:ascii="Times New Roman" w:hAnsi="Times New Roman"/>
              </w:rPr>
              <w:t>окрашенные</w:t>
            </w:r>
            <w:proofErr w:type="gramEnd"/>
            <w:r w:rsidRPr="00790E4A">
              <w:rPr>
                <w:rFonts w:ascii="Times New Roman" w:hAnsi="Times New Roman"/>
              </w:rPr>
              <w:t xml:space="preserve"> в черный цвет</w:t>
            </w:r>
          </w:p>
          <w:p w14:paraId="0DF292A5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Хромированные накладки ручек дверей</w:t>
            </w:r>
          </w:p>
          <w:p w14:paraId="2DF088CE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Тонировка стекол второго и третьего ряда сидений, стекла двери багажника</w:t>
            </w:r>
          </w:p>
          <w:p w14:paraId="7FBD030A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Кожаный руль с управлением аудио и </w:t>
            </w:r>
            <w:proofErr w:type="gramStart"/>
            <w:r w:rsidRPr="00790E4A">
              <w:rPr>
                <w:rFonts w:ascii="Times New Roman" w:hAnsi="Times New Roman"/>
              </w:rPr>
              <w:t>круиз-контролем</w:t>
            </w:r>
            <w:proofErr w:type="gramEnd"/>
            <w:r w:rsidRPr="00790E4A">
              <w:rPr>
                <w:rFonts w:ascii="Times New Roman" w:hAnsi="Times New Roman"/>
              </w:rPr>
              <w:t>, регулировкой по высоте и вылету</w:t>
            </w:r>
          </w:p>
          <w:p w14:paraId="112A81AC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Коврики второго и третьего ряда сидений</w:t>
            </w:r>
          </w:p>
          <w:p w14:paraId="26BD5610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Обивка сидений черной </w:t>
            </w:r>
            <w:r w:rsidR="00BA6A02" w:rsidRPr="00790E4A">
              <w:rPr>
                <w:rFonts w:ascii="Times New Roman" w:hAnsi="Times New Roman"/>
              </w:rPr>
              <w:t>натуральной</w:t>
            </w:r>
            <w:r w:rsidR="0023789B" w:rsidRPr="00790E4A">
              <w:rPr>
                <w:rFonts w:ascii="Times New Roman" w:hAnsi="Times New Roman"/>
              </w:rPr>
              <w:t xml:space="preserve"> </w:t>
            </w:r>
            <w:r w:rsidRPr="00790E4A">
              <w:rPr>
                <w:rFonts w:ascii="Times New Roman" w:hAnsi="Times New Roman"/>
              </w:rPr>
              <w:t xml:space="preserve">кожей </w:t>
            </w:r>
          </w:p>
          <w:p w14:paraId="489B6E97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Многослойное </w:t>
            </w:r>
            <w:proofErr w:type="spellStart"/>
            <w:r w:rsidRPr="00790E4A">
              <w:rPr>
                <w:rFonts w:ascii="Times New Roman" w:hAnsi="Times New Roman"/>
              </w:rPr>
              <w:t>шумоизоляционное</w:t>
            </w:r>
            <w:proofErr w:type="spellEnd"/>
            <w:r w:rsidRPr="00790E4A">
              <w:rPr>
                <w:rFonts w:ascii="Times New Roman" w:hAnsi="Times New Roman"/>
              </w:rPr>
              <w:t xml:space="preserve"> лобовое стекло с обогревом зоны покоя стеклоочистителей</w:t>
            </w:r>
          </w:p>
          <w:p w14:paraId="0DEE7B56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Аккумулятор увеличенной емкости, усиленный генератор и стартер двигателя</w:t>
            </w:r>
          </w:p>
          <w:p w14:paraId="10FE5BFA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Система спутникового оповещения экстренных служб ЭРА-ГЛОНАСС</w:t>
            </w:r>
          </w:p>
          <w:p w14:paraId="091B2F1C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Усиленная подвеска, защита картера двигателя, полноразмерное запасное колесо</w:t>
            </w:r>
          </w:p>
          <w:p w14:paraId="72EAFBDE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Подогреватель дизельного двигателя с дистанционным управлением</w:t>
            </w:r>
          </w:p>
          <w:p w14:paraId="3BCD646B" w14:textId="77777777" w:rsidR="00E3797F" w:rsidRPr="00790E4A" w:rsidRDefault="00E3797F" w:rsidP="00E3797F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lastRenderedPageBreak/>
              <w:t xml:space="preserve">Система улучшения проходимости на сложном дорожном покрытии </w:t>
            </w:r>
          </w:p>
          <w:p w14:paraId="51921E95" w14:textId="77777777" w:rsidR="000F020F" w:rsidRPr="00790E4A" w:rsidRDefault="00E3797F" w:rsidP="0023789B">
            <w:pPr>
              <w:pStyle w:val="a4"/>
              <w:numPr>
                <w:ilvl w:val="0"/>
                <w:numId w:val="1"/>
              </w:numPr>
              <w:suppressAutoHyphens w:val="0"/>
              <w:spacing w:after="0" w:line="259" w:lineRule="auto"/>
              <w:ind w:left="383"/>
              <w:jc w:val="both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 xml:space="preserve">Подготовка под установку </w:t>
            </w:r>
            <w:proofErr w:type="spellStart"/>
            <w:r w:rsidRPr="00790E4A">
              <w:rPr>
                <w:rFonts w:ascii="Times New Roman" w:hAnsi="Times New Roman"/>
              </w:rPr>
              <w:t>фаркопа</w:t>
            </w:r>
            <w:proofErr w:type="spellEnd"/>
            <w:r w:rsidRPr="00790E4A">
              <w:rPr>
                <w:rFonts w:ascii="Times New Roman" w:hAnsi="Times New Roman"/>
              </w:rPr>
              <w:t xml:space="preserve"> (проводка + коннектор)</w:t>
            </w:r>
          </w:p>
        </w:tc>
        <w:tc>
          <w:tcPr>
            <w:tcW w:w="1324" w:type="dxa"/>
            <w:vAlign w:val="center"/>
          </w:tcPr>
          <w:p w14:paraId="6DAC1F6E" w14:textId="77777777" w:rsidR="00AA49A7" w:rsidRPr="00790E4A" w:rsidRDefault="00AA49A7" w:rsidP="00BC67CE">
            <w:pPr>
              <w:jc w:val="center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79" w:type="dxa"/>
            <w:vAlign w:val="center"/>
          </w:tcPr>
          <w:p w14:paraId="7F3EAEFA" w14:textId="77777777" w:rsidR="00AA49A7" w:rsidRPr="00790E4A" w:rsidRDefault="00AA49A7" w:rsidP="00AD41B6">
            <w:pPr>
              <w:jc w:val="center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3</w:t>
            </w:r>
            <w:r w:rsidR="00BC67CE" w:rsidRPr="00790E4A">
              <w:rPr>
                <w:rFonts w:ascii="Times New Roman" w:hAnsi="Times New Roman"/>
              </w:rPr>
              <w:t> </w:t>
            </w:r>
            <w:r w:rsidR="00AD41B6" w:rsidRPr="00790E4A">
              <w:rPr>
                <w:rFonts w:ascii="Times New Roman" w:hAnsi="Times New Roman"/>
              </w:rPr>
              <w:t>429</w:t>
            </w:r>
            <w:r w:rsidR="00BC67CE" w:rsidRPr="00790E4A">
              <w:rPr>
                <w:rFonts w:ascii="Times New Roman" w:hAnsi="Times New Roman"/>
              </w:rPr>
              <w:t> </w:t>
            </w:r>
            <w:r w:rsidRPr="00790E4A">
              <w:rPr>
                <w:rFonts w:ascii="Times New Roman" w:hAnsi="Times New Roman"/>
              </w:rPr>
              <w:t>900</w:t>
            </w:r>
            <w:r w:rsidR="00BC67CE" w:rsidRPr="00790E4A">
              <w:rPr>
                <w:rFonts w:ascii="Times New Roman" w:hAnsi="Times New Roman"/>
              </w:rPr>
              <w:t>,00</w:t>
            </w:r>
          </w:p>
        </w:tc>
        <w:tc>
          <w:tcPr>
            <w:tcW w:w="1560" w:type="dxa"/>
            <w:vAlign w:val="center"/>
          </w:tcPr>
          <w:p w14:paraId="22CB9BF1" w14:textId="77777777" w:rsidR="00AA49A7" w:rsidRPr="00790E4A" w:rsidRDefault="00AA49A7" w:rsidP="00AD41B6">
            <w:pPr>
              <w:jc w:val="center"/>
              <w:rPr>
                <w:rFonts w:ascii="Times New Roman" w:hAnsi="Times New Roman"/>
              </w:rPr>
            </w:pPr>
            <w:r w:rsidRPr="00790E4A">
              <w:rPr>
                <w:rFonts w:ascii="Times New Roman" w:hAnsi="Times New Roman"/>
              </w:rPr>
              <w:t>3</w:t>
            </w:r>
            <w:r w:rsidR="00BC67CE" w:rsidRPr="00790E4A">
              <w:rPr>
                <w:rFonts w:ascii="Times New Roman" w:hAnsi="Times New Roman"/>
              </w:rPr>
              <w:t> </w:t>
            </w:r>
            <w:r w:rsidR="00AD41B6" w:rsidRPr="00790E4A">
              <w:rPr>
                <w:rFonts w:ascii="Times New Roman" w:hAnsi="Times New Roman"/>
              </w:rPr>
              <w:t>42</w:t>
            </w:r>
            <w:r w:rsidRPr="00790E4A">
              <w:rPr>
                <w:rFonts w:ascii="Times New Roman" w:hAnsi="Times New Roman"/>
              </w:rPr>
              <w:t>9</w:t>
            </w:r>
            <w:r w:rsidR="00BC67CE" w:rsidRPr="00790E4A">
              <w:rPr>
                <w:rFonts w:ascii="Times New Roman" w:hAnsi="Times New Roman"/>
              </w:rPr>
              <w:t> </w:t>
            </w:r>
            <w:r w:rsidRPr="00790E4A">
              <w:rPr>
                <w:rFonts w:ascii="Times New Roman" w:hAnsi="Times New Roman"/>
              </w:rPr>
              <w:t>900</w:t>
            </w:r>
            <w:r w:rsidR="00BC67CE" w:rsidRPr="00790E4A">
              <w:rPr>
                <w:rFonts w:ascii="Times New Roman" w:hAnsi="Times New Roman"/>
              </w:rPr>
              <w:t>,00</w:t>
            </w:r>
          </w:p>
        </w:tc>
      </w:tr>
    </w:tbl>
    <w:p w14:paraId="05436563" w14:textId="77777777" w:rsidR="008334D8" w:rsidRDefault="008334D8"/>
    <w:sectPr w:rsidR="008334D8" w:rsidSect="00AE23D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E6B43"/>
    <w:multiLevelType w:val="hybridMultilevel"/>
    <w:tmpl w:val="4FCEE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770EEA"/>
    <w:multiLevelType w:val="hybridMultilevel"/>
    <w:tmpl w:val="9BEEA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4D8"/>
    <w:rsid w:val="000F020F"/>
    <w:rsid w:val="0023789B"/>
    <w:rsid w:val="002C5FF0"/>
    <w:rsid w:val="0039546B"/>
    <w:rsid w:val="00413BB3"/>
    <w:rsid w:val="004920EB"/>
    <w:rsid w:val="005340EA"/>
    <w:rsid w:val="00642B69"/>
    <w:rsid w:val="00685C30"/>
    <w:rsid w:val="00790E4A"/>
    <w:rsid w:val="008334D8"/>
    <w:rsid w:val="00863589"/>
    <w:rsid w:val="00866847"/>
    <w:rsid w:val="009A1E49"/>
    <w:rsid w:val="00AA49A7"/>
    <w:rsid w:val="00AD41B6"/>
    <w:rsid w:val="00AE23D7"/>
    <w:rsid w:val="00B038B8"/>
    <w:rsid w:val="00B942ED"/>
    <w:rsid w:val="00BA6A02"/>
    <w:rsid w:val="00BA6C45"/>
    <w:rsid w:val="00BC67CE"/>
    <w:rsid w:val="00BD2542"/>
    <w:rsid w:val="00C2151B"/>
    <w:rsid w:val="00D917C5"/>
    <w:rsid w:val="00E3797F"/>
    <w:rsid w:val="00E543C4"/>
    <w:rsid w:val="00F80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526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4D8"/>
    <w:pPr>
      <w:suppressAutoHyphens/>
      <w:spacing w:after="200" w:line="276" w:lineRule="auto"/>
    </w:pPr>
    <w:rPr>
      <w:rFonts w:ascii="Calibri" w:eastAsia="Times New Roman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3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2B69"/>
    <w:pPr>
      <w:ind w:left="720"/>
      <w:contextualSpacing/>
    </w:pPr>
  </w:style>
  <w:style w:type="paragraph" w:customStyle="1" w:styleId="1">
    <w:name w:val="Верхний колонтитул1"/>
    <w:basedOn w:val="a"/>
    <w:rsid w:val="00AA49A7"/>
    <w:pPr>
      <w:widowControl w:val="0"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a5">
    <w:name w:val="annotation reference"/>
    <w:basedOn w:val="a0"/>
    <w:uiPriority w:val="99"/>
    <w:semiHidden/>
    <w:unhideWhenUsed/>
    <w:rsid w:val="002C5FF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C5FF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C5FF0"/>
    <w:rPr>
      <w:rFonts w:ascii="Calibri" w:eastAsia="Times New Roman" w:hAnsi="Calibri" w:cs="Times New Roman"/>
      <w:kern w:val="1"/>
      <w:sz w:val="20"/>
      <w:szCs w:val="20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C5FF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C5FF0"/>
    <w:rPr>
      <w:rFonts w:ascii="Calibri" w:eastAsia="Times New Roman" w:hAnsi="Calibri" w:cs="Times New Roman"/>
      <w:b/>
      <w:bCs/>
      <w:kern w:val="1"/>
      <w:sz w:val="20"/>
      <w:szCs w:val="20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2C5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5FF0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4D8"/>
    <w:pPr>
      <w:suppressAutoHyphens/>
      <w:spacing w:after="200" w:line="276" w:lineRule="auto"/>
    </w:pPr>
    <w:rPr>
      <w:rFonts w:ascii="Calibri" w:eastAsia="Times New Roman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3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42B69"/>
    <w:pPr>
      <w:ind w:left="720"/>
      <w:contextualSpacing/>
    </w:pPr>
  </w:style>
  <w:style w:type="paragraph" w:customStyle="1" w:styleId="1">
    <w:name w:val="Верхний колонтитул1"/>
    <w:basedOn w:val="a"/>
    <w:rsid w:val="00AA49A7"/>
    <w:pPr>
      <w:widowControl w:val="0"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a5">
    <w:name w:val="annotation reference"/>
    <w:basedOn w:val="a0"/>
    <w:uiPriority w:val="99"/>
    <w:semiHidden/>
    <w:unhideWhenUsed/>
    <w:rsid w:val="002C5FF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C5FF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C5FF0"/>
    <w:rPr>
      <w:rFonts w:ascii="Calibri" w:eastAsia="Times New Roman" w:hAnsi="Calibri" w:cs="Times New Roman"/>
      <w:kern w:val="1"/>
      <w:sz w:val="20"/>
      <w:szCs w:val="20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C5FF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C5FF0"/>
    <w:rPr>
      <w:rFonts w:ascii="Calibri" w:eastAsia="Times New Roman" w:hAnsi="Calibri" w:cs="Times New Roman"/>
      <w:b/>
      <w:bCs/>
      <w:kern w:val="1"/>
      <w:sz w:val="20"/>
      <w:szCs w:val="20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2C5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5FF0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4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TATMEDIA</Company>
  <LinksUpToDate>false</LinksUpToDate>
  <CharactersWithSpaces>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 Р. Шакирова</dc:creator>
  <cp:keywords/>
  <dc:description/>
  <cp:lastModifiedBy>Булатова Алия Рамилевна</cp:lastModifiedBy>
  <cp:revision>16</cp:revision>
  <dcterms:created xsi:type="dcterms:W3CDTF">2021-07-28T12:55:00Z</dcterms:created>
  <dcterms:modified xsi:type="dcterms:W3CDTF">2021-08-31T13:22:00Z</dcterms:modified>
</cp:coreProperties>
</file>