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C42" w:rsidRPr="009C2EE3" w:rsidRDefault="000C3C42" w:rsidP="000C3C42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9C2EE3">
        <w:rPr>
          <w:rFonts w:ascii="Times New Roman" w:hAnsi="Times New Roman"/>
          <w:sz w:val="24"/>
          <w:szCs w:val="24"/>
        </w:rPr>
        <w:t>«УТВЕРЖДАЮ»</w:t>
      </w:r>
    </w:p>
    <w:p w:rsidR="000C3C42" w:rsidRPr="00B93C8B" w:rsidRDefault="000C3C42" w:rsidP="000C3C42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Исполнительный директор</w:t>
      </w:r>
    </w:p>
    <w:p w:rsidR="000C3C42" w:rsidRPr="009C2EE3" w:rsidRDefault="000C3C42" w:rsidP="000C3C42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9C2EE3">
        <w:rPr>
          <w:rFonts w:ascii="Times New Roman" w:hAnsi="Times New Roman"/>
          <w:sz w:val="24"/>
          <w:szCs w:val="24"/>
        </w:rPr>
        <w:t xml:space="preserve">государственного автономного учреждения </w:t>
      </w:r>
    </w:p>
    <w:p w:rsidR="000C3C42" w:rsidRPr="009C2EE3" w:rsidRDefault="000C3C42" w:rsidP="000C3C42">
      <w:pPr>
        <w:spacing w:after="0"/>
        <w:ind w:left="4536"/>
        <w:jc w:val="right"/>
        <w:rPr>
          <w:rFonts w:ascii="Times New Roman" w:hAnsi="Times New Roman"/>
          <w:sz w:val="24"/>
          <w:szCs w:val="24"/>
        </w:rPr>
      </w:pPr>
      <w:r w:rsidRPr="009C2EE3">
        <w:rPr>
          <w:rFonts w:ascii="Times New Roman" w:hAnsi="Times New Roman"/>
          <w:sz w:val="24"/>
          <w:szCs w:val="24"/>
        </w:rPr>
        <w:t>«Технопарк в сфере высоких технологий «ИТ-парк»</w:t>
      </w:r>
    </w:p>
    <w:p w:rsidR="000C3C42" w:rsidRPr="009C2EE3" w:rsidRDefault="000C3C42" w:rsidP="000C3C42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0C3C42" w:rsidRPr="009C2EE3" w:rsidRDefault="000C3C42" w:rsidP="000C3C42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Р.И. Власов</w:t>
      </w:r>
    </w:p>
    <w:p w:rsidR="000C3C42" w:rsidRPr="009C2EE3" w:rsidRDefault="000C3C42" w:rsidP="000C3C42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</w:p>
    <w:p w:rsidR="000C3C42" w:rsidRPr="009C2EE3" w:rsidRDefault="000C3C42" w:rsidP="000C3C42">
      <w:pPr>
        <w:spacing w:after="0"/>
        <w:ind w:left="5103"/>
        <w:jc w:val="right"/>
        <w:rPr>
          <w:rFonts w:ascii="Times New Roman" w:hAnsi="Times New Roman"/>
          <w:sz w:val="24"/>
          <w:szCs w:val="24"/>
        </w:rPr>
      </w:pPr>
      <w:r w:rsidRPr="009C2EE3">
        <w:rPr>
          <w:rFonts w:ascii="Times New Roman" w:hAnsi="Times New Roman"/>
          <w:sz w:val="24"/>
          <w:szCs w:val="24"/>
        </w:rPr>
        <w:t>«</w:t>
      </w:r>
      <w:r w:rsidR="00442D6C" w:rsidRPr="00442D6C">
        <w:rPr>
          <w:rFonts w:ascii="Times New Roman" w:hAnsi="Times New Roman"/>
          <w:sz w:val="24"/>
          <w:szCs w:val="24"/>
        </w:rPr>
        <w:t>09</w:t>
      </w:r>
      <w:r w:rsidRPr="009C2EE3">
        <w:rPr>
          <w:rFonts w:ascii="Times New Roman" w:hAnsi="Times New Roman"/>
          <w:sz w:val="24"/>
          <w:szCs w:val="24"/>
        </w:rPr>
        <w:t xml:space="preserve">» </w:t>
      </w:r>
      <w:r w:rsidR="006134DA">
        <w:rPr>
          <w:rFonts w:ascii="Times New Roman" w:hAnsi="Times New Roman"/>
          <w:sz w:val="24"/>
          <w:szCs w:val="24"/>
        </w:rPr>
        <w:t>августа</w:t>
      </w:r>
      <w:r w:rsidRPr="009C2EE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21</w:t>
      </w:r>
      <w:r w:rsidRPr="009C2EE3">
        <w:rPr>
          <w:rFonts w:ascii="Times New Roman" w:hAnsi="Times New Roman"/>
          <w:sz w:val="24"/>
          <w:szCs w:val="24"/>
        </w:rPr>
        <w:t xml:space="preserve">г. </w:t>
      </w:r>
    </w:p>
    <w:p w:rsidR="000C3C42" w:rsidRPr="009C2EE3" w:rsidRDefault="000C3C42" w:rsidP="000C3C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C42" w:rsidRPr="009C2EE3" w:rsidRDefault="000C3C42" w:rsidP="000C3C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C3C42" w:rsidRPr="009C2EE3" w:rsidRDefault="000C3C42" w:rsidP="000C3C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C2EE3">
        <w:rPr>
          <w:rFonts w:ascii="Times New Roman" w:hAnsi="Times New Roman"/>
          <w:b/>
          <w:sz w:val="24"/>
          <w:szCs w:val="24"/>
        </w:rPr>
        <w:t>ИЗМЕНЕНИЯ</w:t>
      </w:r>
    </w:p>
    <w:p w:rsidR="000C3C42" w:rsidRPr="00442D6C" w:rsidRDefault="000C3C42" w:rsidP="000C3C4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442D6C">
        <w:rPr>
          <w:rFonts w:ascii="Times New Roman" w:hAnsi="Times New Roman"/>
          <w:b/>
          <w:sz w:val="24"/>
          <w:szCs w:val="24"/>
        </w:rPr>
        <w:t>извещение</w:t>
      </w:r>
      <w:r w:rsidR="00442D6C" w:rsidRPr="00442D6C">
        <w:rPr>
          <w:rFonts w:ascii="Times New Roman" w:hAnsi="Times New Roman"/>
          <w:b/>
          <w:sz w:val="24"/>
          <w:szCs w:val="24"/>
        </w:rPr>
        <w:t>/</w:t>
      </w:r>
      <w:r w:rsidR="006134DA">
        <w:rPr>
          <w:rFonts w:ascii="Times New Roman" w:hAnsi="Times New Roman"/>
          <w:b/>
          <w:sz w:val="24"/>
          <w:szCs w:val="24"/>
        </w:rPr>
        <w:t>документацию</w:t>
      </w:r>
      <w:r>
        <w:rPr>
          <w:rFonts w:ascii="Times New Roman" w:hAnsi="Times New Roman"/>
          <w:b/>
          <w:sz w:val="24"/>
          <w:szCs w:val="24"/>
        </w:rPr>
        <w:t xml:space="preserve"> о проведении</w:t>
      </w:r>
      <w:r w:rsidRPr="000F6CE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42D6C">
        <w:rPr>
          <w:rFonts w:ascii="Times New Roman" w:hAnsi="Times New Roman"/>
          <w:b/>
          <w:sz w:val="24"/>
          <w:szCs w:val="24"/>
        </w:rPr>
        <w:t>редукциона</w:t>
      </w:r>
      <w:proofErr w:type="spellEnd"/>
    </w:p>
    <w:p w:rsidR="000C3C42" w:rsidRPr="008862B1" w:rsidRDefault="000C3C42" w:rsidP="000C3C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0C3C42" w:rsidRPr="000F6CE2" w:rsidRDefault="00442D6C" w:rsidP="000C3C42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442D6C">
        <w:rPr>
          <w:rFonts w:ascii="Times New Roman" w:hAnsi="Times New Roman"/>
          <w:b/>
          <w:color w:val="000000"/>
          <w:sz w:val="28"/>
          <w:szCs w:val="28"/>
          <w:u w:val="single"/>
        </w:rPr>
        <w:t>Поставка автономной роботизированной поломоечной машины для нужд государственного автономного учреждения «Технопарк в сфе</w:t>
      </w:r>
      <w:r>
        <w:rPr>
          <w:rFonts w:ascii="Times New Roman" w:hAnsi="Times New Roman"/>
          <w:b/>
          <w:color w:val="000000"/>
          <w:sz w:val="28"/>
          <w:szCs w:val="28"/>
          <w:u w:val="single"/>
        </w:rPr>
        <w:t>ре высоких технологий «ИТ-парк»</w:t>
      </w:r>
      <w:r w:rsidR="000C3C42" w:rsidRPr="008862B1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</w:t>
      </w:r>
      <w:r w:rsidR="000C3C42" w:rsidRPr="000F6CE2">
        <w:rPr>
          <w:rFonts w:ascii="Times New Roman" w:hAnsi="Times New Roman"/>
          <w:b/>
          <w:sz w:val="28"/>
          <w:szCs w:val="28"/>
        </w:rPr>
        <w:t xml:space="preserve">(извещение </w:t>
      </w:r>
      <w:r w:rsidR="000C3C42" w:rsidRPr="001E0FF6">
        <w:rPr>
          <w:rFonts w:ascii="Times New Roman" w:hAnsi="Times New Roman"/>
          <w:b/>
          <w:sz w:val="28"/>
          <w:szCs w:val="28"/>
        </w:rPr>
        <w:t>№</w:t>
      </w:r>
      <w:r w:rsidR="000C3C42" w:rsidRPr="00764739">
        <w:t xml:space="preserve"> </w:t>
      </w:r>
      <w:r w:rsidRPr="00442D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32110624734</w:t>
      </w:r>
      <w:r w:rsidR="000C3C42" w:rsidRPr="000F6CE2">
        <w:rPr>
          <w:rFonts w:ascii="Times New Roman" w:hAnsi="Times New Roman"/>
          <w:b/>
          <w:sz w:val="28"/>
          <w:szCs w:val="28"/>
        </w:rPr>
        <w:t>)</w:t>
      </w:r>
    </w:p>
    <w:p w:rsidR="000C3C42" w:rsidRPr="009C2EE3" w:rsidRDefault="000C3C42" w:rsidP="000C3C42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C3C42" w:rsidRDefault="000C3C42" w:rsidP="00261301">
      <w:pPr>
        <w:pStyle w:val="a3"/>
        <w:numPr>
          <w:ilvl w:val="0"/>
          <w:numId w:val="3"/>
        </w:numPr>
        <w:tabs>
          <w:tab w:val="left" w:pos="284"/>
        </w:tabs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Часть 4 Техническое задание</w:t>
      </w:r>
      <w:r w:rsidR="006134DA">
        <w:rPr>
          <w:rFonts w:ascii="Times New Roman" w:hAnsi="Times New Roman"/>
          <w:b/>
          <w:sz w:val="24"/>
          <w:szCs w:val="24"/>
        </w:rPr>
        <w:t xml:space="preserve"> документации</w:t>
      </w:r>
      <w:r>
        <w:rPr>
          <w:rFonts w:ascii="Times New Roman" w:hAnsi="Times New Roman"/>
          <w:b/>
          <w:sz w:val="24"/>
          <w:szCs w:val="24"/>
        </w:rPr>
        <w:t xml:space="preserve"> изложить в следующей редакции: </w:t>
      </w:r>
      <w:r>
        <w:rPr>
          <w:rFonts w:ascii="Times New Roman" w:hAnsi="Times New Roman"/>
          <w:sz w:val="24"/>
          <w:szCs w:val="24"/>
        </w:rPr>
        <w:t xml:space="preserve">Приложение №1 к </w:t>
      </w:r>
      <w:r w:rsidR="006134DA">
        <w:rPr>
          <w:rFonts w:ascii="Times New Roman" w:hAnsi="Times New Roman"/>
          <w:sz w:val="24"/>
          <w:szCs w:val="24"/>
        </w:rPr>
        <w:t>изменению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="006134DA">
        <w:rPr>
          <w:rFonts w:ascii="Times New Roman" w:hAnsi="Times New Roman"/>
          <w:sz w:val="24"/>
          <w:szCs w:val="24"/>
        </w:rPr>
        <w:t>извещения/документации о проведении</w:t>
      </w:r>
      <w:r w:rsidRPr="0079628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61301">
        <w:rPr>
          <w:rFonts w:ascii="Times New Roman" w:hAnsi="Times New Roman"/>
          <w:sz w:val="24"/>
          <w:szCs w:val="24"/>
        </w:rPr>
        <w:t>редукциона</w:t>
      </w:r>
      <w:proofErr w:type="spellEnd"/>
      <w:r w:rsidR="00261301">
        <w:rPr>
          <w:rFonts w:ascii="Times New Roman" w:hAnsi="Times New Roman"/>
          <w:sz w:val="24"/>
          <w:szCs w:val="24"/>
        </w:rPr>
        <w:t>.</w:t>
      </w:r>
    </w:p>
    <w:p w:rsidR="000C3C42" w:rsidRDefault="000C3C42" w:rsidP="000C3C42">
      <w:pPr>
        <w:tabs>
          <w:tab w:val="left" w:pos="284"/>
        </w:tabs>
        <w:rPr>
          <w:rFonts w:ascii="Times New Roman" w:hAnsi="Times New Roman"/>
          <w:sz w:val="24"/>
          <w:szCs w:val="24"/>
        </w:rPr>
      </w:pPr>
    </w:p>
    <w:p w:rsidR="00261301" w:rsidRDefault="00261301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br w:type="page"/>
      </w:r>
    </w:p>
    <w:p w:rsidR="000C3C42" w:rsidRPr="000C3C42" w:rsidRDefault="000C3C42" w:rsidP="00C437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C42">
        <w:rPr>
          <w:rFonts w:ascii="Times New Roman" w:hAnsi="Times New Roman"/>
          <w:sz w:val="24"/>
          <w:szCs w:val="24"/>
        </w:rPr>
        <w:t>Приложение №1</w:t>
      </w:r>
    </w:p>
    <w:p w:rsidR="000C3C42" w:rsidRPr="000C3C42" w:rsidRDefault="00261301" w:rsidP="00C437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C3C42" w:rsidRPr="000C3C42">
        <w:rPr>
          <w:rFonts w:ascii="Times New Roman" w:hAnsi="Times New Roman"/>
          <w:sz w:val="24"/>
          <w:szCs w:val="24"/>
        </w:rPr>
        <w:t xml:space="preserve"> изменению извещения</w:t>
      </w:r>
      <w:r w:rsidR="00C437DF">
        <w:rPr>
          <w:rFonts w:ascii="Times New Roman" w:hAnsi="Times New Roman"/>
          <w:sz w:val="24"/>
          <w:szCs w:val="24"/>
        </w:rPr>
        <w:t>/документации</w:t>
      </w:r>
      <w:r w:rsidR="000C3C42" w:rsidRPr="000C3C42">
        <w:rPr>
          <w:rFonts w:ascii="Times New Roman" w:hAnsi="Times New Roman"/>
          <w:sz w:val="24"/>
          <w:szCs w:val="24"/>
        </w:rPr>
        <w:t xml:space="preserve"> </w:t>
      </w:r>
    </w:p>
    <w:p w:rsidR="000C3C42" w:rsidRDefault="000C3C42" w:rsidP="00C437DF">
      <w:pPr>
        <w:tabs>
          <w:tab w:val="left" w:pos="284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3C42">
        <w:rPr>
          <w:rFonts w:ascii="Times New Roman" w:hAnsi="Times New Roman"/>
          <w:sz w:val="24"/>
          <w:szCs w:val="24"/>
        </w:rPr>
        <w:t xml:space="preserve">о проведение </w:t>
      </w:r>
      <w:proofErr w:type="spellStart"/>
      <w:r w:rsidR="00261301">
        <w:rPr>
          <w:rFonts w:ascii="Times New Roman" w:hAnsi="Times New Roman"/>
          <w:sz w:val="24"/>
          <w:szCs w:val="24"/>
        </w:rPr>
        <w:t>редукциона</w:t>
      </w:r>
      <w:proofErr w:type="spellEnd"/>
    </w:p>
    <w:p w:rsidR="00261301" w:rsidRDefault="00261301" w:rsidP="00C437DF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</w:rPr>
      </w:pPr>
      <w:bookmarkStart w:id="0" w:name="_Toc77580651"/>
    </w:p>
    <w:p w:rsidR="00261301" w:rsidRPr="00837998" w:rsidRDefault="00261301" w:rsidP="00261301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0"/>
        </w:rPr>
      </w:pPr>
      <w:bookmarkStart w:id="1" w:name="_Toc519252860"/>
      <w:bookmarkEnd w:id="0"/>
      <w:r w:rsidRPr="00837998">
        <w:rPr>
          <w:rFonts w:ascii="Times New Roman" w:hAnsi="Times New Roman"/>
          <w:color w:val="auto"/>
          <w:sz w:val="24"/>
          <w:szCs w:val="20"/>
        </w:rPr>
        <w:t>Часть 4. Техническое задание</w:t>
      </w:r>
      <w:bookmarkEnd w:id="1"/>
    </w:p>
    <w:p w:rsidR="00261301" w:rsidRPr="00837998" w:rsidRDefault="00261301" w:rsidP="00261301">
      <w:pPr>
        <w:pStyle w:val="2"/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jc w:val="both"/>
        <w:rPr>
          <w:b/>
          <w:sz w:val="24"/>
          <w:szCs w:val="24"/>
          <w:u w:val="single"/>
        </w:rPr>
      </w:pPr>
      <w:r w:rsidRPr="00837998">
        <w:rPr>
          <w:b/>
          <w:sz w:val="24"/>
          <w:szCs w:val="24"/>
          <w:u w:val="single"/>
        </w:rPr>
        <w:t>1. Предмет закупки: Поставка автономной роботизированной поломоечной машины для нужд государственного автономного учреждения «Технопарк в сфере высоких технологий «ИТ-парк» (далее - Товар).</w:t>
      </w:r>
    </w:p>
    <w:p w:rsidR="00261301" w:rsidRPr="00837998" w:rsidRDefault="00261301" w:rsidP="00261301">
      <w:pPr>
        <w:pStyle w:val="2"/>
        <w:spacing w:line="276" w:lineRule="auto"/>
        <w:jc w:val="both"/>
        <w:rPr>
          <w:sz w:val="24"/>
          <w:szCs w:val="24"/>
        </w:rPr>
      </w:pPr>
      <w:r w:rsidRPr="00837998">
        <w:rPr>
          <w:b/>
          <w:sz w:val="24"/>
          <w:szCs w:val="24"/>
        </w:rPr>
        <w:t>2</w:t>
      </w:r>
      <w:r w:rsidRPr="00837998">
        <w:rPr>
          <w:sz w:val="24"/>
          <w:szCs w:val="24"/>
        </w:rPr>
        <w:t xml:space="preserve">. </w:t>
      </w:r>
      <w:r w:rsidRPr="00837998">
        <w:rPr>
          <w:b/>
          <w:sz w:val="24"/>
          <w:szCs w:val="24"/>
        </w:rPr>
        <w:t>Место поставки Товар: РФ, РТ, г. Казань, ул. Петербургская, д. 52.</w:t>
      </w:r>
    </w:p>
    <w:p w:rsidR="00261301" w:rsidRPr="00837998" w:rsidRDefault="00261301" w:rsidP="00261301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837998">
        <w:rPr>
          <w:rFonts w:ascii="Times New Roman" w:hAnsi="Times New Roman"/>
          <w:b/>
          <w:sz w:val="24"/>
        </w:rPr>
        <w:t>Срок поставки Товара:</w:t>
      </w:r>
      <w:r w:rsidRPr="00837998">
        <w:rPr>
          <w:rFonts w:ascii="Times New Roman" w:eastAsia="Times New Roman" w:hAnsi="Times New Roman"/>
          <w:sz w:val="24"/>
          <w:szCs w:val="24"/>
        </w:rPr>
        <w:t xml:space="preserve"> Поставщик осуществляет поставку, настройку Товара в течение 60 календарных дней с момента заключения Договора. </w:t>
      </w:r>
    </w:p>
    <w:p w:rsidR="00261301" w:rsidRPr="00837998" w:rsidRDefault="00261301" w:rsidP="00261301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7998">
        <w:rPr>
          <w:rFonts w:ascii="Times New Roman" w:eastAsia="Times New Roman" w:hAnsi="Times New Roman"/>
          <w:color w:val="000000"/>
          <w:sz w:val="24"/>
          <w:szCs w:val="24"/>
        </w:rPr>
        <w:t>Поставщик в день поставки Товара передает Заказчику надлежащим образом оформленные платежные документы (счет, накладные, счета-фактуры), документы, подтверждающие установление гаран</w:t>
      </w:r>
      <w:bookmarkStart w:id="2" w:name="_GoBack"/>
      <w:bookmarkEnd w:id="2"/>
      <w:r w:rsidRPr="00837998">
        <w:rPr>
          <w:rFonts w:ascii="Times New Roman" w:eastAsia="Times New Roman" w:hAnsi="Times New Roman"/>
          <w:color w:val="000000"/>
          <w:sz w:val="24"/>
          <w:szCs w:val="24"/>
        </w:rPr>
        <w:t xml:space="preserve">тийных обязательств и иные документы/инструкции по эксплуатации. </w:t>
      </w:r>
    </w:p>
    <w:p w:rsidR="00261301" w:rsidRPr="00837998" w:rsidRDefault="00261301" w:rsidP="00261301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7998">
        <w:rPr>
          <w:rFonts w:ascii="Times New Roman" w:eastAsia="Times New Roman" w:hAnsi="Times New Roman"/>
          <w:color w:val="000000"/>
          <w:sz w:val="24"/>
          <w:szCs w:val="24"/>
        </w:rPr>
        <w:t>Поставщик обязан произвести установку и подключение док-станции, первоначальное картографирование помещений, программирование маршрутов уборки.</w:t>
      </w:r>
    </w:p>
    <w:p w:rsidR="00261301" w:rsidRPr="00837998" w:rsidRDefault="00261301" w:rsidP="00261301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6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837998">
        <w:rPr>
          <w:rFonts w:ascii="Times New Roman" w:eastAsia="Times New Roman" w:hAnsi="Times New Roman"/>
          <w:color w:val="000000"/>
          <w:sz w:val="24"/>
          <w:szCs w:val="24"/>
        </w:rPr>
        <w:t>Провести обучение по работе с Товаром не менее 2 (двух) специалистов Заказчика.</w:t>
      </w:r>
    </w:p>
    <w:p w:rsidR="00261301" w:rsidRPr="00837998" w:rsidRDefault="00261301" w:rsidP="00261301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b/>
          <w:sz w:val="24"/>
          <w:szCs w:val="24"/>
        </w:rPr>
        <w:t>4. Срок и объем гарантий</w:t>
      </w:r>
      <w:r w:rsidRPr="00837998">
        <w:rPr>
          <w:rFonts w:ascii="Times New Roman" w:eastAsia="Times New Roman" w:hAnsi="Times New Roman"/>
          <w:sz w:val="24"/>
          <w:szCs w:val="24"/>
        </w:rPr>
        <w:t xml:space="preserve">: 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 xml:space="preserve">4.1. Гарантийный срок устанавливается в соответствии с действующим законодательством РФ на весь объем и период поставки Товара, но </w:t>
      </w:r>
      <w:r w:rsidRPr="00837998">
        <w:rPr>
          <w:rFonts w:ascii="Times New Roman" w:eastAsia="Times New Roman" w:hAnsi="Times New Roman"/>
          <w:b/>
          <w:sz w:val="24"/>
          <w:szCs w:val="24"/>
        </w:rPr>
        <w:t>не менее 24 (двадцать четыре) месяцев</w:t>
      </w:r>
      <w:r w:rsidRPr="00837998">
        <w:rPr>
          <w:rFonts w:ascii="Times New Roman" w:eastAsia="Times New Roman" w:hAnsi="Times New Roman"/>
          <w:sz w:val="24"/>
          <w:szCs w:val="24"/>
        </w:rPr>
        <w:t xml:space="preserve"> с даты поставки и настройки Товара. 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 xml:space="preserve">Гарантийный срок Товара исчисляется с даты поставки Товара Заказчику. Все затраты, связанные с гарантийным обслуживанием в </w:t>
      </w:r>
      <w:proofErr w:type="spellStart"/>
      <w:r w:rsidRPr="00837998">
        <w:rPr>
          <w:rFonts w:ascii="Times New Roman" w:eastAsia="Times New Roman" w:hAnsi="Times New Roman"/>
          <w:sz w:val="24"/>
          <w:szCs w:val="24"/>
        </w:rPr>
        <w:t>т.ч</w:t>
      </w:r>
      <w:proofErr w:type="spellEnd"/>
      <w:r w:rsidRPr="00837998">
        <w:rPr>
          <w:rFonts w:ascii="Times New Roman" w:eastAsia="Times New Roman" w:hAnsi="Times New Roman"/>
          <w:sz w:val="24"/>
          <w:szCs w:val="24"/>
        </w:rPr>
        <w:t>. диагностика, ремонт, замена Товара, работа/проживание/проезд/командировочные специалистов, в течении гарантийного срока, несет Поставщик.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4.2. Товар поставляется с расширенной гарантией, обеспечивающей: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- замену товара при выходе его из строя по принципу «следующий рабочий день восемь часов, пять дней»;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- круглосуточную поддержку от производителя по электронной почте, телефону;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 xml:space="preserve">- доступ к регулярным обновлениям программного обеспечения; 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- интерактивный доступ к базе знаний и инструментам самодиагностики.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 xml:space="preserve">Техническая поддержка осуществляет на протяжении всего гарантийного срока и включает в себя: установку обновлений и устранение багов, выявленных в процессе эксплуатации. 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4.3. Срок службы должен быть не менее 5 лет с даты поставки и настройки Товара.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4.4. Поставщик принимает на себя ответственность за качество поставляемого Товара, в связи с чем обязуется оградить Заказчика от необходимости разбирательств с изготовителем по поводу факта и причин наличия дефектов (браков, недостатков) в Товаре;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4.5. В случае если имуществу Заказчику либо имуществу третьих лиц был причинен ущерб, либо такое имущество пришло в негодность или было уничтожено в результате дефектов (неисправностей, браков), обусловленных: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-</w:t>
      </w:r>
      <w:r w:rsidRPr="00837998">
        <w:rPr>
          <w:rFonts w:ascii="Times New Roman" w:eastAsia="Times New Roman" w:hAnsi="Times New Roman"/>
          <w:sz w:val="24"/>
          <w:szCs w:val="24"/>
        </w:rPr>
        <w:tab/>
        <w:t>ошибками, недоработками или нарушениями технологий выполнения работ, допущенными изготовителем в ходе производства Товара;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-</w:t>
      </w:r>
      <w:r w:rsidRPr="00837998">
        <w:rPr>
          <w:rFonts w:ascii="Times New Roman" w:eastAsia="Times New Roman" w:hAnsi="Times New Roman"/>
          <w:sz w:val="24"/>
          <w:szCs w:val="24"/>
        </w:rPr>
        <w:tab/>
        <w:t>дефектами материалов и узлов и/или неисправностями оборудования, используемых изготовителем при производстве Товара;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Поставщик обязан за свой счёт выполнить работы по приведению такого имущества в состояние, имевшее место до его порчи, и/или возместить стоимость аналогичного нового имущества (в случае гибели имущества или его утраты).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В настоящем пункте под словом «имущество» понимается, принадлежащее Заказчику имущество, включая (но, не ограничиваясь) узлы, приборы, машины и агрегаты, составной или рабочей частью которых является Товар, а также связанные с ними производственным циклом узлы, приборы, машины и агрегаты.</w:t>
      </w:r>
    </w:p>
    <w:p w:rsidR="00261301" w:rsidRPr="00837998" w:rsidRDefault="00261301" w:rsidP="002613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37998">
        <w:rPr>
          <w:rFonts w:ascii="Times New Roman" w:hAnsi="Times New Roman"/>
          <w:b/>
          <w:sz w:val="24"/>
          <w:szCs w:val="24"/>
        </w:rPr>
        <w:t>5. Функциональные требования Товара: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 xml:space="preserve">Начало и окончание маршрута уборки должно происходить на </w:t>
      </w:r>
      <w:proofErr w:type="spellStart"/>
      <w:r w:rsidRPr="00837998">
        <w:rPr>
          <w:rFonts w:ascii="Times New Roman" w:eastAsia="Times New Roman" w:hAnsi="Times New Roman"/>
          <w:sz w:val="24"/>
          <w:szCs w:val="24"/>
        </w:rPr>
        <w:t>докстанции</w:t>
      </w:r>
      <w:proofErr w:type="spellEnd"/>
      <w:r w:rsidRPr="00837998">
        <w:rPr>
          <w:rFonts w:ascii="Times New Roman" w:eastAsia="Times New Roman" w:hAnsi="Times New Roman"/>
          <w:sz w:val="24"/>
          <w:szCs w:val="24"/>
        </w:rPr>
        <w:t>.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Время запуска уборки должно составлять не более 15 минут.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 xml:space="preserve">Робот должен осуществлять подзарядку аккумуляторной батарее, залив чистой воды и слив грязной воды без участия человека путем стыковки с </w:t>
      </w:r>
      <w:proofErr w:type="spellStart"/>
      <w:r w:rsidRPr="00837998">
        <w:rPr>
          <w:rFonts w:ascii="Times New Roman" w:eastAsia="Times New Roman" w:hAnsi="Times New Roman"/>
          <w:sz w:val="24"/>
          <w:szCs w:val="24"/>
        </w:rPr>
        <w:t>докстанцией</w:t>
      </w:r>
      <w:proofErr w:type="spellEnd"/>
      <w:r w:rsidRPr="00837998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 xml:space="preserve">С помощью машинного зрения робот должен определять препятствия и изменять маршрут для их объезда.  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 xml:space="preserve">С помощью системы искусственного интеллекта робот должен определять загрязнения и мусор на поверхности пола, определять возможность его уборки. В случае возможности уборки - изменять маршрут и производить уборку загрязнения. В случае невозможности уборки - отметить на карте помещения место расположения такого загрязнения или мусора и произвести отправку текстового сообщения-уведомления (SMS) ответственному сотруднику Заказчика. 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 xml:space="preserve">Робот должен распознавать следующие типы загрязнений: разлитые жидкости темного цвета (кофе, кока-кола и т.п.). 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Робот должен распознавать следующие типы мусора: бутылки, стаканы, коробки, пакеты, мелкие предметы (ручки, карандаши, пластиковые пакеты, осколки стекла и т.д.) Робот должен избегать таких предметов и уведомлять о них сотрудников Заказчика.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Интерфейс управления роботом должен предоставлять не менее 4 сценариев уборки на выбор: плановая уборка, патрулирование или свободный поиск загрязнений, вызов машины для уборки конкретной локации. Формирование маршрута уборки должно происходить автоматически с помощью встроенного планировщика, либо на основании мануального указания точек маршрута на карте помещения оператором.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b/>
          <w:sz w:val="24"/>
          <w:szCs w:val="24"/>
        </w:rPr>
        <w:t>Интерфейс управления</w:t>
      </w:r>
      <w:r w:rsidRPr="00837998">
        <w:rPr>
          <w:rFonts w:ascii="Times New Roman" w:eastAsia="Times New Roman" w:hAnsi="Times New Roman"/>
          <w:sz w:val="24"/>
          <w:szCs w:val="24"/>
        </w:rPr>
        <w:t>:</w:t>
      </w:r>
    </w:p>
    <w:p w:rsidR="00261301" w:rsidRPr="00837998" w:rsidRDefault="00261301" w:rsidP="002613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Локальный интерфейс управления через сенсорный дисплей</w:t>
      </w:r>
    </w:p>
    <w:p w:rsidR="00261301" w:rsidRPr="00837998" w:rsidRDefault="00261301" w:rsidP="002613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Удаленный доступ через веб-браузер посредством сети Интернет</w:t>
      </w:r>
    </w:p>
    <w:p w:rsidR="00261301" w:rsidRPr="00837998" w:rsidRDefault="00261301" w:rsidP="00261301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/>
          <w:color w:val="8496B0" w:themeColor="text2" w:themeTint="99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Автономное управление створок полуостровных калиток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 xml:space="preserve">Модель полуостровных калиток - </w:t>
      </w:r>
      <w:r w:rsidRPr="00837998">
        <w:rPr>
          <w:rFonts w:ascii="Times New Roman" w:eastAsia="Times New Roman" w:hAnsi="Times New Roman"/>
          <w:sz w:val="24"/>
          <w:szCs w:val="24"/>
          <w:lang w:val="en-US"/>
        </w:rPr>
        <w:t>K</w:t>
      </w:r>
      <w:proofErr w:type="spellStart"/>
      <w:r w:rsidRPr="00837998">
        <w:rPr>
          <w:rFonts w:ascii="Times New Roman" w:eastAsia="Times New Roman" w:hAnsi="Times New Roman"/>
          <w:sz w:val="24"/>
          <w:szCs w:val="24"/>
        </w:rPr>
        <w:t>aba</w:t>
      </w:r>
      <w:proofErr w:type="spellEnd"/>
      <w:r w:rsidRPr="0083799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837998">
        <w:rPr>
          <w:rFonts w:ascii="Times New Roman" w:eastAsia="Times New Roman" w:hAnsi="Times New Roman"/>
          <w:sz w:val="24"/>
          <w:szCs w:val="24"/>
        </w:rPr>
        <w:t>charon</w:t>
      </w:r>
      <w:proofErr w:type="spellEnd"/>
      <w:r w:rsidRPr="00837998">
        <w:rPr>
          <w:rFonts w:ascii="Times New Roman" w:eastAsia="Times New Roman" w:hAnsi="Times New Roman"/>
          <w:sz w:val="24"/>
          <w:szCs w:val="24"/>
        </w:rPr>
        <w:t xml:space="preserve"> hsd-e03. 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Полная ширина проема 1660мм, ширина одной створки 830мм.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 xml:space="preserve">При прохождении через автоматизированные калитки, робот должен быть оснащен устройством типа «электронный ключ» с возможностью дистанционного открытия калитки и закрытия после прохода. Логика построения карты маршрута должна учитывать габариты открываемого проема, время прохода и дистанцию прохода в калитку для предотвращения столкновения со створками. Минимально допустимая дистанция перед открытием не должна допустить столкновения с калиткой.  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37998">
        <w:rPr>
          <w:rFonts w:ascii="Times New Roman" w:eastAsia="Times New Roman" w:hAnsi="Times New Roman"/>
          <w:b/>
          <w:sz w:val="24"/>
          <w:szCs w:val="24"/>
        </w:rPr>
        <w:t>Требования надежности: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При отключении электропитания Товар сохраняет целостность и корректность накопленной ранее информации – при достижении нижней границы заряда аккумуляторов, при которой произойдет выключение робота, Товар сохраняет целостность и корректность накопленной ранее информации.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Защита от неправильных действий персонала, от случайных изменений и разрушения базы данных и программ, а также от несанкционированного вмешательства.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Товар соответствует общим требованиям к обеспечению пожарной безопасности при эксплуатации согласно п.4.7.3.2 ГОСТ IEC 60950-1-2014.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Средства контроля работоспособности и диагностирования неисправностей робота должны обеспечивать решение следующих задач: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- обнаружение отказов функционирования;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- сигнализацию о возникновении отказа;</w:t>
      </w:r>
    </w:p>
    <w:p w:rsidR="00261301" w:rsidRPr="00837998" w:rsidRDefault="00261301" w:rsidP="0026130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837998">
        <w:rPr>
          <w:rFonts w:ascii="Times New Roman" w:eastAsia="Times New Roman" w:hAnsi="Times New Roman"/>
          <w:sz w:val="24"/>
          <w:szCs w:val="24"/>
        </w:rPr>
        <w:t>- свободный доступ к отдельным блокам для контроля их работоспособности и замены.</w:t>
      </w:r>
    </w:p>
    <w:p w:rsidR="00261301" w:rsidRPr="00837998" w:rsidRDefault="00261301" w:rsidP="0026130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61301" w:rsidRPr="00837998" w:rsidRDefault="00261301" w:rsidP="00261301">
      <w:pPr>
        <w:widowControl w:val="0"/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37998">
        <w:rPr>
          <w:rFonts w:ascii="Times New Roman" w:eastAsia="Times New Roman" w:hAnsi="Times New Roman"/>
          <w:b/>
          <w:sz w:val="24"/>
          <w:szCs w:val="24"/>
        </w:rPr>
        <w:t>6. Спецификация:</w:t>
      </w:r>
    </w:p>
    <w:p w:rsidR="00261301" w:rsidRPr="00837998" w:rsidRDefault="00261301" w:rsidP="00261301">
      <w:pPr>
        <w:widowControl w:val="0"/>
        <w:spacing w:after="0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4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"/>
        <w:gridCol w:w="2415"/>
        <w:gridCol w:w="4740"/>
        <w:gridCol w:w="855"/>
        <w:gridCol w:w="990"/>
      </w:tblGrid>
      <w:tr w:rsidR="00261301" w:rsidRPr="00837998" w:rsidTr="005705B9">
        <w:trPr>
          <w:trHeight w:val="6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37998">
              <w:rPr>
                <w:rFonts w:ascii="Times New Roman" w:eastAsia="Times New Roman" w:hAnsi="Times New Roman"/>
                <w:b/>
              </w:rPr>
              <w:t>№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37998">
              <w:rPr>
                <w:rFonts w:ascii="Times New Roman" w:eastAsia="Times New Roman" w:hAnsi="Times New Roman"/>
                <w:b/>
              </w:rPr>
              <w:t>Наименование товара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Характеристика товара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37998">
              <w:rPr>
                <w:rFonts w:ascii="Times New Roman" w:eastAsia="Times New Roman" w:hAnsi="Times New Roman"/>
                <w:b/>
              </w:rPr>
              <w:t>Ед. изм.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37998">
              <w:rPr>
                <w:rFonts w:ascii="Times New Roman" w:eastAsia="Times New Roman" w:hAnsi="Times New Roman"/>
                <w:b/>
              </w:rPr>
              <w:t>Кол-во</w:t>
            </w:r>
          </w:p>
        </w:tc>
      </w:tr>
      <w:tr w:rsidR="00261301" w:rsidRPr="00837998" w:rsidTr="005705B9">
        <w:trPr>
          <w:trHeight w:val="62"/>
          <w:jc w:val="center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3799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301" w:rsidRPr="00837998" w:rsidRDefault="00261301" w:rsidP="005705B9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837998">
              <w:rPr>
                <w:rFonts w:ascii="Times New Roman" w:eastAsia="Times New Roman" w:hAnsi="Times New Roman"/>
                <w:b/>
              </w:rPr>
              <w:t xml:space="preserve">Автономная роботизированная поломоечная машина </w:t>
            </w:r>
            <w:proofErr w:type="spellStart"/>
            <w:r w:rsidRPr="00837998">
              <w:rPr>
                <w:rFonts w:ascii="Times New Roman" w:eastAsia="Times New Roman" w:hAnsi="Times New Roman"/>
                <w:b/>
              </w:rPr>
              <w:t>Cleanbotics</w:t>
            </w:r>
            <w:proofErr w:type="spellEnd"/>
            <w:r w:rsidRPr="00837998">
              <w:rPr>
                <w:rFonts w:ascii="Times New Roman" w:eastAsia="Times New Roman" w:hAnsi="Times New Roman"/>
                <w:b/>
              </w:rPr>
              <w:t xml:space="preserve"> 750 или эквивалент</w:t>
            </w:r>
          </w:p>
        </w:tc>
        <w:tc>
          <w:tcPr>
            <w:tcW w:w="4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Комплектация товара: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Автономная роботизированная п</w:t>
            </w:r>
            <w:r w:rsidRPr="008379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оломоечная машина;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</w:pPr>
            <w:r w:rsidRPr="008379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Док-станция;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</w:pPr>
            <w:r w:rsidRPr="00837998">
              <w:rPr>
                <w:rFonts w:ascii="Times New Roman" w:eastAsia="MS Mincho" w:hAnsi="Times New Roman"/>
                <w:b/>
                <w:lang w:eastAsia="ja-JP" w:bidi="hi-IN"/>
              </w:rPr>
              <w:t xml:space="preserve">Комплекта технической документации на русском языке – 1 </w:t>
            </w:r>
            <w:proofErr w:type="spellStart"/>
            <w:r w:rsidRPr="00837998">
              <w:rPr>
                <w:rFonts w:ascii="Times New Roman" w:eastAsia="MS Mincho" w:hAnsi="Times New Roman"/>
                <w:b/>
                <w:lang w:eastAsia="ja-JP" w:bidi="hi-IN"/>
              </w:rPr>
              <w:t>компл</w:t>
            </w:r>
            <w:proofErr w:type="spellEnd"/>
            <w:r w:rsidRPr="00837998">
              <w:rPr>
                <w:rFonts w:ascii="Times New Roman" w:eastAsia="MS Mincho" w:hAnsi="Times New Roman"/>
                <w:lang w:eastAsia="ja-JP" w:bidi="hi-IN"/>
              </w:rPr>
              <w:t>: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837998">
              <w:rPr>
                <w:rFonts w:ascii="Times New Roman" w:eastAsia="MS Mincho" w:hAnsi="Times New Roman"/>
                <w:lang w:eastAsia="ja-JP"/>
              </w:rPr>
              <w:t>Руководство по эксплуатации;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MS Mincho" w:hAnsi="Times New Roman"/>
                <w:lang w:eastAsia="ja-JP"/>
              </w:rPr>
            </w:pPr>
            <w:r w:rsidRPr="00837998">
              <w:rPr>
                <w:rFonts w:ascii="Times New Roman" w:eastAsia="MS Mincho" w:hAnsi="Times New Roman"/>
                <w:lang w:eastAsia="ja-JP"/>
              </w:rPr>
              <w:t>Паспорт;</w:t>
            </w:r>
          </w:p>
          <w:p w:rsidR="00261301" w:rsidRPr="00837998" w:rsidRDefault="00261301" w:rsidP="00261301">
            <w:pPr>
              <w:pStyle w:val="a3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both"/>
            </w:pPr>
            <w:r w:rsidRPr="008379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Инструкция оператора по управлению и обслуживанию комплекса, представляется на электронном носителе;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Технические характеристики: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Ширина полосы уборки пола - не менее 60 см 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Скорость уборки (практическая) не ниже 1400 кв./м в час.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Уровень шума не более 75 дБ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Время работы без подзарядки - не менее 3 часов;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Время полной зарядки – не более 3 часов.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3" w:name="_30j0zll" w:colFirst="0" w:colLast="0"/>
            <w:bookmarkStart w:id="4" w:name="_h7gdm1khcts9" w:colFirst="0" w:colLast="0"/>
            <w:bookmarkEnd w:id="3"/>
            <w:bookmarkEnd w:id="4"/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Корпус: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</w:t>
            </w:r>
            <w:proofErr w:type="spell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ДхШхВ</w:t>
            </w:r>
            <w:proofErr w:type="spellEnd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: не менее 700*700*800 мм и не более 1100*800*1200 мм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Цвет корпуса – по согласованию с Заказчиком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Снаряженная масса: не более 300 кг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Наличие щеточного узла</w:t>
            </w: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Подъем и опускание щеток - электропривод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Тип щёток: дисковые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щеток - не менее 2 </w:t>
            </w:r>
            <w:proofErr w:type="spell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шт</w:t>
            </w:r>
            <w:proofErr w:type="spellEnd"/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Диаметр щетки не менее 300 мм 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Скорость вращения щеток – не более 270 об/мин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К каждой щетке должен быть установлен электродвигатель постоянного тока, номинальной мощностью не менее 150 Вт. 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Требование к водосборному узлу</w:t>
            </w: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: 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Состав: 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всасывающий элемент (материал - алюминий), ширина не менее 700 </w:t>
            </w:r>
            <w:proofErr w:type="gram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мм .</w:t>
            </w:r>
            <w:proofErr w:type="gramEnd"/>
          </w:p>
          <w:p w:rsidR="00261301" w:rsidRPr="00837998" w:rsidRDefault="00261301" w:rsidP="002613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комплект резинок длиной не менее 700 мм, материал - полиуретан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Требования к колесам с электродвигателем: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Ведущие - не менее 2 шт.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Диаметр - не менее 160 мм не более 200 мм 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Тип: Бесщеточные (BLDC) 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Мощность электродвигателя колеса - не менее 500 Вт и не более 1000 Вт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Напряжение - 24 Вольт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Материал - полиуретан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Наличие подруливающего колеса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Наличие легкодоступной кнопки аварийной остановки</w:t>
            </w: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Наличие механизированная крышки для доступа к внутренним бакам.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внутреннего бака для чистой воды- емкостью не менее 20 </w:t>
            </w:r>
            <w:proofErr w:type="gram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л .</w:t>
            </w:r>
            <w:proofErr w:type="gramEnd"/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Внутренний бак для грязной воды - емкостью бака не менее 25.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Баки встроены в корпус и герметично отделены от отсека электроники.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Наличие ходовые </w:t>
            </w: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LED-</w:t>
            </w: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огни на корпусе</w:t>
            </w: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, Цвет - RGB.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Наличие звуковых сигналов, </w:t>
            </w: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громкостью не более 100 дБ.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Наличие ультразвуковых датчиков</w:t>
            </w: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, в количестве - не менее 5 шт.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Камера ближнего радиуса: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Стереоскопическая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Разрешение RGB не ниже 1920х1080 </w:t>
            </w:r>
            <w:proofErr w:type="spell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пикс</w:t>
            </w:r>
            <w:proofErr w:type="spellEnd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частота смены кадров до 30 кадров/сек.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Разрешение </w:t>
            </w:r>
            <w:proofErr w:type="spell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Depth</w:t>
            </w:r>
            <w:proofErr w:type="spellEnd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 не ниже 1280x720 </w:t>
            </w:r>
            <w:proofErr w:type="spell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пикс</w:t>
            </w:r>
            <w:proofErr w:type="spellEnd"/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частота смены кадров не менее 90 кадров/ сек.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Назначение: 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Распознавание предметов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Предупреждение столкновений и объезд препятствий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Требование к дисплею</w:t>
            </w: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 – сенсорный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диагональ не менее 10 дюймов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Полноцветный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Функционал: 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Отображение местоположения робота на карте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Отображение состояния работы узлов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Настройки работы, планирование маршрутов и времени работы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Возможность ручного управления движением робота и его узлами </w:t>
            </w:r>
          </w:p>
          <w:p w:rsidR="00261301" w:rsidRPr="00837998" w:rsidRDefault="00261301" w:rsidP="00261301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Вывод отчетов о работе в виде графиков и текстовых сообщений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Интернет</w:t>
            </w: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 - встроенный </w:t>
            </w:r>
            <w:proofErr w:type="spell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wi-fi</w:t>
            </w:r>
            <w:proofErr w:type="spellEnd"/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- Необходимые линии и каналы связи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Связь с Изделием должна осуществляться с использованием выделенной беспроводной сети </w:t>
            </w:r>
            <w:proofErr w:type="spell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Wi-Fi</w:t>
            </w:r>
            <w:proofErr w:type="spellEnd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- Среда передачи данных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Средой передачи данных должна являться локальная сеть, предоставляемая Заказчиком, и Интернет.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- Технические параметры каналов связи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Специальные требования не предъявляются. Пропускная способность каналов связи должна быть не ниже 2 Мбит/с, время отклика не более 50 </w:t>
            </w:r>
            <w:proofErr w:type="spell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мс</w:t>
            </w:r>
            <w:proofErr w:type="spellEnd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b/>
                <w:sz w:val="24"/>
                <w:szCs w:val="24"/>
              </w:rPr>
              <w:t>Док-станция</w:t>
            </w: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Наличие док-станции. Штатная, стационарная. 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Материал - ПВХ-пластик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Цвет - белый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Размер - не менее 1030 х 395 х 420 мм 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Функции: подзарядка и замена воды без участия человека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Заезд на </w:t>
            </w:r>
            <w:proofErr w:type="spell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дозарядку</w:t>
            </w:r>
            <w:proofErr w:type="spellEnd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 при низком уровне батареи – автоматически без участия оператора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Подключение к водопроводной сети – требуется, давление сети не менее от 0,2 МПа, не более 0,5 МПа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Наличие возможности подключения к городской сети канализации.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Подключение к сети переменного тока 220 В 50 Гц </w:t>
            </w:r>
          </w:p>
          <w:p w:rsidR="00261301" w:rsidRPr="00837998" w:rsidRDefault="00261301" w:rsidP="005705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Исполнение </w:t>
            </w:r>
            <w:proofErr w:type="spell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докстанции</w:t>
            </w:r>
            <w:proofErr w:type="spellEnd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 должно иметь: - защиту от поражения электрическим током;</w:t>
            </w:r>
          </w:p>
          <w:p w:rsidR="00261301" w:rsidRPr="00837998" w:rsidRDefault="00261301" w:rsidP="005705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- защиту от протечек воды, и надежное разделение гидравлической части и электрических элементов. </w:t>
            </w:r>
          </w:p>
          <w:p w:rsidR="00261301" w:rsidRPr="00837998" w:rsidRDefault="00261301" w:rsidP="005705B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 внешние (наружные) токопроводящие элементы, которые могут находиться под напряжением или наведенным потенциалом, должны иметь защиту от случайного прикосновения.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Технические средства должны быть расположены и установлены так, чтобы обеспечивалась их безопасная техническая эксплуатация</w:t>
            </w:r>
            <w:r w:rsidRPr="00837998"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Наличие контроля уровня заполнения (</w:t>
            </w:r>
            <w:proofErr w:type="spellStart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>эл.датчики</w:t>
            </w:r>
            <w:proofErr w:type="spellEnd"/>
            <w:r w:rsidRPr="00837998">
              <w:rPr>
                <w:rFonts w:ascii="Times New Roman" w:eastAsia="Times New Roman" w:hAnsi="Times New Roman"/>
                <w:sz w:val="24"/>
                <w:szCs w:val="24"/>
              </w:rPr>
              <w:t xml:space="preserve"> уровня)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37998">
              <w:rPr>
                <w:rFonts w:ascii="Times New Roman" w:eastAsia="Times New Roman" w:hAnsi="Times New Roman"/>
              </w:rPr>
              <w:t>шт.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301" w:rsidRPr="00837998" w:rsidRDefault="00261301" w:rsidP="005705B9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37998">
              <w:rPr>
                <w:rFonts w:ascii="Times New Roman" w:eastAsia="Times New Roman" w:hAnsi="Times New Roman"/>
              </w:rPr>
              <w:t>1</w:t>
            </w:r>
          </w:p>
        </w:tc>
      </w:tr>
    </w:tbl>
    <w:p w:rsidR="008F7ECB" w:rsidRDefault="008F7ECB" w:rsidP="00261301">
      <w:pPr>
        <w:keepNext/>
        <w:keepLines/>
        <w:spacing w:after="0" w:line="240" w:lineRule="auto"/>
        <w:jc w:val="center"/>
        <w:outlineLvl w:val="0"/>
      </w:pPr>
    </w:p>
    <w:sectPr w:rsidR="008F7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446E8"/>
    <w:multiLevelType w:val="hybridMultilevel"/>
    <w:tmpl w:val="BF606476"/>
    <w:lvl w:ilvl="0" w:tplc="749A990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75076AF4"/>
    <w:multiLevelType w:val="hybridMultilevel"/>
    <w:tmpl w:val="E2CEB54A"/>
    <w:lvl w:ilvl="0" w:tplc="F20C6A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97FAF"/>
    <w:multiLevelType w:val="multilevel"/>
    <w:tmpl w:val="44CC9F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65"/>
    <w:rsid w:val="000C3C42"/>
    <w:rsid w:val="00170493"/>
    <w:rsid w:val="00261301"/>
    <w:rsid w:val="00442D6C"/>
    <w:rsid w:val="004D13BD"/>
    <w:rsid w:val="00560282"/>
    <w:rsid w:val="006134DA"/>
    <w:rsid w:val="008F7ECB"/>
    <w:rsid w:val="00A20B65"/>
    <w:rsid w:val="00A321A0"/>
    <w:rsid w:val="00AC0373"/>
    <w:rsid w:val="00C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E2F2E-C41C-4D83-A9A2-15CDAFC19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C42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61301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61301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Bullet List,FooterText,numbered,Paragraphe de liste1,lp1"/>
    <w:basedOn w:val="a"/>
    <w:link w:val="a4"/>
    <w:qFormat/>
    <w:rsid w:val="000C3C42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Paragraphe de liste1 Знак,lp1 Знак"/>
    <w:link w:val="a3"/>
    <w:uiPriority w:val="34"/>
    <w:locked/>
    <w:rsid w:val="000C3C42"/>
    <w:rPr>
      <w:rFonts w:ascii="Calibri" w:eastAsia="Calibri" w:hAnsi="Calibri" w:cs="Times New Roman"/>
    </w:rPr>
  </w:style>
  <w:style w:type="table" w:styleId="a5">
    <w:name w:val="Table Grid"/>
    <w:basedOn w:val="a1"/>
    <w:rsid w:val="000C3C42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602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0282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26130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26130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1676</Words>
  <Characters>9558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Зифа Мухутдинова</dc:creator>
  <cp:keywords/>
  <dc:description/>
  <cp:lastModifiedBy>Кирилл Малоземов</cp:lastModifiedBy>
  <cp:revision>2</cp:revision>
  <dcterms:created xsi:type="dcterms:W3CDTF">2021-09-09T07:48:00Z</dcterms:created>
  <dcterms:modified xsi:type="dcterms:W3CDTF">2021-09-09T07:48:00Z</dcterms:modified>
</cp:coreProperties>
</file>