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numbering.xml" ContentType="application/vnd.openxmlformats-officedocument.wordprocessingml.numbering+xml"/>
  <Override PartName="/word/footer2.xml" ContentType="application/vnd.openxmlformats-officedocument.wordprocessingml.foot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oter3.xml" ContentType="application/vnd.openxmlformats-officedocument.wordprocessingml.footer+xml"/>
  <Override PartName="/word/document.xml" ContentType="application/vnd.openxmlformats-officedocument.wordprocessingml.document.main+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pPr w:vertAnchor="text" w:horzAnchor="text" w:tblpXSpec="right" w:leftFromText="180" w:rightFromText="180" w:tblpY="1"/>
        <w:tblW w:w="4111" w:type="dxa"/>
        <w:jc w:val="right"/>
        <w:tblInd w:w="0" w:type="dxa"/>
        <w:tblLayout w:type="fixed"/>
        <w:tblCellMar>
          <w:top w:w="0" w:type="dxa"/>
          <w:left w:w="108" w:type="dxa"/>
          <w:bottom w:w="0" w:type="dxa"/>
          <w:right w:w="108" w:type="dxa"/>
        </w:tblCellMar>
        <w:tblLook w:lastRow="1" w:firstRow="1" w:lastColumn="1" w:firstColumn="1" w:val="01e0" w:noHBand="0" w:noVBand="0"/>
      </w:tblPr>
      <w:tblGrid>
        <w:gridCol w:w="4111"/>
      </w:tblGrid>
      <w:tr>
        <w:trPr>
          <w:trHeight w:val="2270" w:hRule="atLeast"/>
        </w:trPr>
        <w:tc>
          <w:tcPr>
            <w:tcW w:w="4111" w:type="dxa"/>
            <w:tcBorders/>
          </w:tcPr>
          <w:p>
            <w:pPr>
              <w:pStyle w:val="Normal"/>
              <w:widowControl w:val="false"/>
              <w:suppressAutoHyphens w:val="false"/>
              <w:spacing w:lineRule="auto" w:line="240" w:before="0" w:after="0"/>
              <w:contextualSpacing/>
              <w:rPr>
                <w:rFonts w:ascii="Times New Roman" w:hAnsi="Times New Roman"/>
                <w:sz w:val="24"/>
                <w:szCs w:val="24"/>
              </w:rPr>
            </w:pPr>
            <w:r>
              <w:rPr>
                <w:rFonts w:ascii="Times New Roman" w:hAnsi="Times New Roman"/>
                <w:sz w:val="24"/>
                <w:szCs w:val="24"/>
              </w:rPr>
              <w:t>УТВЕРЖДАЮ</w:t>
            </w:r>
          </w:p>
          <w:p>
            <w:pPr>
              <w:pStyle w:val="Normal"/>
              <w:widowControl w:val="false"/>
              <w:suppressAutoHyphens w:val="false"/>
              <w:spacing w:lineRule="auto" w:line="240" w:before="0" w:after="0"/>
              <w:contextualSpacing/>
              <w:rPr>
                <w:rFonts w:ascii="Times New Roman" w:hAnsi="Times New Roman"/>
                <w:sz w:val="24"/>
                <w:szCs w:val="24"/>
              </w:rPr>
            </w:pPr>
            <w:r>
              <w:rPr>
                <w:rFonts w:ascii="Times New Roman" w:hAnsi="Times New Roman"/>
                <w:sz w:val="24"/>
                <w:szCs w:val="24"/>
              </w:rPr>
              <w:t xml:space="preserve">Заместитель председателя </w:t>
            </w:r>
          </w:p>
          <w:p>
            <w:pPr>
              <w:pStyle w:val="Normal"/>
              <w:widowControl w:val="false"/>
              <w:suppressAutoHyphens w:val="false"/>
              <w:spacing w:lineRule="auto" w:line="240" w:before="0" w:after="0"/>
              <w:contextualSpacing/>
              <w:rPr>
                <w:rFonts w:ascii="Times New Roman" w:hAnsi="Times New Roman"/>
                <w:sz w:val="24"/>
                <w:szCs w:val="24"/>
              </w:rPr>
            </w:pPr>
            <w:r>
              <w:rPr>
                <w:rFonts w:ascii="Times New Roman" w:hAnsi="Times New Roman"/>
                <w:sz w:val="24"/>
                <w:szCs w:val="24"/>
              </w:rPr>
              <w:t>Государственного комитета</w:t>
            </w:r>
          </w:p>
          <w:p>
            <w:pPr>
              <w:pStyle w:val="Normal"/>
              <w:widowControl w:val="false"/>
              <w:suppressAutoHyphens w:val="false"/>
              <w:spacing w:lineRule="auto" w:line="240" w:before="0" w:after="0"/>
              <w:contextualSpacing/>
              <w:rPr>
                <w:rFonts w:ascii="Times New Roman" w:hAnsi="Times New Roman"/>
                <w:sz w:val="24"/>
                <w:szCs w:val="24"/>
              </w:rPr>
            </w:pPr>
            <w:r>
              <w:rPr>
                <w:rFonts w:ascii="Times New Roman" w:hAnsi="Times New Roman"/>
                <w:sz w:val="24"/>
                <w:szCs w:val="24"/>
              </w:rPr>
              <w:t>Республики Татарстан по закупкам</w:t>
            </w:r>
          </w:p>
          <w:p>
            <w:pPr>
              <w:pStyle w:val="Normal"/>
              <w:widowControl w:val="false"/>
              <w:spacing w:lineRule="auto" w:line="240" w:before="0" w:after="0"/>
              <w:contextualSpacing/>
              <w:rPr>
                <w:rFonts w:ascii="Times New Roman" w:hAnsi="Times New Roman"/>
                <w:b/>
                <w:color w:val="000000"/>
                <w:kern w:val="0"/>
                <w:sz w:val="24"/>
                <w:szCs w:val="24"/>
                <w:lang w:eastAsia="ru-RU"/>
              </w:rPr>
            </w:pPr>
            <w:r>
              <w:rPr>
                <w:rFonts w:ascii="Times New Roman" w:hAnsi="Times New Roman"/>
                <w:sz w:val="24"/>
                <w:szCs w:val="24"/>
              </w:rPr>
              <w:t>__________/А.И. Музалевская/</w:t>
            </w:r>
          </w:p>
        </w:tc>
      </w:tr>
    </w:tbl>
    <w:p>
      <w:pPr>
        <w:pStyle w:val="Normal"/>
        <w:spacing w:lineRule="auto" w:line="240" w:before="0" w:after="0"/>
        <w:ind w:firstLine="709"/>
        <w:contextualSpacing/>
        <w:jc w:val="both"/>
        <w:rPr>
          <w:rFonts w:ascii="Times New Roman" w:hAnsi="Times New Roman"/>
          <w:b/>
          <w:color w:val="000000"/>
          <w:kern w:val="0"/>
          <w:sz w:val="24"/>
          <w:szCs w:val="24"/>
          <w:lang w:eastAsia="ru-RU"/>
        </w:rPr>
      </w:pPr>
      <w:r/>
      <w:r>
        <w:rPr/>
        <w:br w:type="textWrapping" w:clear="all"/>
      </w:r>
    </w:p>
    <w:p>
      <w:pPr>
        <w:pStyle w:val="Normal"/>
        <w:spacing w:lineRule="auto" w:line="240" w:before="0" w:after="0"/>
        <w:ind w:firstLine="709"/>
        <w:contextualSpacing/>
        <w:jc w:val="both"/>
        <w:rPr>
          <w:rFonts w:ascii="Times New Roman" w:hAnsi="Times New Roman"/>
          <w:b/>
          <w:color w:val="000000"/>
          <w:kern w:val="0"/>
          <w:sz w:val="24"/>
          <w:szCs w:val="24"/>
          <w:lang w:eastAsia="ru-RU"/>
        </w:rPr>
      </w:pPr>
      <w:r>
        <w:rPr>
          <w:rFonts w:ascii="Times New Roman" w:hAnsi="Times New Roman"/>
          <w:b/>
          <w:color w:val="000000"/>
          <w:kern w:val="0"/>
          <w:sz w:val="24"/>
          <w:szCs w:val="24"/>
          <w:lang w:eastAsia="ru-RU"/>
        </w:rPr>
      </w:r>
    </w:p>
    <w:p>
      <w:pPr>
        <w:pStyle w:val="Normal"/>
        <w:spacing w:lineRule="auto" w:line="240" w:before="0" w:after="0"/>
        <w:ind w:firstLine="709"/>
        <w:contextualSpacing/>
        <w:jc w:val="both"/>
        <w:rPr>
          <w:rFonts w:ascii="Times New Roman" w:hAnsi="Times New Roman"/>
          <w:b/>
          <w:color w:val="000000"/>
          <w:kern w:val="0"/>
          <w:sz w:val="24"/>
          <w:szCs w:val="24"/>
          <w:lang w:eastAsia="ru-RU"/>
        </w:rPr>
      </w:pPr>
      <w:r>
        <w:rPr>
          <w:rFonts w:ascii="Times New Roman" w:hAnsi="Times New Roman"/>
          <w:b/>
          <w:color w:val="000000"/>
          <w:kern w:val="0"/>
          <w:sz w:val="24"/>
          <w:szCs w:val="24"/>
          <w:lang w:eastAsia="ru-RU"/>
        </w:rPr>
      </w:r>
    </w:p>
    <w:p>
      <w:pPr>
        <w:pStyle w:val="Normal"/>
        <w:spacing w:lineRule="auto" w:line="240" w:before="0" w:after="0"/>
        <w:ind w:firstLine="709"/>
        <w:contextualSpacing/>
        <w:jc w:val="both"/>
        <w:rPr>
          <w:rFonts w:ascii="Times New Roman" w:hAnsi="Times New Roman"/>
          <w:b/>
          <w:color w:val="000000"/>
          <w:kern w:val="0"/>
          <w:sz w:val="24"/>
          <w:szCs w:val="24"/>
          <w:lang w:eastAsia="ru-RU"/>
        </w:rPr>
      </w:pPr>
      <w:r>
        <w:rPr>
          <w:rFonts w:ascii="Times New Roman" w:hAnsi="Times New Roman"/>
          <w:b/>
          <w:color w:val="000000"/>
          <w:kern w:val="0"/>
          <w:sz w:val="24"/>
          <w:szCs w:val="24"/>
          <w:lang w:eastAsia="ru-RU"/>
        </w:rPr>
      </w:r>
    </w:p>
    <w:p>
      <w:pPr>
        <w:pStyle w:val="Normal"/>
        <w:spacing w:lineRule="auto" w:line="240" w:before="0" w:after="0"/>
        <w:ind w:firstLine="709"/>
        <w:contextualSpacing/>
        <w:jc w:val="both"/>
        <w:rPr>
          <w:rFonts w:ascii="Times New Roman" w:hAnsi="Times New Roman"/>
          <w:b/>
          <w:color w:val="000000"/>
          <w:kern w:val="0"/>
          <w:sz w:val="24"/>
          <w:szCs w:val="24"/>
          <w:lang w:eastAsia="ru-RU"/>
        </w:rPr>
      </w:pPr>
      <w:r>
        <w:rPr>
          <w:rFonts w:ascii="Times New Roman" w:hAnsi="Times New Roman"/>
          <w:b/>
          <w:color w:val="000000"/>
          <w:kern w:val="0"/>
          <w:sz w:val="24"/>
          <w:szCs w:val="24"/>
          <w:lang w:eastAsia="ru-RU"/>
        </w:rPr>
      </w:r>
    </w:p>
    <w:p>
      <w:pPr>
        <w:pStyle w:val="Normal"/>
        <w:spacing w:lineRule="auto" w:line="240" w:before="0" w:after="0"/>
        <w:ind w:firstLine="709"/>
        <w:contextualSpacing/>
        <w:jc w:val="both"/>
        <w:rPr>
          <w:rFonts w:ascii="Times New Roman" w:hAnsi="Times New Roman"/>
          <w:b/>
          <w:color w:val="000000"/>
          <w:kern w:val="0"/>
          <w:sz w:val="24"/>
          <w:szCs w:val="24"/>
          <w:lang w:eastAsia="ru-RU"/>
        </w:rPr>
      </w:pPr>
      <w:r>
        <w:rPr>
          <w:rFonts w:ascii="Times New Roman" w:hAnsi="Times New Roman"/>
          <w:b/>
          <w:color w:val="000000"/>
          <w:kern w:val="0"/>
          <w:sz w:val="24"/>
          <w:szCs w:val="24"/>
          <w:lang w:eastAsia="ru-RU"/>
        </w:rPr>
      </w:r>
    </w:p>
    <w:p>
      <w:pPr>
        <w:pStyle w:val="Normal"/>
        <w:spacing w:lineRule="auto" w:line="240" w:before="0" w:after="0"/>
        <w:ind w:firstLine="709"/>
        <w:contextualSpacing/>
        <w:jc w:val="both"/>
        <w:rPr>
          <w:rFonts w:ascii="Times New Roman" w:hAnsi="Times New Roman"/>
          <w:b/>
          <w:color w:val="000000"/>
          <w:kern w:val="0"/>
          <w:sz w:val="24"/>
          <w:szCs w:val="24"/>
          <w:lang w:eastAsia="ru-RU"/>
        </w:rPr>
      </w:pPr>
      <w:r>
        <w:rPr>
          <w:rFonts w:ascii="Times New Roman" w:hAnsi="Times New Roman"/>
          <w:b/>
          <w:color w:val="000000"/>
          <w:kern w:val="0"/>
          <w:sz w:val="24"/>
          <w:szCs w:val="24"/>
          <w:lang w:eastAsia="ru-RU"/>
        </w:rPr>
      </w:r>
    </w:p>
    <w:p>
      <w:pPr>
        <w:pStyle w:val="Normal"/>
        <w:spacing w:lineRule="auto" w:line="240" w:before="0" w:after="0"/>
        <w:ind w:firstLine="709"/>
        <w:contextualSpacing/>
        <w:jc w:val="both"/>
        <w:rPr>
          <w:rFonts w:ascii="Times New Roman" w:hAnsi="Times New Roman"/>
          <w:b/>
          <w:color w:val="000000"/>
          <w:kern w:val="0"/>
          <w:sz w:val="24"/>
          <w:szCs w:val="24"/>
          <w:lang w:eastAsia="ru-RU"/>
        </w:rPr>
      </w:pPr>
      <w:r>
        <w:rPr>
          <w:rFonts w:ascii="Times New Roman" w:hAnsi="Times New Roman"/>
          <w:b/>
          <w:color w:val="000000"/>
          <w:kern w:val="0"/>
          <w:sz w:val="24"/>
          <w:szCs w:val="24"/>
          <w:lang w:eastAsia="ru-RU"/>
        </w:rPr>
      </w:r>
    </w:p>
    <w:p>
      <w:pPr>
        <w:pStyle w:val="Normal"/>
        <w:spacing w:lineRule="auto" w:line="240" w:before="0" w:after="0"/>
        <w:ind w:firstLine="709"/>
        <w:contextualSpacing/>
        <w:jc w:val="both"/>
        <w:rPr>
          <w:rFonts w:ascii="Times New Roman" w:hAnsi="Times New Roman"/>
          <w:b/>
          <w:color w:val="000000"/>
          <w:kern w:val="0"/>
          <w:sz w:val="24"/>
          <w:szCs w:val="24"/>
          <w:lang w:eastAsia="ru-RU"/>
        </w:rPr>
      </w:pPr>
      <w:r>
        <w:rPr>
          <w:rFonts w:ascii="Times New Roman" w:hAnsi="Times New Roman"/>
          <w:b/>
          <w:color w:val="000000"/>
          <w:kern w:val="0"/>
          <w:sz w:val="24"/>
          <w:szCs w:val="24"/>
          <w:lang w:eastAsia="ru-RU"/>
        </w:rPr>
      </w:r>
    </w:p>
    <w:p>
      <w:pPr>
        <w:pStyle w:val="Normal"/>
        <w:spacing w:lineRule="auto" w:line="240" w:before="0" w:after="0"/>
        <w:ind w:firstLine="709"/>
        <w:contextualSpacing/>
        <w:jc w:val="both"/>
        <w:rPr>
          <w:rFonts w:ascii="Times New Roman" w:hAnsi="Times New Roman"/>
          <w:b/>
          <w:color w:val="000000"/>
          <w:kern w:val="0"/>
          <w:sz w:val="24"/>
          <w:szCs w:val="24"/>
          <w:lang w:eastAsia="ru-RU"/>
        </w:rPr>
      </w:pPr>
      <w:r>
        <w:rPr>
          <w:rFonts w:ascii="Times New Roman" w:hAnsi="Times New Roman"/>
          <w:b/>
          <w:color w:val="000000"/>
          <w:kern w:val="0"/>
          <w:sz w:val="24"/>
          <w:szCs w:val="24"/>
          <w:lang w:eastAsia="ru-RU"/>
        </w:rPr>
      </w:r>
    </w:p>
    <w:p>
      <w:pPr>
        <w:pStyle w:val="Normal"/>
        <w:spacing w:lineRule="auto" w:line="240" w:before="0" w:after="0"/>
        <w:ind w:firstLine="709"/>
        <w:contextualSpacing/>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center"/>
        <w:rPr>
          <w:rFonts w:ascii="Times New Roman" w:hAnsi="Times New Roman"/>
          <w:b/>
          <w:bCs/>
          <w:sz w:val="24"/>
          <w:szCs w:val="24"/>
        </w:rPr>
      </w:pPr>
      <w:r>
        <w:rPr>
          <w:rFonts w:ascii="Times New Roman" w:hAnsi="Times New Roman"/>
          <w:b/>
          <w:bCs/>
          <w:sz w:val="24"/>
          <w:szCs w:val="24"/>
        </w:rPr>
      </w:r>
    </w:p>
    <w:p>
      <w:pPr>
        <w:pStyle w:val="Normal"/>
        <w:spacing w:lineRule="auto" w:line="240" w:before="0" w:after="0"/>
        <w:ind w:firstLine="709"/>
        <w:contextualSpacing/>
        <w:jc w:val="center"/>
        <w:rPr>
          <w:rFonts w:ascii="Times New Roman" w:hAnsi="Times New Roman"/>
          <w:b/>
          <w:bCs/>
          <w:sz w:val="24"/>
          <w:szCs w:val="24"/>
        </w:rPr>
      </w:pPr>
      <w:r>
        <w:rPr>
          <w:rFonts w:ascii="Times New Roman" w:hAnsi="Times New Roman"/>
          <w:b/>
          <w:bCs/>
          <w:sz w:val="24"/>
          <w:szCs w:val="24"/>
        </w:rPr>
      </w:r>
    </w:p>
    <w:p>
      <w:pPr>
        <w:pStyle w:val="Normal"/>
        <w:spacing w:lineRule="auto" w:line="240" w:before="0" w:after="0"/>
        <w:ind w:firstLine="709"/>
        <w:contextualSpacing/>
        <w:jc w:val="center"/>
        <w:rPr>
          <w:rFonts w:ascii="Times New Roman" w:hAnsi="Times New Roman"/>
          <w:b/>
          <w:bCs/>
          <w:caps/>
          <w:sz w:val="24"/>
          <w:szCs w:val="24"/>
        </w:rPr>
      </w:pPr>
      <w:r>
        <w:rPr>
          <w:rFonts w:ascii="Times New Roman" w:hAnsi="Times New Roman"/>
          <w:b/>
          <w:bCs/>
          <w:sz w:val="24"/>
          <w:szCs w:val="24"/>
        </w:rPr>
        <w:t xml:space="preserve">ДОКУМЕНТАЦИЯ </w:t>
      </w:r>
      <w:r>
        <w:rPr>
          <w:rFonts w:ascii="Times New Roman" w:hAnsi="Times New Roman"/>
          <w:b/>
          <w:bCs/>
          <w:caps/>
          <w:sz w:val="24"/>
          <w:szCs w:val="24"/>
        </w:rPr>
        <w:t>о ЗАПРОСЕ ПРЕДЛОЖЕНИЙ В ЭЛЕКТРОННОЙ ФОРМЕ</w:t>
      </w:r>
    </w:p>
    <w:p>
      <w:pPr>
        <w:pStyle w:val="Normal"/>
        <w:spacing w:lineRule="auto" w:line="240" w:before="0" w:after="0"/>
        <w:ind w:firstLine="709"/>
        <w:contextualSpacing/>
        <w:jc w:val="center"/>
        <w:rPr>
          <w:rFonts w:ascii="Times New Roman" w:hAnsi="Times New Roman"/>
          <w:b/>
          <w:bCs/>
          <w:caps/>
          <w:sz w:val="24"/>
          <w:szCs w:val="24"/>
        </w:rPr>
      </w:pPr>
      <w:r>
        <w:rPr>
          <w:rFonts w:ascii="Times New Roman" w:hAnsi="Times New Roman"/>
          <w:b/>
          <w:bCs/>
          <w:caps/>
          <w:sz w:val="24"/>
          <w:szCs w:val="24"/>
        </w:rPr>
        <w:t xml:space="preserve">(далее – запрос предложений) </w:t>
      </w:r>
    </w:p>
    <w:p>
      <w:pPr>
        <w:pStyle w:val="NoSpacing"/>
        <w:spacing w:before="0" w:after="200"/>
        <w:ind w:firstLine="709"/>
        <w:contextualSpacing/>
        <w:jc w:val="center"/>
        <w:rPr>
          <w:rFonts w:ascii="Times New Roman" w:hAnsi="Times New Roman"/>
          <w:b/>
          <w:bCs/>
          <w:sz w:val="24"/>
          <w:szCs w:val="24"/>
          <w:highlight w:val="none"/>
          <w:shd w:fill="00FFFF" w:val="clear"/>
        </w:rPr>
      </w:pPr>
      <w:r>
        <w:rPr>
          <w:rFonts w:ascii="Times New Roman" w:hAnsi="Times New Roman"/>
          <w:b/>
          <w:bCs/>
          <w:sz w:val="24"/>
          <w:szCs w:val="24"/>
          <w:shd w:fill="00FFFF" w:val="clear"/>
        </w:rPr>
        <w:t>(ВНЕСЕНИЕ ИЗМЕНЕНИЙ)</w:t>
      </w:r>
    </w:p>
    <w:p>
      <w:pPr>
        <w:pStyle w:val="NoSpacing"/>
        <w:spacing w:before="0" w:after="200"/>
        <w:ind w:firstLine="709"/>
        <w:contextualSpacing/>
        <w:jc w:val="center"/>
        <w:rPr>
          <w:rFonts w:ascii="Times New Roman" w:hAnsi="Times New Roman"/>
          <w:sz w:val="24"/>
          <w:szCs w:val="24"/>
        </w:rPr>
      </w:pPr>
      <w:r>
        <w:rPr>
          <w:rFonts w:ascii="Times New Roman" w:hAnsi="Times New Roman"/>
          <w:sz w:val="24"/>
          <w:szCs w:val="24"/>
        </w:rPr>
        <w:t>на право заключения договора на оказание услуг по обновлению и адаптации программного обеспечения на базе «1С: Предприятие8», конфигурация: «Бухгалтерия предприятия КОРП, редакция 3.0 БИТ.ФИНАНС 3.1» с релиза 3.0.128.10/3.1.53.8 на релиз 3.0.155.</w:t>
      </w:r>
    </w:p>
    <w:p>
      <w:pPr>
        <w:pStyle w:val="NoSpacing"/>
        <w:spacing w:before="0" w:after="200"/>
        <w:ind w:firstLine="709"/>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contextualSpacing/>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t>г. Казань</w:t>
      </w:r>
    </w:p>
    <w:p>
      <w:pPr>
        <w:pStyle w:val="Normal"/>
        <w:spacing w:lineRule="auto" w:line="240" w:before="0" w:after="0"/>
        <w:ind w:firstLine="709"/>
        <w:contextualSpacing/>
        <w:jc w:val="center"/>
        <w:rPr>
          <w:rFonts w:ascii="Times New Roman" w:hAnsi="Times New Roman"/>
          <w:b/>
          <w:sz w:val="24"/>
          <w:szCs w:val="24"/>
        </w:rPr>
      </w:pPr>
      <w:r>
        <w:rPr>
          <w:rFonts w:ascii="Times New Roman" w:hAnsi="Times New Roman"/>
          <w:b/>
          <w:sz w:val="24"/>
          <w:szCs w:val="24"/>
        </w:rPr>
        <w:t>2024г.</w:t>
      </w:r>
      <w:r>
        <w:br w:type="page"/>
      </w:r>
    </w:p>
    <w:p>
      <w:pPr>
        <w:pStyle w:val="ListParagraph"/>
        <w:widowControl w:val="false"/>
        <w:numPr>
          <w:ilvl w:val="0"/>
          <w:numId w:val="2"/>
        </w:numPr>
        <w:spacing w:lineRule="auto" w:line="240" w:before="0" w:after="0"/>
        <w:ind w:left="0" w:firstLine="709"/>
        <w:contextualSpacing/>
        <w:jc w:val="center"/>
        <w:rPr>
          <w:rFonts w:ascii="Times New Roman" w:hAnsi="Times New Roman" w:eastAsia="DejaVu Sans" w:cs="Times New Roman"/>
          <w:b/>
          <w:kern w:val="2"/>
          <w:sz w:val="24"/>
          <w:szCs w:val="24"/>
          <w:lang w:eastAsia="ar-SA"/>
        </w:rPr>
      </w:pPr>
      <w:r>
        <w:rPr>
          <w:rFonts w:eastAsia="DejaVu Sans" w:cs="Times New Roman" w:ascii="Times New Roman" w:hAnsi="Times New Roman"/>
          <w:b/>
          <w:kern w:val="2"/>
          <w:sz w:val="24"/>
          <w:szCs w:val="24"/>
          <w:lang w:eastAsia="ar-SA"/>
        </w:rPr>
        <w:t>Содержание</w:t>
      </w:r>
    </w:p>
    <w:p>
      <w:pPr>
        <w:pStyle w:val="ListParagraph"/>
        <w:widowControl w:val="false"/>
        <w:numPr>
          <w:ilvl w:val="0"/>
          <w:numId w:val="2"/>
        </w:numPr>
        <w:spacing w:lineRule="auto" w:line="240" w:before="0" w:after="0"/>
        <w:ind w:left="0" w:firstLine="709"/>
        <w:contextualSpacing/>
        <w:jc w:val="center"/>
        <w:rPr>
          <w:rFonts w:ascii="Times New Roman" w:hAnsi="Times New Roman" w:eastAsia="DejaVu Sans" w:cs="Times New Roman"/>
          <w:b/>
          <w:kern w:val="2"/>
          <w:sz w:val="24"/>
          <w:szCs w:val="24"/>
          <w:lang w:eastAsia="ar-SA"/>
        </w:rPr>
      </w:pPr>
      <w:r>
        <w:rPr>
          <w:rFonts w:eastAsia="DejaVu Sans" w:cs="Times New Roman" w:ascii="Times New Roman" w:hAnsi="Times New Roman"/>
          <w:b/>
          <w:kern w:val="2"/>
          <w:sz w:val="24"/>
          <w:szCs w:val="24"/>
          <w:lang w:eastAsia="ar-SA"/>
        </w:rPr>
      </w:r>
    </w:p>
    <w:tbl>
      <w:tblPr>
        <w:tblStyle w:val="af3"/>
        <w:tblW w:w="11022"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10565"/>
        <w:gridCol w:w="456"/>
      </w:tblGrid>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left"/>
              <w:rPr>
                <w:rFonts w:ascii="Times New Roman" w:hAnsi="Times New Roman"/>
                <w:color w:val="000000" w:themeColor="text1"/>
                <w:kern w:val="2"/>
                <w:sz w:val="20"/>
                <w:szCs w:val="20"/>
              </w:rPr>
            </w:pPr>
            <w:r>
              <w:rPr>
                <w:rFonts w:eastAsia="Times New Roman" w:cs="Times New Roman" w:ascii="Times New Roman" w:hAnsi="Times New Roman"/>
                <w:b/>
                <w:color w:val="000000" w:themeColor="text1"/>
                <w:sz w:val="20"/>
                <w:szCs w:val="20"/>
                <w:lang w:val="ru-RU" w:bidi="ar-SA"/>
              </w:rPr>
              <w:t>Часть 1. Общие сведения и порядок проведения запроса предложений</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3</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left"/>
              <w:rPr>
                <w:rFonts w:ascii="Times New Roman" w:hAnsi="Times New Roman"/>
                <w:color w:val="000000" w:themeColor="text1"/>
                <w:kern w:val="2"/>
                <w:sz w:val="20"/>
                <w:szCs w:val="20"/>
              </w:rPr>
            </w:pPr>
            <w:r>
              <w:rPr>
                <w:rFonts w:eastAsia="Times New Roman" w:cs="Times New Roman" w:ascii="Times New Roman" w:hAnsi="Times New Roman"/>
                <w:b/>
                <w:color w:val="000000" w:themeColor="text1"/>
                <w:sz w:val="20"/>
                <w:szCs w:val="20"/>
                <w:lang w:val="ru-RU" w:bidi="ar-SA"/>
              </w:rPr>
              <w:t>Раздел 1.1. Законодательное регулирование</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3</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left"/>
              <w:rPr>
                <w:rFonts w:ascii="Times New Roman" w:hAnsi="Times New Roman"/>
                <w:color w:val="000000" w:themeColor="text1"/>
                <w:kern w:val="2"/>
                <w:sz w:val="20"/>
                <w:szCs w:val="20"/>
              </w:rPr>
            </w:pPr>
            <w:r>
              <w:rPr>
                <w:rFonts w:eastAsia="Calibri" w:cs="Times New Roman" w:ascii="Times New Roman" w:hAnsi="Times New Roman"/>
                <w:b/>
                <w:color w:val="000000" w:themeColor="text1"/>
                <w:kern w:val="0"/>
                <w:sz w:val="20"/>
                <w:szCs w:val="20"/>
                <w:lang w:val="ru-RU" w:eastAsia="en-US" w:bidi="ar-SA"/>
              </w:rPr>
              <w:t>Раздел 1.2. Информация о заказчике, уполномоченном органе</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eastAsia="ar-SA"/>
              </w:rPr>
            </w:pPr>
            <w:r>
              <w:rPr>
                <w:rFonts w:eastAsia="DejaVu Sans" w:cs="Times New Roman" w:ascii="Times New Roman" w:hAnsi="Times New Roman"/>
                <w:b/>
                <w:color w:val="000000" w:themeColor="text1"/>
                <w:kern w:val="2"/>
                <w:sz w:val="20"/>
                <w:szCs w:val="20"/>
                <w:lang w:val="ru-RU" w:eastAsia="ar-SA" w:bidi="ar-SA"/>
              </w:rPr>
              <w:t>3</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left"/>
              <w:rPr>
                <w:rFonts w:ascii="Times New Roman" w:hAnsi="Times New Roman"/>
                <w:color w:val="000000" w:themeColor="text1"/>
                <w:kern w:val="2"/>
                <w:sz w:val="20"/>
                <w:szCs w:val="20"/>
              </w:rPr>
            </w:pPr>
            <w:r>
              <w:rPr>
                <w:rFonts w:eastAsia="Calibri" w:cs="Times New Roman" w:ascii="Times New Roman" w:hAnsi="Times New Roman"/>
                <w:b/>
                <w:color w:val="000000" w:themeColor="text1"/>
                <w:kern w:val="0"/>
                <w:sz w:val="20"/>
                <w:szCs w:val="20"/>
                <w:lang w:val="ru-RU" w:eastAsia="en-US" w:bidi="ar-SA"/>
              </w:rPr>
              <w:t>Раздел 1.3. Информация об участии в запросе предложений, способе определения поставщика</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eastAsia="ar-SA"/>
              </w:rPr>
            </w:pPr>
            <w:r>
              <w:rPr>
                <w:rFonts w:eastAsia="DejaVu Sans" w:cs="Times New Roman" w:ascii="Times New Roman" w:hAnsi="Times New Roman"/>
                <w:b/>
                <w:color w:val="000000" w:themeColor="text1"/>
                <w:kern w:val="2"/>
                <w:sz w:val="20"/>
                <w:szCs w:val="20"/>
                <w:lang w:val="ru-RU" w:eastAsia="ar-SA" w:bidi="ar-SA"/>
              </w:rPr>
              <w:t>3</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both"/>
              <w:rPr>
                <w:rFonts w:ascii="Times New Roman" w:hAnsi="Times New Roman"/>
                <w:color w:val="000000" w:themeColor="text1"/>
                <w:kern w:val="2"/>
                <w:sz w:val="20"/>
                <w:szCs w:val="20"/>
              </w:rPr>
            </w:pPr>
            <w:r>
              <w:rPr>
                <w:rFonts w:eastAsia="Times New Roman" w:cs="Times New Roman" w:ascii="Times New Roman" w:hAnsi="Times New Roman"/>
                <w:b/>
                <w:color w:val="000000" w:themeColor="text1"/>
                <w:sz w:val="20"/>
                <w:szCs w:val="20"/>
                <w:lang w:val="ru-RU" w:bidi="ar-SA"/>
              </w:rPr>
              <w:t>Раздел 1.4. Приоритет товаров российского происхождения, работ, услуг, выполняемых, оказываемых российскими лицами, при осуществлении закупок товаров, работ и услуг</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eastAsia="ar-SA"/>
              </w:rPr>
            </w:pPr>
            <w:r>
              <w:rPr>
                <w:rFonts w:eastAsia="DejaVu Sans" w:cs="Times New Roman" w:ascii="Times New Roman" w:hAnsi="Times New Roman"/>
                <w:b/>
                <w:color w:val="000000" w:themeColor="text1"/>
                <w:kern w:val="2"/>
                <w:sz w:val="20"/>
                <w:szCs w:val="20"/>
                <w:lang w:val="ru-RU" w:eastAsia="ar-SA" w:bidi="ar-SA"/>
              </w:rPr>
              <w:t>3</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left"/>
              <w:rPr>
                <w:rFonts w:ascii="Times New Roman" w:hAnsi="Times New Roman"/>
                <w:color w:val="000000" w:themeColor="text1"/>
                <w:kern w:val="2"/>
                <w:sz w:val="20"/>
                <w:szCs w:val="20"/>
              </w:rPr>
            </w:pPr>
            <w:r>
              <w:rPr>
                <w:rFonts w:eastAsia="Times New Roman" w:cs="Times New Roman" w:ascii="Times New Roman" w:hAnsi="Times New Roman"/>
                <w:b/>
                <w:color w:val="000000" w:themeColor="text1"/>
                <w:sz w:val="20"/>
                <w:szCs w:val="20"/>
                <w:lang w:val="ru-RU" w:bidi="ar-SA"/>
              </w:rPr>
              <w:t>Раздел 1.5. Требования к участникам закупки</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eastAsia="ar-SA"/>
              </w:rPr>
            </w:pPr>
            <w:r>
              <w:rPr>
                <w:rFonts w:eastAsia="DejaVu Sans" w:cs="Times New Roman" w:ascii="Times New Roman" w:hAnsi="Times New Roman"/>
                <w:b/>
                <w:color w:val="000000" w:themeColor="text1"/>
                <w:kern w:val="2"/>
                <w:sz w:val="20"/>
                <w:szCs w:val="20"/>
                <w:lang w:val="ru-RU" w:eastAsia="ar-SA" w:bidi="ar-SA"/>
              </w:rPr>
              <w:t>4</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left"/>
              <w:rPr>
                <w:rFonts w:ascii="Times New Roman" w:hAnsi="Times New Roman"/>
                <w:color w:val="000000" w:themeColor="text1"/>
                <w:kern w:val="2"/>
                <w:sz w:val="20"/>
                <w:szCs w:val="20"/>
              </w:rPr>
            </w:pPr>
            <w:r>
              <w:rPr>
                <w:rFonts w:eastAsia="Times New Roman" w:cs="Times New Roman" w:ascii="Times New Roman" w:hAnsi="Times New Roman"/>
                <w:b/>
                <w:color w:val="000000" w:themeColor="text1"/>
                <w:sz w:val="20"/>
                <w:szCs w:val="20"/>
                <w:lang w:val="ru-RU" w:bidi="ar-SA"/>
              </w:rPr>
              <w:t>Раздел 1.6. Требования к содержанию, форме, оформлению и составу заявки на участие в закупке</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eastAsia="ar-SA"/>
              </w:rPr>
            </w:pPr>
            <w:r>
              <w:rPr>
                <w:rFonts w:eastAsia="DejaVu Sans" w:cs="Times New Roman" w:ascii="Times New Roman" w:hAnsi="Times New Roman"/>
                <w:b/>
                <w:color w:val="000000" w:themeColor="text1"/>
                <w:kern w:val="2"/>
                <w:sz w:val="20"/>
                <w:szCs w:val="20"/>
                <w:lang w:val="ru-RU" w:eastAsia="ar-SA" w:bidi="ar-SA"/>
              </w:rPr>
              <w:t>5</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left"/>
              <w:rPr>
                <w:rFonts w:ascii="Times New Roman" w:hAnsi="Times New Roman"/>
                <w:b/>
                <w:color w:val="000000" w:themeColor="text1"/>
                <w:kern w:val="2"/>
                <w:sz w:val="20"/>
                <w:szCs w:val="20"/>
              </w:rPr>
            </w:pPr>
            <w:r>
              <w:rPr>
                <w:rFonts w:eastAsia="Times New Roman" w:cs="Times New Roman" w:ascii="Times New Roman" w:hAnsi="Times New Roman"/>
                <w:b/>
                <w:color w:val="000000" w:themeColor="text1"/>
                <w:sz w:val="20"/>
                <w:szCs w:val="20"/>
                <w:lang w:val="ru-RU" w:bidi="ar-SA"/>
              </w:rPr>
              <w:t>Раздел 1.7. Описание предмета закупки</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6</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left"/>
              <w:rPr>
                <w:rFonts w:ascii="Times New Roman" w:hAnsi="Times New Roman"/>
                <w:b/>
                <w:color w:val="000000" w:themeColor="text1"/>
                <w:sz w:val="20"/>
                <w:szCs w:val="20"/>
              </w:rPr>
            </w:pPr>
            <w:r>
              <w:rPr>
                <w:rFonts w:eastAsia="Times New Roman" w:cs="Times New Roman" w:ascii="Times New Roman" w:hAnsi="Times New Roman"/>
                <w:b/>
                <w:color w:val="000000" w:themeColor="text1"/>
                <w:sz w:val="20"/>
                <w:szCs w:val="20"/>
                <w:lang w:val="ru-RU" w:bidi="ar-SA"/>
              </w:rPr>
              <w:t>Раздел 1.8. Условия допуска к участию в запросе предложений</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6</w:t>
            </w:r>
          </w:p>
        </w:tc>
      </w:tr>
      <w:tr>
        <w:trPr/>
        <w:tc>
          <w:tcPr>
            <w:tcW w:w="10565" w:type="dxa"/>
            <w:tcBorders>
              <w:top w:val="nil"/>
              <w:left w:val="nil"/>
              <w:bottom w:val="nil"/>
              <w:right w:val="nil"/>
            </w:tcBorders>
            <w:shd w:color="auto" w:fill="auto" w:val="clear"/>
          </w:tcPr>
          <w:p>
            <w:pPr>
              <w:pStyle w:val="38"/>
              <w:widowControl w:val="false"/>
              <w:suppressAutoHyphens w:val="true"/>
              <w:spacing w:lineRule="auto" w:line="240" w:before="0" w:after="0"/>
              <w:ind w:left="0" w:right="0" w:hanging="0"/>
              <w:contextualSpacing/>
              <w:rPr>
                <w:rFonts w:ascii="Times New Roman" w:hAnsi="Times New Roman"/>
                <w:b/>
                <w:color w:val="000000" w:themeColor="text1"/>
                <w:lang w:val="ru-RU"/>
              </w:rPr>
            </w:pPr>
            <w:r>
              <w:rPr>
                <w:rFonts w:cs="Times New Roman" w:ascii="Times New Roman" w:hAnsi="Times New Roman"/>
                <w:b/>
                <w:color w:val="000000" w:themeColor="text1"/>
                <w:lang w:val="ru-RU" w:bidi="ar-SA"/>
              </w:rPr>
              <w:t>Часть 2. Информационная карта документации о запросе предложений</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6</w:t>
            </w:r>
          </w:p>
        </w:tc>
      </w:tr>
      <w:tr>
        <w:trPr>
          <w:trHeight w:val="214" w:hRule="atLeast"/>
        </w:trPr>
        <w:tc>
          <w:tcPr>
            <w:tcW w:w="10565" w:type="dxa"/>
            <w:tcBorders>
              <w:top w:val="nil"/>
              <w:left w:val="nil"/>
              <w:bottom w:val="nil"/>
              <w:right w:val="nil"/>
            </w:tcBorders>
            <w:shd w:color="auto" w:fill="auto" w:val="clear"/>
          </w:tcPr>
          <w:p>
            <w:pPr>
              <w:pStyle w:val="38"/>
              <w:widowControl w:val="false"/>
              <w:spacing w:lineRule="auto" w:line="240" w:before="0" w:after="0"/>
              <w:ind w:left="0" w:right="0" w:hanging="0"/>
              <w:contextualSpacing/>
              <w:rPr>
                <w:rFonts w:ascii="Times New Roman" w:hAnsi="Times New Roman"/>
                <w:b/>
              </w:rPr>
            </w:pPr>
            <w:r>
              <w:rPr>
                <w:rFonts w:cs="Times New Roman" w:ascii="Times New Roman" w:hAnsi="Times New Roman"/>
                <w:b/>
                <w:lang w:val="ru-RU" w:bidi="ar-SA"/>
              </w:rPr>
              <w:t>Раздел 2.1. Предмет запроса предложений.</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8</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both"/>
              <w:rPr>
                <w:rFonts w:ascii="Times New Roman" w:hAnsi="Times New Roman"/>
                <w:b/>
                <w:sz w:val="20"/>
                <w:szCs w:val="20"/>
              </w:rPr>
            </w:pPr>
            <w:r>
              <w:rPr>
                <w:rFonts w:eastAsia="Times New Roman" w:cs="Times New Roman" w:ascii="Times New Roman" w:hAnsi="Times New Roman"/>
                <w:b/>
                <w:sz w:val="20"/>
                <w:szCs w:val="20"/>
                <w:lang w:val="ru-RU" w:bidi="ar-SA"/>
              </w:rPr>
              <w:t>Раздел 2.2. Сведения о начальной (максимальной) цене договора (цене лота), либо формула цены, устанавливающая правила расчета сумм, подлежащих уплате заказчиком подрядчику в ходе исполнения договора, и максимальное значение цены договора, либо цена единицы работы и максимальное значение цены договора.</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8</w:t>
            </w:r>
          </w:p>
        </w:tc>
      </w:tr>
      <w:tr>
        <w:trPr/>
        <w:tc>
          <w:tcPr>
            <w:tcW w:w="10565" w:type="dxa"/>
            <w:tcBorders>
              <w:top w:val="nil"/>
              <w:left w:val="nil"/>
              <w:bottom w:val="nil"/>
              <w:right w:val="nil"/>
            </w:tcBorders>
            <w:shd w:color="auto" w:fill="auto" w:val="clear"/>
          </w:tcPr>
          <w:p>
            <w:pPr>
              <w:pStyle w:val="Normal"/>
              <w:widowControl w:val="false"/>
              <w:tabs>
                <w:tab w:val="clear" w:pos="709"/>
                <w:tab w:val="left" w:pos="284" w:leader="none"/>
                <w:tab w:val="left" w:pos="426" w:leader="none"/>
                <w:tab w:val="left" w:pos="993" w:leader="none"/>
                <w:tab w:val="left" w:pos="1134" w:leader="none"/>
              </w:tabs>
              <w:spacing w:lineRule="auto" w:line="240" w:before="0" w:after="0"/>
              <w:jc w:val="both"/>
              <w:rPr>
                <w:rFonts w:ascii="Times New Roman" w:hAnsi="Times New Roman"/>
                <w:b/>
                <w:sz w:val="20"/>
                <w:szCs w:val="20"/>
              </w:rPr>
            </w:pPr>
            <w:r>
              <w:rPr>
                <w:rFonts w:eastAsia="Times New Roman" w:cs="Times New Roman" w:ascii="Times New Roman" w:hAnsi="Times New Roman"/>
                <w:b/>
                <w:kern w:val="0"/>
                <w:sz w:val="20"/>
                <w:szCs w:val="20"/>
                <w:lang w:val="tt-RU" w:eastAsia="ru-RU" w:bidi="ar-SA"/>
              </w:rPr>
              <w:t>Раздел 2.3. С</w:t>
            </w:r>
            <w:r>
              <w:rPr>
                <w:rFonts w:eastAsia="Times New Roman" w:cs="Times New Roman" w:ascii="Times New Roman" w:hAnsi="Times New Roman"/>
                <w:b/>
                <w:kern w:val="0"/>
                <w:sz w:val="20"/>
                <w:szCs w:val="20"/>
                <w:lang w:val="ru-RU" w:eastAsia="ru-RU" w:bidi="ar-SA"/>
              </w:rPr>
              <w:t>ведения о валюте, используемой для формирования цены договора и расчетов с поставщиками (исполнителями, подрядчиками).</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8</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both"/>
              <w:rPr>
                <w:rFonts w:ascii="Times New Roman" w:hAnsi="Times New Roman" w:eastAsia="Calibri"/>
                <w:b/>
                <w:sz w:val="20"/>
                <w:szCs w:val="20"/>
              </w:rPr>
            </w:pPr>
            <w:r>
              <w:rPr>
                <w:rFonts w:eastAsia="Calibri" w:cs="Times New Roman" w:ascii="Times New Roman" w:hAnsi="Times New Roman"/>
                <w:b/>
                <w:sz w:val="20"/>
                <w:szCs w:val="20"/>
                <w:lang w:val="ru-RU" w:bidi="ar-SA"/>
              </w:rPr>
              <w:t>Раздел 2.4.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 в случае проведения закупки в иностранной валюте.</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8</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both"/>
              <w:rPr>
                <w:rFonts w:ascii="Times New Roman" w:hAnsi="Times New Roman"/>
                <w:b/>
                <w:sz w:val="20"/>
                <w:szCs w:val="20"/>
              </w:rPr>
            </w:pPr>
            <w:r>
              <w:rPr>
                <w:rFonts w:eastAsia="Times New Roman" w:cs="Times New Roman" w:ascii="Times New Roman" w:hAnsi="Times New Roman"/>
                <w:b/>
                <w:sz w:val="20"/>
                <w:szCs w:val="20"/>
                <w:lang w:val="tt-RU" w:bidi="ar-SA"/>
              </w:rPr>
              <w:t xml:space="preserve">Раздел </w:t>
            </w:r>
            <w:r>
              <w:rPr>
                <w:rFonts w:eastAsia="Times New Roman" w:cs="Times New Roman" w:ascii="Times New Roman" w:hAnsi="Times New Roman"/>
                <w:b/>
                <w:sz w:val="20"/>
                <w:szCs w:val="20"/>
                <w:lang w:val="ru-RU" w:bidi="ar-SA"/>
              </w:rPr>
              <w:t xml:space="preserve">2.5. </w:t>
            </w:r>
            <w:r>
              <w:rPr>
                <w:rFonts w:eastAsia="Times New Roman" w:cs="Times New Roman" w:ascii="Times New Roman" w:hAnsi="Times New Roman"/>
                <w:b/>
                <w:sz w:val="20"/>
                <w:szCs w:val="20"/>
                <w:lang w:val="tt-RU" w:bidi="ar-SA"/>
              </w:rPr>
              <w:t>Порядок</w:t>
            </w:r>
            <w:r>
              <w:rPr>
                <w:rFonts w:eastAsia="Times New Roman" w:cs="Times New Roman" w:ascii="Times New Roman" w:hAnsi="Times New Roman"/>
                <w:b/>
                <w:sz w:val="20"/>
                <w:szCs w:val="20"/>
                <w:lang w:val="ru-RU" w:bidi="ar-SA"/>
              </w:rPr>
              <w:t xml:space="preserve">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8</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both"/>
              <w:rPr>
                <w:rFonts w:ascii="Times New Roman" w:hAnsi="Times New Roman"/>
                <w:b/>
                <w:sz w:val="20"/>
                <w:szCs w:val="20"/>
              </w:rPr>
            </w:pPr>
            <w:r>
              <w:rPr>
                <w:rFonts w:eastAsia="Times New Roman" w:cs="Times New Roman" w:ascii="Times New Roman" w:hAnsi="Times New Roman"/>
                <w:b/>
                <w:sz w:val="20"/>
                <w:szCs w:val="20"/>
                <w:lang w:val="ru-RU" w:bidi="ar-SA"/>
              </w:rPr>
              <w:t>Раздел 2.6. Требования к описанию участниками закупки оказываемых услуг, которые являются предметом закупки, их количественных и качественных характеристик.</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ru-RU" w:eastAsia="ar-SA" w:bidi="ar-SA"/>
              </w:rPr>
              <w:t>8</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both"/>
              <w:rPr>
                <w:rFonts w:ascii="Times New Roman" w:hAnsi="Times New Roman"/>
                <w:b/>
                <w:sz w:val="20"/>
                <w:szCs w:val="20"/>
                <w:lang w:val="tt-RU"/>
              </w:rPr>
            </w:pPr>
            <w:r>
              <w:rPr>
                <w:rFonts w:eastAsia="Times New Roman" w:cs="Times New Roman" w:ascii="Times New Roman" w:hAnsi="Times New Roman"/>
                <w:b/>
                <w:sz w:val="20"/>
                <w:szCs w:val="20"/>
                <w:lang w:val="ru-RU" w:bidi="ar-SA"/>
              </w:rPr>
              <w:t>Раздел 2.7. Требования к безопасности, качеству, техническим характеристикам, функциональным характеристикам (потребительским свойствам) услуги,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оказываемой услуги потребностям заказчика.</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8</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both"/>
              <w:rPr>
                <w:rFonts w:ascii="Times New Roman" w:hAnsi="Times New Roman"/>
                <w:b/>
                <w:sz w:val="20"/>
                <w:szCs w:val="20"/>
              </w:rPr>
            </w:pPr>
            <w:r>
              <w:rPr>
                <w:rFonts w:eastAsia="Times New Roman" w:cs="Times New Roman" w:ascii="Times New Roman" w:hAnsi="Times New Roman"/>
                <w:b/>
                <w:sz w:val="20"/>
                <w:szCs w:val="20"/>
                <w:lang w:val="ru-RU" w:bidi="ar-SA"/>
              </w:rPr>
              <w:t>Раздел 2.8. Место, условия и сроки (периоды) оказания услуг.</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8</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both"/>
              <w:rPr>
                <w:rFonts w:ascii="Times New Roman" w:hAnsi="Times New Roman" w:eastAsia="DejaVu Sans"/>
                <w:b/>
                <w:sz w:val="20"/>
                <w:szCs w:val="20"/>
              </w:rPr>
            </w:pPr>
            <w:r>
              <w:rPr>
                <w:rFonts w:eastAsia="DejaVu Sans" w:cs="Times New Roman" w:ascii="Times New Roman" w:hAnsi="Times New Roman"/>
                <w:b/>
                <w:sz w:val="20"/>
                <w:szCs w:val="20"/>
                <w:lang w:val="tt-RU" w:bidi="ar-SA"/>
              </w:rPr>
              <w:t xml:space="preserve">Раздел 2.9. </w:t>
            </w:r>
            <w:r>
              <w:rPr>
                <w:rFonts w:eastAsia="DejaVu Sans" w:cs="Times New Roman" w:ascii="Times New Roman" w:hAnsi="Times New Roman"/>
                <w:b/>
                <w:sz w:val="20"/>
                <w:szCs w:val="20"/>
                <w:lang w:val="ru-RU" w:bidi="ar-SA"/>
              </w:rPr>
              <w:t>Форма, сроки и порядок оплаты услуг.</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8</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both"/>
              <w:rPr>
                <w:rFonts w:ascii="Times New Roman" w:hAnsi="Times New Roman"/>
                <w:b/>
                <w:sz w:val="20"/>
                <w:szCs w:val="20"/>
              </w:rPr>
            </w:pPr>
            <w:r>
              <w:rPr>
                <w:rFonts w:eastAsia="Times New Roman" w:cs="Times New Roman" w:ascii="Times New Roman" w:hAnsi="Times New Roman"/>
                <w:b/>
                <w:sz w:val="20"/>
                <w:szCs w:val="20"/>
                <w:lang w:val="ru-RU" w:bidi="ar-SA"/>
              </w:rPr>
              <w:t xml:space="preserve">Раздел 2.10. </w:t>
            </w:r>
            <w:r>
              <w:rPr>
                <w:rFonts w:eastAsia="Times New Roman" w:cs="Times New Roman" w:ascii="Times New Roman" w:hAnsi="Times New Roman"/>
                <w:b/>
                <w:sz w:val="20"/>
                <w:szCs w:val="20"/>
                <w:lang w:val="tt-RU" w:bidi="ar-SA"/>
              </w:rPr>
              <w:t>Порядок, дата начала, дата и время окончания срока подачи заявок на участие в закупке и порядок подведения итогов такой закупки.</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8</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both"/>
              <w:rPr>
                <w:rFonts w:ascii="Times New Roman" w:hAnsi="Times New Roman"/>
                <w:b/>
                <w:sz w:val="20"/>
                <w:szCs w:val="20"/>
                <w:lang w:val="tt-RU"/>
              </w:rPr>
            </w:pPr>
            <w:r>
              <w:rPr>
                <w:rFonts w:eastAsia="Times New Roman" w:cs="Times New Roman" w:ascii="Times New Roman" w:hAnsi="Times New Roman"/>
                <w:b/>
                <w:sz w:val="20"/>
                <w:szCs w:val="20"/>
                <w:lang w:val="tt-RU" w:bidi="ar-SA"/>
              </w:rPr>
              <w:t>Раздел 2.11. Формы, порядок, дата и время окончания срока предоставления участникам такой закупки разъяснений положений документации о закупке.</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9</w:t>
            </w:r>
          </w:p>
        </w:tc>
      </w:tr>
      <w:tr>
        <w:trPr>
          <w:trHeight w:val="64" w:hRule="atLeast"/>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both"/>
              <w:rPr>
                <w:rFonts w:ascii="Times New Roman" w:hAnsi="Times New Roman"/>
                <w:b/>
                <w:sz w:val="20"/>
                <w:szCs w:val="20"/>
                <w:lang w:val="tt-RU"/>
              </w:rPr>
            </w:pPr>
            <w:r>
              <w:rPr>
                <w:rFonts w:eastAsia="Times New Roman" w:cs="Times New Roman" w:ascii="Times New Roman" w:hAnsi="Times New Roman"/>
                <w:b/>
                <w:sz w:val="20"/>
                <w:szCs w:val="20"/>
                <w:lang w:val="tt-RU" w:bidi="ar-SA"/>
              </w:rPr>
              <w:t>Раздел 2.12. Дата рассмотрения предложений участников закупки и подведения итогов закупки.</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9</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both"/>
              <w:rPr>
                <w:rFonts w:ascii="Times New Roman" w:hAnsi="Times New Roman"/>
                <w:b/>
                <w:sz w:val="20"/>
                <w:szCs w:val="20"/>
                <w:lang w:val="tt-RU"/>
              </w:rPr>
            </w:pPr>
            <w:r>
              <w:rPr>
                <w:rFonts w:eastAsia="Times New Roman" w:cs="Times New Roman" w:ascii="Times New Roman" w:hAnsi="Times New Roman"/>
                <w:b/>
                <w:sz w:val="20"/>
                <w:szCs w:val="20"/>
                <w:lang w:val="tt-RU" w:bidi="ar-SA"/>
              </w:rPr>
              <w:t>Раздел 2.13. Критерии оценки и сопоставления заявок на участие в закупке.</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9</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both"/>
              <w:rPr>
                <w:rFonts w:ascii="Times New Roman" w:hAnsi="Times New Roman"/>
                <w:b/>
                <w:sz w:val="20"/>
                <w:szCs w:val="20"/>
                <w:lang w:val="tt-RU"/>
              </w:rPr>
            </w:pPr>
            <w:r>
              <w:rPr>
                <w:rFonts w:eastAsia="Times New Roman" w:cs="Times New Roman" w:ascii="Times New Roman" w:hAnsi="Times New Roman"/>
                <w:b/>
                <w:sz w:val="20"/>
                <w:szCs w:val="20"/>
                <w:lang w:val="tt-RU" w:bidi="ar-SA"/>
              </w:rPr>
              <w:t>Раздел 2.14. Порядок оценки и сопоставления заявок на участие в закупке.</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9</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both"/>
              <w:rPr>
                <w:rFonts w:ascii="Times New Roman" w:hAnsi="Times New Roman"/>
                <w:b/>
                <w:sz w:val="20"/>
                <w:szCs w:val="20"/>
                <w:lang w:val="tt-RU"/>
              </w:rPr>
            </w:pPr>
            <w:r>
              <w:rPr>
                <w:rFonts w:eastAsia="Times New Roman" w:cs="Times New Roman" w:ascii="Times New Roman" w:hAnsi="Times New Roman"/>
                <w:b/>
                <w:sz w:val="20"/>
                <w:szCs w:val="20"/>
                <w:lang w:val="ru-RU" w:bidi="ar-SA"/>
              </w:rPr>
              <w:t>Раздел 2.15. Срок, в течение которого заказчик вправе внести изменения в извещение о проведении запроса предложений, документацию о запросе предложений и (или) отказаться от проведения процедуры закупки.</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9</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both"/>
              <w:rPr>
                <w:rFonts w:ascii="Times New Roman" w:hAnsi="Times New Roman"/>
                <w:b/>
                <w:sz w:val="20"/>
                <w:szCs w:val="20"/>
                <w:lang w:val="tt-RU"/>
              </w:rPr>
            </w:pPr>
            <w:r>
              <w:rPr>
                <w:rFonts w:eastAsia="Times New Roman" w:cs="Times New Roman" w:ascii="Times New Roman" w:hAnsi="Times New Roman"/>
                <w:b/>
                <w:sz w:val="20"/>
                <w:szCs w:val="20"/>
                <w:lang w:val="ru-RU" w:bidi="ar-SA"/>
              </w:rPr>
              <w:t>Раздел 2.16. Размер обеспечения заявки на участие в запросе предложений, порядок его предоставления.</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10</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both"/>
              <w:rPr>
                <w:rFonts w:ascii="Times New Roman" w:hAnsi="Times New Roman"/>
                <w:b/>
                <w:sz w:val="20"/>
                <w:szCs w:val="20"/>
                <w:lang w:val="tt-RU"/>
              </w:rPr>
            </w:pPr>
            <w:r>
              <w:rPr>
                <w:rFonts w:eastAsia="Times New Roman" w:cs="Times New Roman" w:ascii="Times New Roman" w:hAnsi="Times New Roman"/>
                <w:b/>
                <w:sz w:val="20"/>
                <w:szCs w:val="20"/>
                <w:lang w:val="ru-RU" w:bidi="ar-SA"/>
              </w:rPr>
              <w:t>Раздел 2.17.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10</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both"/>
              <w:rPr>
                <w:rFonts w:ascii="Times New Roman" w:hAnsi="Times New Roman"/>
                <w:sz w:val="20"/>
                <w:szCs w:val="20"/>
                <w:lang w:val="tt-RU"/>
              </w:rPr>
            </w:pPr>
            <w:r>
              <w:rPr>
                <w:rFonts w:eastAsia="Times New Roman" w:cs="Times New Roman" w:ascii="Times New Roman" w:hAnsi="Times New Roman"/>
                <w:b/>
                <w:sz w:val="20"/>
                <w:szCs w:val="20"/>
                <w:lang w:val="ru-RU" w:bidi="ar-SA"/>
              </w:rPr>
              <w:t>Раздел 2.18. Порядок заключения договора.</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10</w:t>
            </w:r>
          </w:p>
        </w:tc>
      </w:tr>
      <w:tr>
        <w:trPr/>
        <w:tc>
          <w:tcPr>
            <w:tcW w:w="10565" w:type="dxa"/>
            <w:tcBorders>
              <w:top w:val="nil"/>
              <w:left w:val="nil"/>
              <w:bottom w:val="nil"/>
              <w:right w:val="nil"/>
            </w:tcBorders>
            <w:shd w:color="auto" w:fill="auto" w:val="clear"/>
          </w:tcPr>
          <w:p>
            <w:pPr>
              <w:pStyle w:val="Normal"/>
              <w:widowControl w:val="false"/>
              <w:spacing w:lineRule="auto" w:line="240" w:before="0" w:after="0"/>
              <w:contextualSpacing/>
              <w:jc w:val="both"/>
              <w:rPr>
                <w:rFonts w:ascii="Times New Roman" w:hAnsi="Times New Roman"/>
                <w:b/>
                <w:sz w:val="20"/>
                <w:szCs w:val="20"/>
              </w:rPr>
            </w:pPr>
            <w:r>
              <w:rPr>
                <w:rFonts w:eastAsia="Times New Roman" w:cs="Times New Roman" w:ascii="Times New Roman" w:hAnsi="Times New Roman"/>
                <w:b/>
                <w:sz w:val="20"/>
                <w:szCs w:val="20"/>
                <w:lang w:val="ru-RU" w:bidi="ar-SA"/>
              </w:rPr>
              <w:t>Часть 3 Критерии оценки заявок на участие в запросе предложений</w:t>
            </w:r>
          </w:p>
        </w:tc>
        <w:tc>
          <w:tcPr>
            <w:tcW w:w="456" w:type="dxa"/>
            <w:tcBorders>
              <w:top w:val="nil"/>
              <w:left w:val="nil"/>
              <w:bottom w:val="nil"/>
              <w:right w:val="nil"/>
            </w:tcBorders>
            <w:shd w:color="auto" w:fill="auto" w:val="clear"/>
          </w:tcPr>
          <w:p>
            <w:pPr>
              <w:pStyle w:val="ListParagraph"/>
              <w:widowControl w:val="false"/>
              <w:suppressAutoHyphens w:val="true"/>
              <w:spacing w:lineRule="auto" w:line="240" w:before="0" w:after="0"/>
              <w:ind w:left="0" w:right="0" w:hanging="0"/>
              <w:contextualSpacing/>
              <w:jc w:val="left"/>
              <w:rPr>
                <w:rFonts w:ascii="Times New Roman" w:hAnsi="Times New Roman" w:eastAsia="DejaVu Sans" w:cs="Times New Roman"/>
                <w:b/>
                <w:color w:val="000000" w:themeColor="text1"/>
                <w:kern w:val="2"/>
                <w:sz w:val="20"/>
                <w:szCs w:val="20"/>
                <w:lang w:val="tt-RU" w:eastAsia="ar-SA"/>
              </w:rPr>
            </w:pPr>
            <w:r>
              <w:rPr>
                <w:rFonts w:eastAsia="DejaVu Sans" w:cs="Times New Roman" w:ascii="Times New Roman" w:hAnsi="Times New Roman"/>
                <w:b/>
                <w:color w:val="000000" w:themeColor="text1"/>
                <w:kern w:val="2"/>
                <w:sz w:val="20"/>
                <w:szCs w:val="20"/>
                <w:lang w:val="tt-RU" w:eastAsia="ar-SA" w:bidi="ar-SA"/>
              </w:rPr>
              <w:t>12</w:t>
            </w:r>
          </w:p>
        </w:tc>
      </w:tr>
    </w:tbl>
    <w:p>
      <w:pPr>
        <w:pStyle w:val="Normal"/>
        <w:spacing w:lineRule="auto" w:line="240" w:before="0" w:after="0"/>
        <w:contextualSpacing/>
        <w:jc w:val="both"/>
        <w:rPr>
          <w:rFonts w:ascii="Times New Roman" w:hAnsi="Times New Roman"/>
          <w:b/>
          <w:sz w:val="24"/>
          <w:szCs w:val="24"/>
        </w:rPr>
      </w:pPr>
      <w:r>
        <w:rPr>
          <w:rFonts w:ascii="Times New Roman" w:hAnsi="Times New Roman"/>
          <w:b/>
          <w:sz w:val="24"/>
          <w:szCs w:val="24"/>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r>
    </w:p>
    <w:p>
      <w:pPr>
        <w:pStyle w:val="Normal"/>
        <w:suppressAutoHyphens w:val="false"/>
        <w:spacing w:lineRule="auto" w:line="240" w:before="0" w:after="0"/>
        <w:rPr>
          <w:rFonts w:ascii="Times New Roman" w:hAnsi="Times New Roman" w:eastAsia="Calibri"/>
          <w:b/>
          <w:kern w:val="0"/>
          <w:sz w:val="24"/>
          <w:szCs w:val="24"/>
          <w:lang w:eastAsia="en-US"/>
        </w:rPr>
      </w:pPr>
      <w:r>
        <w:rPr>
          <w:rFonts w:eastAsia="Calibri" w:ascii="Times New Roman" w:hAnsi="Times New Roman"/>
          <w:b/>
          <w:kern w:val="0"/>
          <w:sz w:val="24"/>
          <w:szCs w:val="24"/>
          <w:lang w:eastAsia="en-US"/>
        </w:rPr>
      </w:r>
      <w:r>
        <w:br w:type="page"/>
      </w:r>
    </w:p>
    <w:p>
      <w:pPr>
        <w:pStyle w:val="17"/>
        <w:spacing w:lineRule="auto" w:line="240" w:before="0" w:after="0"/>
        <w:ind w:left="0" w:firstLine="709"/>
        <w:contextualSpacing/>
        <w:jc w:val="center"/>
        <w:rPr>
          <w:rFonts w:ascii="Times New Roman" w:hAnsi="Times New Roman"/>
          <w:b/>
          <w:sz w:val="24"/>
          <w:szCs w:val="24"/>
          <w:lang w:val="ru-RU"/>
        </w:rPr>
      </w:pPr>
      <w:r>
        <w:rPr>
          <w:rFonts w:ascii="Times New Roman" w:hAnsi="Times New Roman"/>
          <w:b/>
          <w:sz w:val="24"/>
          <w:szCs w:val="24"/>
          <w:lang w:val="ru-RU"/>
        </w:rPr>
        <w:t>Часть 1. Общие сведения и порядок проведения запроса предложений.</w:t>
      </w:r>
    </w:p>
    <w:p>
      <w:pPr>
        <w:pStyle w:val="17"/>
        <w:spacing w:lineRule="auto" w:line="240" w:before="0" w:after="0"/>
        <w:ind w:left="0" w:firstLine="709"/>
        <w:contextualSpacing/>
        <w:rPr>
          <w:rFonts w:ascii="Times New Roman" w:hAnsi="Times New Roman"/>
          <w:b/>
          <w:sz w:val="24"/>
          <w:szCs w:val="24"/>
          <w:lang w:val="ru-RU"/>
        </w:rPr>
      </w:pPr>
      <w:r>
        <w:rPr>
          <w:rFonts w:ascii="Times New Roman" w:hAnsi="Times New Roman"/>
          <w:b/>
          <w:sz w:val="24"/>
          <w:szCs w:val="24"/>
          <w:lang w:val="ru-RU"/>
        </w:rPr>
      </w:r>
    </w:p>
    <w:p>
      <w:pPr>
        <w:pStyle w:val="17"/>
        <w:spacing w:lineRule="auto" w:line="240" w:before="0" w:after="0"/>
        <w:ind w:left="0" w:firstLine="709"/>
        <w:contextualSpacing/>
        <w:rPr>
          <w:rFonts w:ascii="Times New Roman" w:hAnsi="Times New Roman"/>
          <w:b/>
          <w:sz w:val="24"/>
          <w:szCs w:val="24"/>
          <w:lang w:val="ru-RU"/>
        </w:rPr>
      </w:pPr>
      <w:bookmarkStart w:id="0" w:name="_Toc127523724"/>
      <w:bookmarkStart w:id="1" w:name="_Toc119343901"/>
      <w:r>
        <w:rPr>
          <w:rFonts w:ascii="Times New Roman" w:hAnsi="Times New Roman"/>
          <w:b/>
          <w:sz w:val="24"/>
          <w:szCs w:val="24"/>
          <w:lang w:val="ru-RU"/>
        </w:rPr>
        <w:t xml:space="preserve">Раздел 1.1. </w:t>
      </w:r>
      <w:bookmarkEnd w:id="0"/>
      <w:bookmarkEnd w:id="1"/>
      <w:r>
        <w:rPr>
          <w:rFonts w:ascii="Times New Roman" w:hAnsi="Times New Roman"/>
          <w:b/>
          <w:sz w:val="24"/>
          <w:szCs w:val="24"/>
          <w:lang w:val="ru-RU"/>
        </w:rPr>
        <w:t>Законодательное регулирование.</w:t>
      </w:r>
      <w:bookmarkStart w:id="2" w:name="_Ref119427085"/>
      <w:bookmarkEnd w:id="2"/>
    </w:p>
    <w:p>
      <w:pPr>
        <w:pStyle w:val="Normal"/>
        <w:tabs>
          <w:tab w:val="clear" w:pos="709"/>
          <w:tab w:val="left" w:pos="1260" w:leader="none"/>
          <w:tab w:val="left" w:pos="1701" w:leader="none"/>
        </w:tabs>
        <w:spacing w:lineRule="auto" w:line="240" w:before="0" w:after="0"/>
        <w:ind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Настоящая документация о запросе предложений подготовлена в соответствии с Конституцией Российской Федерации, Гражданским кодексом Российской Федерации, Федеральным законом от 19.07.2011 № 223-ФЗ «О закупках товаров, работ, услуг отдельными видами юридических лиц» (далее – Федеральный закон), Федеральным законом от 26.07.2006 № 135-ФЗ «О защите конкуренции»,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imes New Roman" w:hAnsi="Times New Roman"/>
          <w:sz w:val="20"/>
          <w:szCs w:val="20"/>
        </w:rPr>
        <w:t xml:space="preserve"> </w:t>
      </w:r>
      <w:r>
        <w:rPr>
          <w:rFonts w:ascii="Times New Roman" w:hAnsi="Times New Roman"/>
          <w:kern w:val="0"/>
          <w:sz w:val="20"/>
          <w:szCs w:val="20"/>
          <w:lang w:eastAsia="ru-RU"/>
        </w:rPr>
        <w:t>другими федеральными законами и иными нормативными правовыми актами Российской Федерации, регулирующими отношения, связанные с осуществлением закупочной деятельности, а также Положением о закупке товаров, работ, услуг для нужд АО «ТАТМЕДИА» (далее – Положение) и иными внутренними документами Заказчика.</w:t>
      </w:r>
    </w:p>
    <w:p>
      <w:pPr>
        <w:pStyle w:val="NoSpacing"/>
        <w:spacing w:before="0" w:after="200"/>
        <w:contextualSpacing/>
        <w:jc w:val="both"/>
        <w:rPr>
          <w:rFonts w:ascii="Times New Roman" w:hAnsi="Times New Roman"/>
          <w:b/>
        </w:rPr>
      </w:pPr>
      <w:r>
        <w:rPr>
          <w:rFonts w:ascii="Times New Roman" w:hAnsi="Times New Roman"/>
          <w:b/>
        </w:rPr>
      </w:r>
    </w:p>
    <w:p>
      <w:pPr>
        <w:pStyle w:val="Normal"/>
        <w:suppressAutoHyphens w:val="false"/>
        <w:spacing w:lineRule="auto" w:line="240" w:before="0" w:after="0"/>
        <w:ind w:firstLine="709"/>
        <w:contextualSpacing/>
        <w:jc w:val="both"/>
        <w:rPr>
          <w:rFonts w:ascii="Times New Roman" w:hAnsi="Times New Roman" w:eastAsia="Calibri"/>
          <w:b/>
          <w:kern w:val="0"/>
          <w:sz w:val="24"/>
          <w:szCs w:val="24"/>
          <w:lang w:eastAsia="en-US"/>
        </w:rPr>
      </w:pPr>
      <w:r>
        <w:rPr>
          <w:rFonts w:eastAsia="Calibri" w:ascii="Times New Roman" w:hAnsi="Times New Roman"/>
          <w:b/>
          <w:kern w:val="0"/>
          <w:sz w:val="24"/>
          <w:szCs w:val="24"/>
          <w:lang w:eastAsia="en-US"/>
        </w:rPr>
        <w:t>Раздел 1.2. Информация о заказчике, уполномоченном органе.</w:t>
      </w:r>
    </w:p>
    <w:p>
      <w:pPr>
        <w:pStyle w:val="Normal"/>
        <w:suppressAutoHyphens w:val="false"/>
        <w:spacing w:lineRule="auto" w:line="240" w:before="0" w:after="0"/>
        <w:ind w:firstLine="567"/>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Наименование:</w:t>
      </w:r>
      <w:r>
        <w:rPr>
          <w:rFonts w:eastAsia="Calibri" w:ascii="Times New Roman" w:hAnsi="Times New Roman"/>
          <w:b/>
          <w:i/>
          <w:kern w:val="0"/>
          <w:sz w:val="20"/>
          <w:szCs w:val="20"/>
          <w:lang w:eastAsia="en-US"/>
        </w:rPr>
        <w:t xml:space="preserve"> </w:t>
      </w:r>
      <w:r>
        <w:rPr>
          <w:rFonts w:eastAsia="Calibri" w:ascii="Times New Roman" w:hAnsi="Times New Roman"/>
          <w:kern w:val="0"/>
          <w:sz w:val="20"/>
          <w:szCs w:val="20"/>
          <w:lang w:eastAsia="en-US"/>
        </w:rPr>
        <w:t>АО «ТАТМЕДИА».</w:t>
      </w:r>
    </w:p>
    <w:p>
      <w:pPr>
        <w:pStyle w:val="Normal"/>
        <w:suppressAutoHyphens w:val="false"/>
        <w:spacing w:lineRule="auto" w:line="240" w:before="0" w:after="0"/>
        <w:ind w:firstLine="567"/>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Место нахождения: 420066, РТ, г. Казань, ул. Декабристов, д. 2.</w:t>
      </w:r>
    </w:p>
    <w:p>
      <w:pPr>
        <w:pStyle w:val="Normal"/>
        <w:suppressAutoHyphens w:val="false"/>
        <w:spacing w:lineRule="auto" w:line="240" w:before="0" w:after="0"/>
        <w:ind w:firstLine="567"/>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Адрес электронной почты: lawyer@tatmedia.com</w:t>
      </w:r>
    </w:p>
    <w:p>
      <w:pPr>
        <w:pStyle w:val="Normal"/>
        <w:suppressAutoHyphens w:val="false"/>
        <w:spacing w:lineRule="auto" w:line="240" w:before="0" w:after="0"/>
        <w:ind w:firstLine="567"/>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 xml:space="preserve">Номер контактного телефона заказчика: +7 (843) 222-09-84 </w:t>
      </w:r>
    </w:p>
    <w:p>
      <w:pPr>
        <w:pStyle w:val="Normal"/>
        <w:suppressAutoHyphens w:val="false"/>
        <w:spacing w:lineRule="auto" w:line="240" w:before="0" w:after="0"/>
        <w:ind w:firstLine="567"/>
        <w:contextualSpacing/>
        <w:jc w:val="both"/>
        <w:rPr>
          <w:rFonts w:ascii="Times New Roman" w:hAnsi="Times New Roman" w:eastAsia="Calibri"/>
          <w:b/>
          <w:i/>
          <w:i/>
          <w:kern w:val="0"/>
          <w:sz w:val="20"/>
          <w:szCs w:val="20"/>
          <w:u w:val="single"/>
          <w:lang w:eastAsia="en-US"/>
        </w:rPr>
      </w:pPr>
      <w:r>
        <w:rPr>
          <w:rFonts w:eastAsia="Calibri" w:ascii="Times New Roman" w:hAnsi="Times New Roman"/>
          <w:b/>
          <w:i/>
          <w:kern w:val="0"/>
          <w:sz w:val="20"/>
          <w:szCs w:val="20"/>
          <w:u w:val="single"/>
          <w:lang w:eastAsia="en-US"/>
        </w:rPr>
        <w:t>Сведения об уполномоченном органе:</w:t>
      </w:r>
    </w:p>
    <w:p>
      <w:pPr>
        <w:pStyle w:val="Normal"/>
        <w:suppressAutoHyphens w:val="false"/>
        <w:spacing w:lineRule="auto" w:line="240" w:before="0" w:after="0"/>
        <w:ind w:firstLine="567"/>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Наименование: Государственный комитет Республики Татарстан по закупкам.</w:t>
      </w:r>
    </w:p>
    <w:p>
      <w:pPr>
        <w:pStyle w:val="Normal"/>
        <w:widowControl w:val="false"/>
        <w:spacing w:lineRule="auto" w:line="240" w:before="0" w:after="0"/>
        <w:ind w:firstLine="567"/>
        <w:contextualSpacing/>
        <w:jc w:val="both"/>
        <w:rPr>
          <w:rFonts w:ascii="Times New Roman" w:hAnsi="Times New Roman" w:eastAsia="DejaVu Sans"/>
          <w:sz w:val="20"/>
          <w:szCs w:val="20"/>
        </w:rPr>
      </w:pPr>
      <w:r>
        <w:rPr>
          <w:rFonts w:eastAsia="Calibri" w:ascii="Times New Roman" w:hAnsi="Times New Roman"/>
          <w:kern w:val="0"/>
          <w:sz w:val="20"/>
          <w:szCs w:val="20"/>
          <w:lang w:eastAsia="en-US"/>
        </w:rPr>
        <w:t xml:space="preserve">Место нахождения: </w:t>
      </w:r>
      <w:r>
        <w:rPr>
          <w:rFonts w:eastAsia="DejaVu Sans" w:ascii="Times New Roman" w:hAnsi="Times New Roman"/>
          <w:sz w:val="20"/>
          <w:szCs w:val="20"/>
        </w:rPr>
        <w:t>420107,</w:t>
      </w:r>
      <w:r>
        <w:rPr>
          <w:rFonts w:eastAsia="Calibri" w:ascii="Times New Roman" w:hAnsi="Times New Roman"/>
          <w:kern w:val="0"/>
          <w:sz w:val="20"/>
          <w:szCs w:val="20"/>
          <w:lang w:eastAsia="en-US"/>
        </w:rPr>
        <w:t xml:space="preserve"> Республика Татарстан, г. </w:t>
      </w:r>
      <w:r>
        <w:rPr>
          <w:rFonts w:eastAsia="DejaVu Sans" w:ascii="Times New Roman" w:hAnsi="Times New Roman"/>
          <w:sz w:val="20"/>
          <w:szCs w:val="20"/>
        </w:rPr>
        <w:t>Казань, ул. Петербургская, д. 86</w:t>
      </w:r>
      <w:r>
        <w:rPr>
          <w:rFonts w:eastAsia="Calibri" w:ascii="Times New Roman" w:hAnsi="Times New Roman"/>
          <w:kern w:val="0"/>
          <w:sz w:val="20"/>
          <w:szCs w:val="20"/>
          <w:lang w:eastAsia="en-US"/>
        </w:rPr>
        <w:t>.</w:t>
      </w:r>
    </w:p>
    <w:p>
      <w:pPr>
        <w:pStyle w:val="Normal"/>
        <w:suppressAutoHyphens w:val="false"/>
        <w:spacing w:lineRule="auto" w:line="240" w:before="0" w:after="0"/>
        <w:ind w:firstLine="567"/>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Номер контактного телефона: +7 (843) 562-04-84 (доб. 132) Булатова Алия Рамилевна.</w:t>
      </w:r>
    </w:p>
    <w:p>
      <w:pPr>
        <w:pStyle w:val="Normal"/>
        <w:suppressAutoHyphens w:val="false"/>
        <w:spacing w:lineRule="auto" w:line="240" w:before="0" w:after="0"/>
        <w:ind w:firstLine="567"/>
        <w:contextualSpacing/>
        <w:jc w:val="both"/>
        <w:rPr>
          <w:rFonts w:ascii="Times New Roman" w:hAnsi="Times New Roman" w:eastAsia="Calibri"/>
          <w:kern w:val="0"/>
          <w:lang w:eastAsia="en-US"/>
        </w:rPr>
      </w:pPr>
      <w:r>
        <w:rPr>
          <w:rFonts w:eastAsia="Calibri" w:ascii="Times New Roman" w:hAnsi="Times New Roman"/>
          <w:kern w:val="0"/>
          <w:lang w:eastAsia="en-US"/>
        </w:rPr>
      </w:r>
    </w:p>
    <w:p>
      <w:pPr>
        <w:pStyle w:val="Normal"/>
        <w:suppressAutoHyphens w:val="false"/>
        <w:spacing w:lineRule="auto" w:line="240" w:before="0" w:after="0"/>
        <w:ind w:firstLine="709"/>
        <w:contextualSpacing/>
        <w:jc w:val="both"/>
        <w:rPr>
          <w:rFonts w:ascii="Times New Roman" w:hAnsi="Times New Roman" w:eastAsia="Calibri"/>
          <w:b/>
          <w:kern w:val="0"/>
          <w:sz w:val="24"/>
          <w:szCs w:val="24"/>
          <w:lang w:eastAsia="en-US"/>
        </w:rPr>
      </w:pPr>
      <w:r>
        <w:rPr>
          <w:rFonts w:eastAsia="Calibri" w:ascii="Times New Roman" w:hAnsi="Times New Roman"/>
          <w:b/>
          <w:kern w:val="0"/>
          <w:sz w:val="24"/>
          <w:szCs w:val="24"/>
          <w:lang w:eastAsia="en-US"/>
        </w:rPr>
        <w:t>Раздел 1.3. Информация об участии в запросе предложений, способе определения поставщика.</w:t>
      </w:r>
    </w:p>
    <w:p>
      <w:pPr>
        <w:pStyle w:val="Normal"/>
        <w:suppressAutoHyphens w:val="false"/>
        <w:spacing w:lineRule="auto" w:line="240" w:before="0" w:after="0"/>
        <w:ind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В настоящем запросе предложений, проводимом на сайте электронной торговой площадки etpzakupki.tatar, могут принять участие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которые соответствуют требованиям, установленным Положением и настоящей документацией.</w:t>
      </w:r>
    </w:p>
    <w:p>
      <w:pPr>
        <w:pStyle w:val="Normal"/>
        <w:suppressAutoHyphens w:val="false"/>
        <w:spacing w:lineRule="auto" w:line="240" w:before="0" w:after="0"/>
        <w:ind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 xml:space="preserve">На сайте электронной торговой площадки etpzakupki.tatar и в Единой информационной системе по адресу zakupki.gov.ru (далее – ЕИС (zakupki.gov.ru)) будут публиковаться все разъяснения, касающиеся настоящей документации о запросе котировок, а также все изменения или дополнения документации о запросе предложений, в случае возникновения таковых. </w:t>
      </w:r>
    </w:p>
    <w:p>
      <w:pPr>
        <w:pStyle w:val="Normal"/>
        <w:suppressAutoHyphens w:val="false"/>
        <w:spacing w:lineRule="auto" w:line="240" w:before="0" w:after="0"/>
        <w:ind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Документация о запросе предложений доступна для ознакомления на сайте электронной торговой площадки etpzakupki.tatar и в ЕИС (zakupki.gov.ru) без взимания платы.</w:t>
      </w:r>
    </w:p>
    <w:p>
      <w:pPr>
        <w:pStyle w:val="Normal"/>
        <w:suppressAutoHyphens w:val="false"/>
        <w:spacing w:lineRule="auto" w:line="240" w:before="0" w:after="0"/>
        <w:ind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Обращаем внимание на то, что Участники закупки должны самостоятельно отслеживать появление в ЕИС (zakupki.gov.ru) разъяснений, изменений или дополнений документации о запросе предложений.</w:t>
      </w:r>
    </w:p>
    <w:p>
      <w:pPr>
        <w:pStyle w:val="Normal"/>
        <w:suppressAutoHyphens w:val="false"/>
        <w:spacing w:lineRule="auto" w:line="240" w:before="0" w:after="0"/>
        <w:ind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r>
    </w:p>
    <w:p>
      <w:pPr>
        <w:pStyle w:val="NoSpacing"/>
        <w:spacing w:before="0" w:after="200"/>
        <w:ind w:firstLine="709"/>
        <w:contextualSpacing/>
        <w:jc w:val="both"/>
        <w:rPr>
          <w:rFonts w:ascii="Times New Roman" w:hAnsi="Times New Roman"/>
          <w:sz w:val="24"/>
          <w:szCs w:val="24"/>
        </w:rPr>
      </w:pPr>
      <w:r>
        <w:rPr>
          <w:rFonts w:ascii="Times New Roman" w:hAnsi="Times New Roman"/>
          <w:b/>
          <w:sz w:val="24"/>
          <w:szCs w:val="24"/>
        </w:rPr>
        <w:t>Раздел 1.4. Приоритет товаров российского происхождения, работ, услуг, выполняемых, оказываемых российскими лицами, при осуществлении закупок товаров, работ и услуг.</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осуществлении закупок товаров, работ, услуг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1.4.1.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распространяется на закупки, осуществляемые у единственного поставщика (подрядчика, исполнителя).</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1.4.2.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1.4.3. При осуществлении закупок радиоэлектронной продукции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1.4.4.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1.4.5. При осуществлении закупок радиоэлектронной продукции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1.4.6.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1.4.7. При осуществлении закупок радиоэлектронной продукции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увеличенной на 30 процентов от предложенной им цены договора.</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1.4.8. Условием предоставления приоритета является включение в документацию о проведении конкурентной закупки (в извещение о проведении запроса котировок) следующих сведений:</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б)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в) сведения о начальной (максимальной) цене единицы каждого товара, работы, услуги, являющихся предметом закупки;</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г)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1.4.9.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е)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з)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и) условие о том, что при исполнении договора, заключенного с участником закупки, которому предоставлен приоритет в соответствии с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 xml:space="preserve">1.4.9. Приоритет не предоставляется в случаях, если: </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а) закупка признана несостоявшейся и договор заключается с единственным участником закупки;</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pPr>
        <w:pStyle w:val="Normal"/>
        <w:spacing w:lineRule="auto" w:line="240" w:before="0" w:after="0"/>
        <w:ind w:firstLine="709"/>
        <w:contextualSpacing/>
        <w:jc w:val="both"/>
        <w:rPr>
          <w:rFonts w:ascii="Times New Roman" w:hAnsi="Times New Roman"/>
          <w:b/>
          <w:sz w:val="24"/>
          <w:szCs w:val="24"/>
        </w:rPr>
      </w:pPr>
      <w:r>
        <w:rPr>
          <w:rFonts w:ascii="Times New Roman" w:hAnsi="Times New Roman"/>
          <w:b/>
          <w:sz w:val="24"/>
          <w:szCs w:val="24"/>
        </w:rPr>
      </w:r>
    </w:p>
    <w:p>
      <w:pPr>
        <w:pStyle w:val="Normal"/>
        <w:suppressAutoHyphens w:val="false"/>
        <w:spacing w:lineRule="auto" w:line="240" w:before="0" w:after="0"/>
        <w:ind w:firstLine="709"/>
        <w:contextualSpacing/>
        <w:jc w:val="both"/>
        <w:rPr>
          <w:rFonts w:ascii="Times New Roman" w:hAnsi="Times New Roman"/>
          <w:kern w:val="0"/>
          <w:sz w:val="24"/>
          <w:szCs w:val="24"/>
          <w:lang w:eastAsia="ru-RU"/>
        </w:rPr>
      </w:pPr>
      <w:r>
        <w:rPr>
          <w:rFonts w:ascii="Times New Roman" w:hAnsi="Times New Roman"/>
          <w:b/>
          <w:sz w:val="24"/>
          <w:szCs w:val="24"/>
        </w:rPr>
        <w:t>Раздел 1.5. Требования к участникам закупки.</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Участник процедуры закупки должен соответствовать следующим обязательным требованиям:</w:t>
      </w:r>
    </w:p>
    <w:p>
      <w:pPr>
        <w:pStyle w:val="Normal"/>
        <w:spacing w:lineRule="auto" w:line="240" w:before="0" w:after="0"/>
        <w:ind w:firstLine="709"/>
        <w:contextualSpacing/>
        <w:jc w:val="both"/>
        <w:rPr>
          <w:rFonts w:ascii="Times New Roman" w:hAnsi="Times New Roman"/>
          <w:sz w:val="20"/>
          <w:szCs w:val="20"/>
          <w:lang w:eastAsia="ru-RU"/>
        </w:rPr>
      </w:pPr>
      <w:r>
        <w:rPr>
          <w:rFonts w:ascii="Times New Roman" w:hAnsi="Times New Roman"/>
          <w:sz w:val="20"/>
          <w:szCs w:val="20"/>
          <w:lang w:eastAsia="ru-RU"/>
        </w:rPr>
        <w:t>1)</w:t>
        <w:tab/>
        <w:t>соответствие участника закупки требованиям, устанавливаемым в соответствии с законодательством Российской Федерации к лицам, осуществляющим оказание услуг, являющихся предметом закупки;</w:t>
      </w:r>
    </w:p>
    <w:p>
      <w:pPr>
        <w:pStyle w:val="Normal"/>
        <w:spacing w:lineRule="auto" w:line="240" w:before="0" w:after="0"/>
        <w:ind w:firstLine="709"/>
        <w:contextualSpacing/>
        <w:jc w:val="both"/>
        <w:rPr>
          <w:rFonts w:ascii="Times New Roman" w:hAnsi="Times New Roman"/>
          <w:sz w:val="20"/>
          <w:szCs w:val="20"/>
          <w:lang w:eastAsia="ru-RU"/>
        </w:rPr>
      </w:pPr>
      <w:r>
        <w:rPr>
          <w:rFonts w:ascii="Times New Roman" w:hAnsi="Times New Roman"/>
          <w:sz w:val="20"/>
          <w:szCs w:val="20"/>
          <w:lang w:eastAsia="ru-RU"/>
        </w:rPr>
        <w:t>2)</w:t>
        <w:tab/>
        <w:t>непроведение ликвидации участника закупки (для участника – юридического лица), отсутствие решения арбитражного суда о несостоятельности (банкротства) (для участника – как юридического, так и физического лица);</w:t>
      </w:r>
    </w:p>
    <w:p>
      <w:pPr>
        <w:pStyle w:val="Normal"/>
        <w:spacing w:lineRule="auto" w:line="240" w:before="0" w:after="0"/>
        <w:ind w:firstLine="709"/>
        <w:contextualSpacing/>
        <w:jc w:val="both"/>
        <w:rPr>
          <w:rFonts w:ascii="Times New Roman" w:hAnsi="Times New Roman"/>
          <w:sz w:val="20"/>
          <w:szCs w:val="20"/>
          <w:lang w:eastAsia="ru-RU"/>
        </w:rPr>
      </w:pPr>
      <w:r>
        <w:rPr>
          <w:rFonts w:ascii="Times New Roman" w:hAnsi="Times New Roman"/>
          <w:sz w:val="20"/>
          <w:szCs w:val="20"/>
          <w:lang w:eastAsia="ru-RU"/>
        </w:rPr>
        <w:t>3)</w:t>
        <w:tab/>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в целях участия в закупках;</w:t>
      </w:r>
    </w:p>
    <w:p>
      <w:pPr>
        <w:pStyle w:val="Normal"/>
        <w:spacing w:lineRule="auto" w:line="240" w:before="0" w:after="0"/>
        <w:ind w:firstLine="709"/>
        <w:contextualSpacing/>
        <w:jc w:val="both"/>
        <w:rPr>
          <w:rFonts w:ascii="Times New Roman" w:hAnsi="Times New Roman"/>
          <w:sz w:val="20"/>
          <w:szCs w:val="20"/>
          <w:lang w:eastAsia="ru-RU"/>
        </w:rPr>
      </w:pPr>
      <w:r>
        <w:rPr>
          <w:rFonts w:ascii="Times New Roman" w:hAnsi="Times New Roman"/>
          <w:sz w:val="20"/>
          <w:szCs w:val="20"/>
          <w:lang w:eastAsia="ru-RU"/>
        </w:rPr>
        <w:t>4)</w:t>
        <w:tab/>
        <w:t>отсутствие у участника закупки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на 1 число месяца, предшествующего месяцу, в котором планируется осуществить оплату;</w:t>
      </w:r>
    </w:p>
    <w:p>
      <w:pPr>
        <w:pStyle w:val="Normal"/>
        <w:spacing w:lineRule="auto" w:line="240" w:before="0" w:after="0"/>
        <w:ind w:firstLine="709"/>
        <w:contextualSpacing/>
        <w:jc w:val="both"/>
        <w:rPr>
          <w:rFonts w:ascii="Times New Roman" w:hAnsi="Times New Roman"/>
          <w:sz w:val="20"/>
          <w:szCs w:val="20"/>
          <w:lang w:eastAsia="ru-RU"/>
        </w:rPr>
      </w:pPr>
      <w:r>
        <w:rPr>
          <w:rFonts w:ascii="Times New Roman" w:hAnsi="Times New Roman"/>
          <w:sz w:val="20"/>
          <w:szCs w:val="20"/>
          <w:lang w:eastAsia="ru-RU"/>
        </w:rPr>
        <w:t>5)</w:t>
        <w:tab/>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оказанием услуги, являющейся объектом осуществляемой закупки, и административного наказания в виде дисквалификации;</w:t>
      </w:r>
    </w:p>
    <w:p>
      <w:pPr>
        <w:pStyle w:val="Normal"/>
        <w:spacing w:lineRule="auto" w:line="240" w:before="0" w:after="0"/>
        <w:ind w:firstLine="709"/>
        <w:contextualSpacing/>
        <w:jc w:val="both"/>
        <w:rPr>
          <w:rFonts w:ascii="Times New Roman" w:hAnsi="Times New Roman"/>
          <w:sz w:val="20"/>
          <w:szCs w:val="20"/>
          <w:lang w:eastAsia="ru-RU"/>
        </w:rPr>
      </w:pPr>
      <w:r>
        <w:rPr>
          <w:rFonts w:ascii="Times New Roman" w:hAnsi="Times New Roman"/>
          <w:sz w:val="20"/>
          <w:szCs w:val="20"/>
          <w:lang w:eastAsia="ru-RU"/>
        </w:rPr>
        <w:t>6)</w:t>
        <w:tab/>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pStyle w:val="Normal"/>
        <w:spacing w:lineRule="auto" w:line="240" w:before="0" w:after="0"/>
        <w:ind w:firstLine="709"/>
        <w:contextualSpacing/>
        <w:jc w:val="both"/>
        <w:rPr>
          <w:rFonts w:ascii="Times New Roman" w:hAnsi="Times New Roman"/>
          <w:sz w:val="20"/>
          <w:szCs w:val="20"/>
          <w:lang w:eastAsia="ru-RU"/>
        </w:rPr>
      </w:pPr>
      <w:r>
        <w:rPr>
          <w:rFonts w:ascii="Times New Roman" w:hAnsi="Times New Roman"/>
          <w:sz w:val="20"/>
          <w:szCs w:val="20"/>
          <w:lang w:eastAsia="ru-RU"/>
        </w:rPr>
      </w:r>
    </w:p>
    <w:p>
      <w:pPr>
        <w:pStyle w:val="Normal"/>
        <w:spacing w:lineRule="auto" w:line="240" w:before="0" w:after="0"/>
        <w:ind w:firstLine="709"/>
        <w:contextualSpacing/>
        <w:jc w:val="both"/>
        <w:rPr>
          <w:rFonts w:ascii="Times New Roman" w:hAnsi="Times New Roman"/>
          <w:b/>
          <w:sz w:val="24"/>
          <w:szCs w:val="24"/>
        </w:rPr>
      </w:pPr>
      <w:r>
        <w:rPr>
          <w:rFonts w:ascii="Times New Roman" w:hAnsi="Times New Roman"/>
          <w:b/>
          <w:sz w:val="24"/>
          <w:szCs w:val="24"/>
        </w:rPr>
        <w:t>Раздел 1.6. Требования к содержанию, форме, оформлению и составу заявки на участие в закупке.</w:t>
      </w:r>
    </w:p>
    <w:p>
      <w:pPr>
        <w:pStyle w:val="Normal"/>
        <w:widowControl w:val="false"/>
        <w:spacing w:lineRule="auto" w:line="240" w:before="0" w:after="0"/>
        <w:ind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Заявки на участие в закупке подаются в электронной форме на сайте оператора электронной торговой площадки</w:t>
      </w:r>
      <w:r>
        <w:rPr>
          <w:rFonts w:ascii="Times New Roman" w:hAnsi="Times New Roman"/>
        </w:rPr>
        <w:t xml:space="preserve"> </w:t>
      </w:r>
      <w:r>
        <w:rPr>
          <w:rFonts w:ascii="Times New Roman" w:hAnsi="Times New Roman"/>
          <w:kern w:val="0"/>
          <w:sz w:val="20"/>
          <w:szCs w:val="20"/>
          <w:lang w:eastAsia="ru-RU"/>
        </w:rPr>
        <w:t>etpzakupki.tatar с учетом регламента площадки.</w:t>
      </w:r>
    </w:p>
    <w:p>
      <w:pPr>
        <w:pStyle w:val="Normal"/>
        <w:widowControl w:val="false"/>
        <w:spacing w:lineRule="auto" w:line="240" w:before="0" w:after="0"/>
        <w:ind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Заявка на участие в запросе предложений должна содержать следующую информацию:</w:t>
      </w:r>
    </w:p>
    <w:p>
      <w:pPr>
        <w:pStyle w:val="Normal"/>
        <w:suppressAutoHyphens w:val="false"/>
        <w:spacing w:lineRule="auto" w:line="240" w:before="0" w:after="0"/>
        <w:ind w:firstLine="567"/>
        <w:jc w:val="both"/>
        <w:rPr>
          <w:rFonts w:ascii="Times New Roman" w:hAnsi="Times New Roman" w:eastAsia="Calibri" w:cs="" w:cstheme="minorBidi"/>
          <w:b/>
          <w:kern w:val="0"/>
          <w:sz w:val="20"/>
          <w:szCs w:val="20"/>
          <w:u w:val="single"/>
          <w:lang w:eastAsia="ru-RU"/>
        </w:rPr>
      </w:pPr>
      <w:r>
        <w:rPr>
          <w:rFonts w:eastAsia="Calibri" w:cs="" w:ascii="Times New Roman" w:hAnsi="Times New Roman" w:cstheme="minorBidi"/>
          <w:b/>
          <w:kern w:val="0"/>
          <w:sz w:val="20"/>
          <w:szCs w:val="20"/>
          <w:lang w:eastAsia="ru-RU"/>
        </w:rPr>
        <w:t xml:space="preserve">а) </w:t>
      </w:r>
      <w:r>
        <w:rPr>
          <w:rFonts w:eastAsia="Calibri" w:cs="" w:ascii="Times New Roman" w:hAnsi="Times New Roman" w:cstheme="minorBidi"/>
          <w:b/>
          <w:i/>
          <w:kern w:val="0"/>
          <w:sz w:val="20"/>
          <w:szCs w:val="20"/>
          <w:lang w:eastAsia="ru-RU"/>
        </w:rPr>
        <w:t>Для юридических лиц</w:t>
      </w:r>
    </w:p>
    <w:p>
      <w:pPr>
        <w:pStyle w:val="Normal"/>
        <w:suppressAutoHyphens w:val="false"/>
        <w:spacing w:lineRule="auto" w:line="240" w:before="0" w:after="0"/>
        <w:ind w:firstLine="567"/>
        <w:jc w:val="both"/>
        <w:rPr>
          <w:rFonts w:ascii="Times New Roman" w:hAnsi="Times New Roman" w:eastAsia="Calibri" w:cs="" w:cstheme="minorBidi"/>
          <w:kern w:val="0"/>
          <w:sz w:val="20"/>
          <w:szCs w:val="20"/>
          <w:lang w:eastAsia="ru-RU"/>
        </w:rPr>
      </w:pPr>
      <w:r>
        <w:rPr>
          <w:rFonts w:eastAsia="Calibri" w:cs="" w:ascii="Times New Roman" w:hAnsi="Times New Roman" w:cstheme="minorBidi"/>
          <w:kern w:val="0"/>
          <w:sz w:val="20"/>
          <w:szCs w:val="20"/>
          <w:lang w:eastAsia="ru-RU"/>
        </w:rPr>
        <w:t>1. Копия Устава;</w:t>
      </w:r>
    </w:p>
    <w:p>
      <w:pPr>
        <w:pStyle w:val="Normal"/>
        <w:suppressAutoHyphens w:val="false"/>
        <w:spacing w:lineRule="auto" w:line="240" w:before="0" w:after="0"/>
        <w:ind w:firstLine="567"/>
        <w:jc w:val="both"/>
        <w:rPr>
          <w:rFonts w:ascii="Times New Roman" w:hAnsi="Times New Roman" w:eastAsia="Calibri" w:cs="" w:cstheme="minorBidi"/>
          <w:kern w:val="0"/>
          <w:sz w:val="20"/>
          <w:szCs w:val="20"/>
          <w:lang w:eastAsia="ru-RU"/>
        </w:rPr>
      </w:pPr>
      <w:r>
        <w:rPr>
          <w:rFonts w:eastAsia="Calibri" w:cs="" w:ascii="Times New Roman" w:hAnsi="Times New Roman" w:cstheme="minorBidi"/>
          <w:kern w:val="0"/>
          <w:sz w:val="20"/>
          <w:szCs w:val="20"/>
          <w:lang w:eastAsia="ru-RU"/>
        </w:rPr>
        <w:t>2. Копия документа, подтверждающая полномочия руководителя. В случае если от имени Участника действует иное лицо, представляется доверенность, выданная физическому лицу на осуществление от имени Участника действий по участию в закупке, заверенная печатью (при наличии печати) и подписанная руководителем или уполномоченным им лицом. В случае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pPr>
        <w:pStyle w:val="Normal"/>
        <w:suppressAutoHyphens w:val="false"/>
        <w:spacing w:lineRule="auto" w:line="240" w:before="0" w:after="0"/>
        <w:ind w:firstLine="567"/>
        <w:jc w:val="both"/>
        <w:rPr>
          <w:rFonts w:ascii="Times New Roman" w:hAnsi="Times New Roman" w:eastAsia="Calibri" w:cs="" w:cstheme="minorBidi"/>
          <w:kern w:val="0"/>
          <w:sz w:val="20"/>
          <w:szCs w:val="20"/>
          <w:lang w:eastAsia="ru-RU"/>
        </w:rPr>
      </w:pPr>
      <w:r>
        <w:rPr>
          <w:rFonts w:eastAsia="Calibri" w:cs="" w:ascii="Times New Roman" w:hAnsi="Times New Roman" w:cstheme="minorBidi"/>
          <w:kern w:val="0"/>
          <w:sz w:val="20"/>
          <w:szCs w:val="20"/>
          <w:lang w:eastAsia="ru-RU"/>
        </w:rPr>
        <w:t xml:space="preserve">3. </w:t>
      </w:r>
      <w:r>
        <w:rPr>
          <w:rFonts w:eastAsia="" w:cs="" w:ascii="Times New Roman" w:hAnsi="Times New Roman" w:cstheme="minorBidi" w:eastAsiaTheme="minorEastAsia"/>
          <w:kern w:val="0"/>
          <w:sz w:val="20"/>
          <w:szCs w:val="20"/>
          <w:lang w:eastAsia="ru-RU"/>
        </w:rPr>
        <w:t>Д</w:t>
      </w:r>
      <w:r>
        <w:rPr>
          <w:rFonts w:eastAsia="" w:ascii="Times New Roman" w:hAnsi="Times New Roman" w:eastAsiaTheme="minorEastAsia"/>
          <w:kern w:val="0"/>
          <w:sz w:val="20"/>
          <w:szCs w:val="20"/>
          <w:lang w:eastAsia="ru-RU"/>
        </w:rPr>
        <w:t xml:space="preserve">окументы или копии документов, подтверждающих соответствие участника </w:t>
      </w:r>
      <w:r>
        <w:rPr>
          <w:rFonts w:eastAsia="" w:cs="" w:ascii="Times New Roman" w:hAnsi="Times New Roman" w:cstheme="minorBidi" w:eastAsiaTheme="minorEastAsia"/>
          <w:kern w:val="0"/>
          <w:sz w:val="20"/>
          <w:szCs w:val="20"/>
          <w:lang w:eastAsia="ru-RU"/>
        </w:rPr>
        <w:t>запроса предложений</w:t>
      </w:r>
      <w:r>
        <w:rPr>
          <w:rFonts w:eastAsia="" w:ascii="Times New Roman" w:hAnsi="Times New Roman" w:eastAsiaTheme="minorEastAsia"/>
          <w:kern w:val="0"/>
          <w:sz w:val="20"/>
          <w:szCs w:val="20"/>
          <w:lang w:eastAsia="ru-RU"/>
        </w:rPr>
        <w:t xml:space="preserve"> требованиям, установленным разделом 1.5 настоящей документации;</w:t>
      </w:r>
    </w:p>
    <w:p>
      <w:pPr>
        <w:pStyle w:val="Normal"/>
        <w:suppressAutoHyphens w:val="false"/>
        <w:spacing w:lineRule="auto" w:line="240" w:before="0" w:after="0"/>
        <w:ind w:firstLine="567"/>
        <w:contextualSpacing/>
        <w:jc w:val="both"/>
        <w:rPr>
          <w:rFonts w:ascii="Times New Roman" w:hAnsi="Times New Roman" w:eastAsia="" w:cs="" w:cstheme="minorBidi" w:eastAsiaTheme="minorEastAsia"/>
          <w:kern w:val="0"/>
          <w:sz w:val="20"/>
          <w:szCs w:val="20"/>
          <w:lang w:eastAsia="ru-RU"/>
        </w:rPr>
      </w:pPr>
      <w:r>
        <w:rPr>
          <w:rFonts w:eastAsia="" w:cs="" w:ascii="Times New Roman" w:hAnsi="Times New Roman" w:cstheme="minorBidi" w:eastAsiaTheme="minorEastAsia"/>
          <w:kern w:val="0"/>
          <w:sz w:val="20"/>
          <w:szCs w:val="20"/>
          <w:lang w:eastAsia="ru-RU"/>
        </w:rPr>
        <w:t xml:space="preserve">4. </w:t>
      </w:r>
      <w:r>
        <w:rPr>
          <w:rFonts w:eastAsia="" w:ascii="Times New Roman" w:hAnsi="Times New Roman" w:eastAsiaTheme="minorEastAsia"/>
          <w:kern w:val="0"/>
          <w:sz w:val="20"/>
          <w:szCs w:val="20"/>
          <w:lang w:eastAsia="ru-RU"/>
        </w:rPr>
        <w:t xml:space="preserve">Полученная </w:t>
      </w:r>
      <w:r>
        <w:rPr>
          <w:rFonts w:eastAsia="" w:ascii="Times New Roman" w:hAnsi="Times New Roman" w:eastAsiaTheme="minorEastAsia"/>
          <w:b/>
          <w:kern w:val="0"/>
          <w:sz w:val="20"/>
          <w:szCs w:val="20"/>
          <w:lang w:eastAsia="ru-RU"/>
        </w:rPr>
        <w:t>не ранее чем за шесть месяцев</w:t>
      </w:r>
      <w:r>
        <w:rPr>
          <w:rFonts w:eastAsia="" w:ascii="Times New Roman" w:hAnsi="Times New Roman" w:eastAsiaTheme="minorEastAsia"/>
          <w:kern w:val="0"/>
          <w:sz w:val="20"/>
          <w:szCs w:val="20"/>
          <w:lang w:eastAsia="ru-RU"/>
        </w:rPr>
        <w:t xml:space="preserve"> (а в случае если в государственный реестр были внесены изменения, то не ранее внесения таких изменений в соответствующий реестр) до дня размещения в ЕИС извещения о проведении запроса предложений выписка из единого государственного реестра юридических лиц,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иностранного лица), полученные не ранее чем за шесть месяцев до дня размещения извещения о проведении запроса предложений;</w:t>
      </w:r>
    </w:p>
    <w:p>
      <w:pPr>
        <w:pStyle w:val="Normal"/>
        <w:suppressAutoHyphens w:val="false"/>
        <w:spacing w:lineRule="auto" w:line="240" w:before="0" w:after="0"/>
        <w:ind w:firstLine="567"/>
        <w:contextualSpacing/>
        <w:jc w:val="both"/>
        <w:rPr>
          <w:rFonts w:ascii="Times New Roman" w:hAnsi="Times New Roman" w:eastAsia="" w:cs="" w:cstheme="minorBidi" w:eastAsiaTheme="minorEastAsia"/>
          <w:kern w:val="0"/>
          <w:sz w:val="20"/>
          <w:szCs w:val="20"/>
          <w:lang w:eastAsia="ru-RU"/>
        </w:rPr>
      </w:pPr>
      <w:r>
        <w:rPr>
          <w:rFonts w:eastAsia="" w:cs="" w:ascii="Times New Roman" w:hAnsi="Times New Roman" w:cstheme="minorBidi" w:eastAsiaTheme="minorEastAsia"/>
          <w:kern w:val="0"/>
          <w:sz w:val="20"/>
          <w:szCs w:val="20"/>
          <w:lang w:eastAsia="ru-RU"/>
        </w:rPr>
        <w:t>5. К</w:t>
      </w:r>
      <w:r>
        <w:rPr>
          <w:rFonts w:eastAsia="" w:ascii="Times New Roman" w:hAnsi="Times New Roman" w:eastAsiaTheme="minorEastAsia"/>
          <w:kern w:val="0"/>
          <w:sz w:val="20"/>
          <w:szCs w:val="20"/>
          <w:lang w:eastAsia="ru-RU"/>
        </w:rPr>
        <w:t>опия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w:t>
      </w:r>
      <w:r>
        <w:rPr>
          <w:rFonts w:eastAsia="" w:cs="" w:ascii="Times New Roman" w:hAnsi="Times New Roman" w:cstheme="minorBidi" w:eastAsiaTheme="minorEastAsia"/>
          <w:kern w:val="0"/>
          <w:sz w:val="20"/>
          <w:szCs w:val="20"/>
          <w:lang w:eastAsia="ru-RU"/>
        </w:rPr>
        <w:t xml:space="preserve">стника </w:t>
      </w:r>
      <w:r>
        <w:rPr>
          <w:rFonts w:eastAsia="" w:ascii="Times New Roman" w:hAnsi="Times New Roman" w:eastAsiaTheme="minorEastAsia"/>
          <w:kern w:val="0"/>
          <w:sz w:val="20"/>
          <w:szCs w:val="20"/>
          <w:lang w:eastAsia="ru-RU"/>
        </w:rPr>
        <w:t>закупки заключение договора или предоставление обеспечения заявки, обеспечения договора являются крупной сделкой, либо письмо о том, что данная сделка для такого участника не является крупной;</w:t>
      </w:r>
    </w:p>
    <w:p>
      <w:pPr>
        <w:pStyle w:val="Normal"/>
        <w:shd w:val="clear" w:color="auto" w:fill="FFFFFF"/>
        <w:suppressAutoHyphens w:val="false"/>
        <w:spacing w:lineRule="auto" w:line="240" w:before="0" w:after="0"/>
        <w:ind w:firstLine="567"/>
        <w:jc w:val="both"/>
        <w:rPr>
          <w:rFonts w:ascii="Times New Roman" w:hAnsi="Times New Roman" w:eastAsia="" w:eastAsiaTheme="minorEastAsia"/>
          <w:kern w:val="0"/>
          <w:sz w:val="20"/>
          <w:szCs w:val="20"/>
          <w:lang w:eastAsia="ru-RU"/>
        </w:rPr>
      </w:pPr>
      <w:r>
        <w:rPr>
          <w:rFonts w:eastAsia="" w:cs="" w:ascii="Times New Roman" w:hAnsi="Times New Roman" w:cstheme="minorBidi" w:eastAsiaTheme="minorEastAsia"/>
          <w:kern w:val="0"/>
          <w:sz w:val="20"/>
          <w:szCs w:val="20"/>
          <w:lang w:eastAsia="ru-RU"/>
        </w:rPr>
        <w:t xml:space="preserve">6. </w:t>
      </w:r>
      <w:r>
        <w:rPr>
          <w:rFonts w:eastAsia="" w:ascii="Times New Roman" w:hAnsi="Times New Roman" w:eastAsiaTheme="minorEastAsia"/>
          <w:b/>
          <w:kern w:val="0"/>
          <w:sz w:val="20"/>
          <w:szCs w:val="20"/>
          <w:lang w:eastAsia="ru-RU"/>
        </w:rPr>
        <w:t>При оказании услуг:</w:t>
      </w:r>
      <w:r>
        <w:rPr>
          <w:rFonts w:eastAsia="" w:ascii="Times New Roman" w:hAnsi="Times New Roman" w:eastAsiaTheme="minorEastAsia"/>
          <w:kern w:val="0"/>
          <w:sz w:val="20"/>
          <w:szCs w:val="20"/>
          <w:lang w:eastAsia="ru-RU"/>
        </w:rPr>
        <w:t xml:space="preserve"> согласие на оказание услуг, являющихся предметом закупки; </w:t>
      </w:r>
    </w:p>
    <w:p>
      <w:pPr>
        <w:pStyle w:val="Normal"/>
        <w:shd w:val="clear" w:color="auto" w:fill="FFFFFF"/>
        <w:suppressAutoHyphens w:val="false"/>
        <w:spacing w:lineRule="auto" w:line="240" w:before="0" w:after="0"/>
        <w:ind w:firstLine="567"/>
        <w:jc w:val="both"/>
        <w:rPr>
          <w:rFonts w:ascii="Times New Roman" w:hAnsi="Times New Roman" w:eastAsia="" w:eastAsiaTheme="minorEastAsia"/>
          <w:kern w:val="0"/>
          <w:sz w:val="20"/>
          <w:szCs w:val="20"/>
          <w:lang w:eastAsia="ru-RU"/>
        </w:rPr>
      </w:pPr>
      <w:r>
        <w:rPr>
          <w:rFonts w:eastAsia="" w:ascii="Times New Roman" w:hAnsi="Times New Roman" w:eastAsiaTheme="minorEastAsia"/>
          <w:kern w:val="0"/>
          <w:sz w:val="20"/>
          <w:szCs w:val="20"/>
          <w:lang w:eastAsia="ru-RU"/>
        </w:rPr>
        <w:t>7. Наименование страны происхождения товара при осуществлении закупки услуги для оказания которой используется товар (в случае установления приоритета товаров российского происхождения по отношению к товарам, происходящим из иностранного государства;</w:t>
      </w:r>
    </w:p>
    <w:p>
      <w:pPr>
        <w:pStyle w:val="Normal"/>
        <w:suppressAutoHyphens w:val="false"/>
        <w:spacing w:lineRule="auto" w:line="240" w:before="0" w:after="0"/>
        <w:ind w:firstLine="567"/>
        <w:jc w:val="both"/>
        <w:rPr>
          <w:rFonts w:ascii="Times New Roman" w:hAnsi="Times New Roman" w:eastAsia="" w:cs="" w:cstheme="minorBidi" w:eastAsiaTheme="minorEastAsia"/>
          <w:kern w:val="0"/>
          <w:sz w:val="20"/>
          <w:szCs w:val="20"/>
          <w:lang w:eastAsia="ru-RU"/>
        </w:rPr>
      </w:pPr>
      <w:r>
        <w:rPr>
          <w:rFonts w:eastAsia="" w:ascii="Times New Roman" w:hAnsi="Times New Roman" w:eastAsiaTheme="minorEastAsia"/>
          <w:kern w:val="0"/>
          <w:sz w:val="20"/>
          <w:szCs w:val="20"/>
          <w:lang w:eastAsia="ru-RU"/>
        </w:rPr>
        <w:t>8</w:t>
      </w:r>
      <w:r>
        <w:rPr>
          <w:rFonts w:eastAsia="" w:cs="" w:ascii="Times New Roman" w:hAnsi="Times New Roman" w:cstheme="minorBidi" w:eastAsiaTheme="minorEastAsia"/>
          <w:kern w:val="0"/>
          <w:sz w:val="20"/>
          <w:szCs w:val="20"/>
          <w:lang w:eastAsia="ru-RU"/>
        </w:rPr>
        <w:t>. П</w:t>
      </w:r>
      <w:r>
        <w:rPr>
          <w:rFonts w:eastAsia="" w:ascii="Times New Roman" w:hAnsi="Times New Roman" w:eastAsiaTheme="minorEastAsia"/>
          <w:kern w:val="0"/>
          <w:sz w:val="20"/>
          <w:szCs w:val="20"/>
          <w:lang w:eastAsia="ru-RU"/>
        </w:rPr>
        <w:t>редложение о цене договора, в том числе, о цене единицы услуги;</w:t>
      </w:r>
    </w:p>
    <w:p>
      <w:pPr>
        <w:pStyle w:val="Normal"/>
        <w:suppressAutoHyphens w:val="false"/>
        <w:spacing w:lineRule="auto" w:line="240" w:before="0" w:after="0"/>
        <w:ind w:firstLine="567"/>
        <w:jc w:val="both"/>
        <w:rPr>
          <w:rFonts w:ascii="Times New Roman" w:hAnsi="Times New Roman" w:eastAsia="" w:cs="" w:cstheme="minorBidi" w:eastAsiaTheme="minorEastAsia"/>
          <w:kern w:val="0"/>
          <w:sz w:val="20"/>
          <w:szCs w:val="20"/>
          <w:lang w:eastAsia="ru-RU"/>
        </w:rPr>
      </w:pPr>
      <w:r>
        <w:rPr>
          <w:rFonts w:eastAsia="" w:cs="" w:ascii="Times New Roman" w:hAnsi="Times New Roman" w:cstheme="minorBidi" w:eastAsiaTheme="minorEastAsia"/>
          <w:kern w:val="0"/>
          <w:sz w:val="20"/>
          <w:szCs w:val="20"/>
          <w:lang w:eastAsia="ru-RU"/>
        </w:rPr>
        <w:t>9. Д</w:t>
      </w:r>
      <w:r>
        <w:rPr>
          <w:rFonts w:eastAsia="" w:ascii="Times New Roman" w:hAnsi="Times New Roman" w:eastAsiaTheme="minorEastAsia"/>
          <w:kern w:val="0"/>
          <w:sz w:val="20"/>
          <w:szCs w:val="20"/>
          <w:lang w:eastAsia="ru-RU"/>
        </w:rPr>
        <w:t>окументы или копии документов, подтверждающих квалификацию участника запроса предложений, при этом отсутствие указанных документов не является основанием для признания заявки не соответствующей требованиям.</w:t>
      </w:r>
    </w:p>
    <w:p>
      <w:pPr>
        <w:pStyle w:val="Normal"/>
        <w:suppressAutoHyphens w:val="false"/>
        <w:spacing w:lineRule="auto" w:line="240" w:before="0" w:after="0"/>
        <w:ind w:firstLine="567"/>
        <w:contextualSpacing/>
        <w:jc w:val="both"/>
        <w:rPr>
          <w:rFonts w:ascii="Times New Roman" w:hAnsi="Times New Roman" w:eastAsia="" w:cs="" w:cstheme="minorBidi" w:eastAsiaTheme="minorEastAsia"/>
          <w:kern w:val="0"/>
          <w:sz w:val="20"/>
          <w:szCs w:val="20"/>
          <w:lang w:eastAsia="ru-RU"/>
        </w:rPr>
      </w:pPr>
      <w:r>
        <w:rPr>
          <w:rFonts w:eastAsia="" w:cs="" w:cstheme="minorBidi" w:eastAsiaTheme="minorEastAsia" w:ascii="Times New Roman" w:hAnsi="Times New Roman"/>
          <w:kern w:val="0"/>
          <w:sz w:val="20"/>
          <w:szCs w:val="20"/>
          <w:lang w:eastAsia="ru-RU"/>
        </w:rPr>
      </w:r>
    </w:p>
    <w:p>
      <w:pPr>
        <w:pStyle w:val="Normal"/>
        <w:suppressAutoHyphens w:val="false"/>
        <w:spacing w:lineRule="auto" w:line="240" w:before="0" w:after="0"/>
        <w:ind w:firstLine="567"/>
        <w:contextualSpacing/>
        <w:jc w:val="both"/>
        <w:rPr>
          <w:rFonts w:ascii="Times New Roman" w:hAnsi="Times New Roman" w:eastAsia="" w:cs="" w:cstheme="minorBidi" w:eastAsiaTheme="minorEastAsia"/>
          <w:b/>
          <w:kern w:val="0"/>
          <w:sz w:val="20"/>
          <w:szCs w:val="20"/>
          <w:u w:val="single"/>
          <w:lang w:eastAsia="ru-RU"/>
        </w:rPr>
      </w:pPr>
      <w:r>
        <w:rPr>
          <w:rFonts w:eastAsia="" w:cs="" w:ascii="Times New Roman" w:hAnsi="Times New Roman" w:cstheme="minorBidi" w:eastAsiaTheme="minorEastAsia"/>
          <w:b/>
          <w:kern w:val="0"/>
          <w:sz w:val="20"/>
          <w:szCs w:val="20"/>
          <w:lang w:eastAsia="ru-RU"/>
        </w:rPr>
        <w:t xml:space="preserve">б) </w:t>
      </w:r>
      <w:r>
        <w:rPr>
          <w:rFonts w:eastAsia="" w:cs="" w:ascii="Times New Roman" w:hAnsi="Times New Roman" w:cstheme="minorBidi" w:eastAsiaTheme="minorEastAsia"/>
          <w:b/>
          <w:i/>
          <w:kern w:val="0"/>
          <w:sz w:val="20"/>
          <w:szCs w:val="20"/>
          <w:lang w:eastAsia="ru-RU"/>
        </w:rPr>
        <w:t>Для физических лиц (в том числе индивидуальных предпринимателей)</w:t>
      </w:r>
    </w:p>
    <w:p>
      <w:pPr>
        <w:pStyle w:val="Normal"/>
        <w:suppressAutoHyphens w:val="false"/>
        <w:spacing w:lineRule="auto" w:line="240" w:before="0" w:after="0"/>
        <w:ind w:firstLine="567"/>
        <w:jc w:val="both"/>
        <w:rPr>
          <w:rFonts w:ascii="Times New Roman" w:hAnsi="Times New Roman" w:eastAsia="" w:cs="" w:cstheme="minorBidi" w:eastAsiaTheme="minorEastAsia"/>
          <w:kern w:val="0"/>
          <w:sz w:val="20"/>
          <w:szCs w:val="20"/>
          <w:lang w:eastAsia="ru-RU"/>
        </w:rPr>
      </w:pPr>
      <w:r>
        <w:rPr>
          <w:rFonts w:eastAsia="" w:cs="" w:ascii="Times New Roman" w:hAnsi="Times New Roman" w:cstheme="minorBidi" w:eastAsiaTheme="minorEastAsia"/>
          <w:kern w:val="0"/>
          <w:sz w:val="20"/>
          <w:szCs w:val="20"/>
          <w:lang w:eastAsia="ru-RU"/>
        </w:rPr>
        <w:t>1. Копия паспорта (с обязательным указанием регистрации по месту жительства);</w:t>
      </w:r>
    </w:p>
    <w:p>
      <w:pPr>
        <w:pStyle w:val="Normal"/>
        <w:suppressAutoHyphens w:val="false"/>
        <w:spacing w:lineRule="auto" w:line="240" w:before="0" w:after="0"/>
        <w:ind w:firstLine="567"/>
        <w:jc w:val="both"/>
        <w:rPr>
          <w:rFonts w:ascii="Times New Roman" w:hAnsi="Times New Roman" w:eastAsia="" w:cs="" w:cstheme="minorBidi" w:eastAsiaTheme="minorEastAsia"/>
          <w:kern w:val="0"/>
          <w:sz w:val="20"/>
          <w:szCs w:val="20"/>
          <w:lang w:eastAsia="ru-RU"/>
        </w:rPr>
      </w:pPr>
      <w:r>
        <w:rPr>
          <w:rFonts w:eastAsia="" w:cs="" w:ascii="Times New Roman" w:hAnsi="Times New Roman" w:cstheme="minorBidi" w:eastAsiaTheme="minorEastAsia"/>
          <w:kern w:val="0"/>
          <w:sz w:val="20"/>
          <w:szCs w:val="20"/>
          <w:lang w:eastAsia="ru-RU"/>
        </w:rPr>
        <w:t xml:space="preserve">2. </w:t>
      </w:r>
      <w:r>
        <w:rPr>
          <w:rFonts w:eastAsia="" w:ascii="Times New Roman" w:hAnsi="Times New Roman" w:eastAsiaTheme="minorEastAsia"/>
          <w:kern w:val="0"/>
          <w:sz w:val="20"/>
          <w:szCs w:val="20"/>
          <w:lang w:eastAsia="ru-RU"/>
        </w:rPr>
        <w:t xml:space="preserve">Полученная </w:t>
      </w:r>
      <w:r>
        <w:rPr>
          <w:rFonts w:eastAsia="" w:ascii="Times New Roman" w:hAnsi="Times New Roman" w:eastAsiaTheme="minorEastAsia"/>
          <w:b/>
          <w:kern w:val="0"/>
          <w:sz w:val="20"/>
          <w:szCs w:val="20"/>
          <w:lang w:eastAsia="ru-RU"/>
        </w:rPr>
        <w:t>не ранее чем за шесть месяцев</w:t>
      </w:r>
      <w:r>
        <w:rPr>
          <w:rFonts w:eastAsia="" w:ascii="Times New Roman" w:hAnsi="Times New Roman" w:eastAsiaTheme="minorEastAsia"/>
          <w:kern w:val="0"/>
          <w:sz w:val="20"/>
          <w:szCs w:val="20"/>
          <w:lang w:eastAsia="ru-RU"/>
        </w:rPr>
        <w:t xml:space="preserve"> (а в случае если в государственный реестр были внесены изменения, то не ранее внесения таких изменений в соответствующий реестр) до дня размещения в ЕИС извещения о проведении запроса предложений выписка из единого государственного реестра индивидуальных предпринимателей (для индивидуального предпринимателя) или нотариально заверенную копию такой выписки, копию документа, удостоверяющего личность (для физического лица),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извещения о проведении запроса предложений;</w:t>
      </w:r>
    </w:p>
    <w:p>
      <w:pPr>
        <w:pStyle w:val="Normal"/>
        <w:suppressAutoHyphens w:val="false"/>
        <w:spacing w:lineRule="auto" w:line="240" w:before="0" w:after="0"/>
        <w:ind w:firstLine="567"/>
        <w:jc w:val="both"/>
        <w:rPr>
          <w:rFonts w:ascii="Times New Roman" w:hAnsi="Times New Roman" w:eastAsia="Calibri" w:cs="" w:cstheme="minorBidi"/>
          <w:kern w:val="0"/>
          <w:sz w:val="20"/>
          <w:szCs w:val="20"/>
          <w:lang w:eastAsia="ru-RU"/>
        </w:rPr>
      </w:pPr>
      <w:r>
        <w:rPr>
          <w:rFonts w:eastAsia="" w:cs="" w:ascii="Times New Roman" w:hAnsi="Times New Roman" w:cstheme="minorBidi" w:eastAsiaTheme="minorEastAsia"/>
          <w:kern w:val="0"/>
          <w:sz w:val="20"/>
          <w:szCs w:val="20"/>
          <w:lang w:eastAsia="ru-RU"/>
        </w:rPr>
        <w:t xml:space="preserve">3. </w:t>
      </w:r>
      <w:r>
        <w:rPr>
          <w:rFonts w:eastAsia="Calibri" w:cs="" w:ascii="Times New Roman" w:hAnsi="Times New Roman" w:cstheme="minorBidi"/>
          <w:kern w:val="0"/>
          <w:sz w:val="20"/>
          <w:szCs w:val="20"/>
          <w:lang w:eastAsia="ru-RU"/>
        </w:rPr>
        <w:t>В случае если от имени Участника действует иное лицо, представляется доверенность, выданная физическому лицу на осуществление от имени Участника действий по участию в запросе предложений, заверенная печатью (при наличии печати) и подписанная руководителем или уполномоченным им лицом. В случае,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pPr>
        <w:pStyle w:val="Normal"/>
        <w:suppressAutoHyphens w:val="false"/>
        <w:spacing w:lineRule="auto" w:line="240" w:before="0" w:after="0"/>
        <w:ind w:firstLine="567"/>
        <w:jc w:val="both"/>
        <w:rPr>
          <w:rFonts w:ascii="Times New Roman" w:hAnsi="Times New Roman" w:eastAsia="" w:eastAsiaTheme="minorEastAsia"/>
          <w:kern w:val="0"/>
          <w:sz w:val="20"/>
          <w:szCs w:val="20"/>
          <w:lang w:eastAsia="ru-RU"/>
        </w:rPr>
      </w:pPr>
      <w:r>
        <w:rPr>
          <w:rFonts w:eastAsia="Calibri" w:cs="" w:ascii="Times New Roman" w:hAnsi="Times New Roman" w:cstheme="minorBidi"/>
          <w:kern w:val="0"/>
          <w:sz w:val="20"/>
          <w:szCs w:val="20"/>
          <w:lang w:eastAsia="ru-RU"/>
        </w:rPr>
        <w:t>4. Д</w:t>
      </w:r>
      <w:r>
        <w:rPr>
          <w:rFonts w:eastAsia="" w:ascii="Times New Roman" w:hAnsi="Times New Roman" w:eastAsiaTheme="minorEastAsia"/>
          <w:kern w:val="0"/>
          <w:sz w:val="20"/>
          <w:szCs w:val="20"/>
          <w:lang w:eastAsia="ru-RU"/>
        </w:rPr>
        <w:t xml:space="preserve">окументы или копии документов, подтверждающих соответствие участника </w:t>
      </w:r>
      <w:r>
        <w:rPr>
          <w:rFonts w:eastAsia="" w:cs="" w:ascii="Times New Roman" w:hAnsi="Times New Roman" w:cstheme="minorBidi" w:eastAsiaTheme="minorEastAsia"/>
          <w:kern w:val="0"/>
          <w:sz w:val="20"/>
          <w:szCs w:val="20"/>
          <w:lang w:eastAsia="ru-RU"/>
        </w:rPr>
        <w:t>запроса предложений</w:t>
      </w:r>
      <w:r>
        <w:rPr>
          <w:rFonts w:eastAsia="" w:ascii="Times New Roman" w:hAnsi="Times New Roman" w:eastAsiaTheme="minorEastAsia"/>
          <w:kern w:val="0"/>
          <w:sz w:val="20"/>
          <w:szCs w:val="20"/>
          <w:lang w:eastAsia="ru-RU"/>
        </w:rPr>
        <w:t xml:space="preserve"> требованиям, установленным разделом 1.5 настоящей документации;</w:t>
      </w:r>
    </w:p>
    <w:p>
      <w:pPr>
        <w:pStyle w:val="Normal"/>
        <w:suppressAutoHyphens w:val="false"/>
        <w:spacing w:lineRule="auto" w:line="240" w:before="0" w:after="0"/>
        <w:ind w:firstLine="567"/>
        <w:jc w:val="both"/>
        <w:rPr>
          <w:rFonts w:ascii="Times New Roman" w:hAnsi="Times New Roman" w:eastAsia="" w:cs="" w:cstheme="minorBidi" w:eastAsiaTheme="minorEastAsia"/>
          <w:kern w:val="0"/>
          <w:sz w:val="20"/>
          <w:szCs w:val="20"/>
          <w:lang w:eastAsia="ru-RU"/>
        </w:rPr>
      </w:pPr>
      <w:r>
        <w:rPr>
          <w:rFonts w:eastAsia="" w:cs="" w:ascii="Times New Roman" w:hAnsi="Times New Roman" w:cstheme="minorBidi" w:eastAsiaTheme="minorEastAsia"/>
          <w:kern w:val="0"/>
          <w:sz w:val="20"/>
          <w:szCs w:val="20"/>
          <w:lang w:eastAsia="ru-RU"/>
        </w:rPr>
        <w:t>5. К</w:t>
      </w:r>
      <w:r>
        <w:rPr>
          <w:rFonts w:eastAsia="" w:ascii="Times New Roman" w:hAnsi="Times New Roman" w:eastAsiaTheme="minorEastAsia"/>
          <w:kern w:val="0"/>
          <w:sz w:val="20"/>
          <w:szCs w:val="20"/>
          <w:lang w:eastAsia="ru-RU"/>
        </w:rPr>
        <w:t>опия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w:t>
      </w:r>
      <w:r>
        <w:rPr>
          <w:rFonts w:eastAsia="" w:cs="" w:ascii="Times New Roman" w:hAnsi="Times New Roman" w:cstheme="minorBidi" w:eastAsiaTheme="minorEastAsia"/>
          <w:kern w:val="0"/>
          <w:sz w:val="20"/>
          <w:szCs w:val="20"/>
          <w:lang w:eastAsia="ru-RU"/>
        </w:rPr>
        <w:t xml:space="preserve">стника </w:t>
      </w:r>
      <w:r>
        <w:rPr>
          <w:rFonts w:eastAsia="" w:ascii="Times New Roman" w:hAnsi="Times New Roman" w:eastAsiaTheme="minorEastAsia"/>
          <w:kern w:val="0"/>
          <w:sz w:val="20"/>
          <w:szCs w:val="20"/>
          <w:lang w:eastAsia="ru-RU"/>
        </w:rPr>
        <w:t>закупки заключение договора или предоставление обеспечения заявки, обеспечения договора являются крупной сделкой, либо письмо о том, что данная сделка для такого участника не является крупной;</w:t>
      </w:r>
    </w:p>
    <w:p>
      <w:pPr>
        <w:pStyle w:val="Normal"/>
        <w:shd w:val="clear" w:color="auto" w:fill="FFFFFF"/>
        <w:suppressAutoHyphens w:val="false"/>
        <w:spacing w:lineRule="auto" w:line="240" w:before="0" w:after="0"/>
        <w:ind w:firstLine="567"/>
        <w:jc w:val="both"/>
        <w:rPr>
          <w:rFonts w:ascii="Times New Roman" w:hAnsi="Times New Roman" w:eastAsia="" w:eastAsiaTheme="minorEastAsia"/>
          <w:kern w:val="0"/>
          <w:sz w:val="20"/>
          <w:szCs w:val="20"/>
          <w:lang w:eastAsia="ru-RU"/>
        </w:rPr>
      </w:pPr>
      <w:r>
        <w:rPr>
          <w:rFonts w:eastAsia="" w:cs="" w:ascii="Times New Roman" w:hAnsi="Times New Roman" w:cstheme="minorBidi" w:eastAsiaTheme="minorEastAsia"/>
          <w:kern w:val="0"/>
          <w:sz w:val="20"/>
          <w:szCs w:val="20"/>
          <w:lang w:eastAsia="ru-RU"/>
        </w:rPr>
        <w:t xml:space="preserve">6. </w:t>
      </w:r>
      <w:r>
        <w:rPr>
          <w:rFonts w:eastAsia="" w:ascii="Times New Roman" w:hAnsi="Times New Roman" w:eastAsiaTheme="minorEastAsia"/>
          <w:b/>
          <w:kern w:val="0"/>
          <w:sz w:val="20"/>
          <w:szCs w:val="20"/>
          <w:lang w:eastAsia="ru-RU"/>
        </w:rPr>
        <w:t>При оказании услуг:</w:t>
      </w:r>
      <w:r>
        <w:rPr>
          <w:rFonts w:eastAsia="" w:ascii="Times New Roman" w:hAnsi="Times New Roman" w:eastAsiaTheme="minorEastAsia"/>
          <w:kern w:val="0"/>
          <w:sz w:val="20"/>
          <w:szCs w:val="20"/>
          <w:lang w:eastAsia="ru-RU"/>
        </w:rPr>
        <w:t xml:space="preserve"> согласие на оказание услуг, являющихся предметом закупки; </w:t>
      </w:r>
    </w:p>
    <w:p>
      <w:pPr>
        <w:pStyle w:val="Normal"/>
        <w:shd w:val="clear" w:color="auto" w:fill="FFFFFF"/>
        <w:suppressAutoHyphens w:val="false"/>
        <w:spacing w:lineRule="auto" w:line="240" w:before="0" w:after="0"/>
        <w:ind w:firstLine="567"/>
        <w:jc w:val="both"/>
        <w:rPr>
          <w:rFonts w:ascii="Times New Roman" w:hAnsi="Times New Roman" w:eastAsia="" w:eastAsiaTheme="minorEastAsia"/>
          <w:kern w:val="0"/>
          <w:sz w:val="20"/>
          <w:szCs w:val="20"/>
          <w:lang w:eastAsia="ru-RU"/>
        </w:rPr>
      </w:pPr>
      <w:bookmarkStart w:id="3" w:name="_GoBack"/>
      <w:bookmarkEnd w:id="3"/>
      <w:r>
        <w:rPr>
          <w:rFonts w:eastAsia="" w:ascii="Times New Roman" w:hAnsi="Times New Roman" w:eastAsiaTheme="minorEastAsia"/>
          <w:kern w:val="0"/>
          <w:sz w:val="20"/>
          <w:szCs w:val="20"/>
          <w:lang w:eastAsia="ru-RU"/>
        </w:rPr>
        <w:t>7. Наименование страны происхождения товара при осуществлении закупки услуги для оказания которой используется товар (в случае установления приоритета товаров российского происхождения по отношению к товарам, происходящим из иностранного государства;</w:t>
      </w:r>
    </w:p>
    <w:p>
      <w:pPr>
        <w:pStyle w:val="Normal"/>
        <w:suppressAutoHyphens w:val="false"/>
        <w:spacing w:lineRule="auto" w:line="240" w:before="0" w:after="0"/>
        <w:ind w:firstLine="567"/>
        <w:jc w:val="both"/>
        <w:rPr>
          <w:rFonts w:ascii="Times New Roman" w:hAnsi="Times New Roman" w:eastAsia="" w:cs="" w:cstheme="minorBidi" w:eastAsiaTheme="minorEastAsia"/>
          <w:kern w:val="0"/>
          <w:sz w:val="20"/>
          <w:szCs w:val="20"/>
          <w:lang w:eastAsia="ru-RU"/>
        </w:rPr>
      </w:pPr>
      <w:r>
        <w:rPr>
          <w:rFonts w:eastAsia="" w:ascii="Times New Roman" w:hAnsi="Times New Roman" w:eastAsiaTheme="minorEastAsia"/>
          <w:kern w:val="0"/>
          <w:sz w:val="20"/>
          <w:szCs w:val="20"/>
          <w:lang w:eastAsia="ru-RU"/>
        </w:rPr>
        <w:t>8</w:t>
      </w:r>
      <w:r>
        <w:rPr>
          <w:rFonts w:eastAsia="" w:cs="" w:ascii="Times New Roman" w:hAnsi="Times New Roman" w:cstheme="minorBidi" w:eastAsiaTheme="minorEastAsia"/>
          <w:kern w:val="0"/>
          <w:sz w:val="20"/>
          <w:szCs w:val="20"/>
          <w:lang w:eastAsia="ru-RU"/>
        </w:rPr>
        <w:t>. П</w:t>
      </w:r>
      <w:r>
        <w:rPr>
          <w:rFonts w:eastAsia="" w:ascii="Times New Roman" w:hAnsi="Times New Roman" w:eastAsiaTheme="minorEastAsia"/>
          <w:kern w:val="0"/>
          <w:sz w:val="20"/>
          <w:szCs w:val="20"/>
          <w:lang w:eastAsia="ru-RU"/>
        </w:rPr>
        <w:t>редложение о цене договора, в том числе, о цене единицы услуги;</w:t>
      </w:r>
    </w:p>
    <w:p>
      <w:pPr>
        <w:pStyle w:val="Normal"/>
        <w:suppressAutoHyphens w:val="false"/>
        <w:spacing w:lineRule="auto" w:line="240" w:before="0" w:after="0"/>
        <w:ind w:firstLine="567"/>
        <w:jc w:val="both"/>
        <w:rPr>
          <w:rFonts w:ascii="Times New Roman" w:hAnsi="Times New Roman" w:eastAsia="" w:cs="" w:cstheme="minorBidi" w:eastAsiaTheme="minorEastAsia"/>
          <w:kern w:val="0"/>
          <w:sz w:val="20"/>
          <w:szCs w:val="20"/>
          <w:lang w:eastAsia="ru-RU"/>
        </w:rPr>
      </w:pPr>
      <w:r>
        <w:rPr>
          <w:rFonts w:eastAsia="" w:cs="" w:ascii="Times New Roman" w:hAnsi="Times New Roman" w:cstheme="minorBidi" w:eastAsiaTheme="minorEastAsia"/>
          <w:kern w:val="0"/>
          <w:sz w:val="20"/>
          <w:szCs w:val="20"/>
          <w:lang w:eastAsia="ru-RU"/>
        </w:rPr>
        <w:t>9. Д</w:t>
      </w:r>
      <w:r>
        <w:rPr>
          <w:rFonts w:eastAsia="" w:ascii="Times New Roman" w:hAnsi="Times New Roman" w:eastAsiaTheme="minorEastAsia"/>
          <w:kern w:val="0"/>
          <w:sz w:val="20"/>
          <w:szCs w:val="20"/>
          <w:lang w:eastAsia="ru-RU"/>
        </w:rPr>
        <w:t>окументы или копии документов, подтверждающих квалификацию участника запроса предложений, при этом отсутствие указанных документов не является основанием для признания заявки не соответствующей требованиям.</w:t>
      </w:r>
    </w:p>
    <w:p>
      <w:pPr>
        <w:pStyle w:val="Normal"/>
        <w:suppressAutoHyphens w:val="false"/>
        <w:spacing w:lineRule="auto" w:line="240" w:before="0" w:after="0"/>
        <w:ind w:firstLine="567"/>
        <w:contextualSpacing/>
        <w:jc w:val="both"/>
        <w:rPr>
          <w:rFonts w:ascii="Times New Roman" w:hAnsi="Times New Roman" w:eastAsia="" w:eastAsiaTheme="minorEastAsia"/>
          <w:kern w:val="0"/>
          <w:lang w:eastAsia="ru-RU"/>
        </w:rPr>
      </w:pPr>
      <w:r>
        <w:rPr>
          <w:rFonts w:eastAsia="" w:eastAsiaTheme="minorEastAsia" w:ascii="Times New Roman" w:hAnsi="Times New Roman"/>
          <w:kern w:val="0"/>
          <w:lang w:eastAsia="ru-RU"/>
        </w:rPr>
      </w:r>
    </w:p>
    <w:p>
      <w:pPr>
        <w:pStyle w:val="Normal"/>
        <w:spacing w:lineRule="auto" w:line="240" w:before="0" w:after="0"/>
        <w:ind w:firstLine="709"/>
        <w:contextualSpacing/>
        <w:jc w:val="both"/>
        <w:rPr>
          <w:rFonts w:ascii="Times New Roman" w:hAnsi="Times New Roman"/>
          <w:b/>
          <w:sz w:val="24"/>
          <w:szCs w:val="24"/>
        </w:rPr>
      </w:pPr>
      <w:r>
        <w:rPr>
          <w:rFonts w:ascii="Times New Roman" w:hAnsi="Times New Roman"/>
          <w:b/>
          <w:sz w:val="24"/>
          <w:szCs w:val="24"/>
        </w:rPr>
        <w:t>Раздел 1.7. Описание предмета закупки.</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Описание предмета закупки указано в Техническом задании.</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r>
    </w:p>
    <w:p>
      <w:pPr>
        <w:pStyle w:val="NoSpacing"/>
        <w:spacing w:before="0" w:after="200"/>
        <w:ind w:firstLine="709"/>
        <w:contextualSpacing/>
        <w:jc w:val="both"/>
        <w:rPr>
          <w:rFonts w:ascii="Times New Roman" w:hAnsi="Times New Roman"/>
          <w:b/>
          <w:sz w:val="24"/>
          <w:szCs w:val="24"/>
        </w:rPr>
      </w:pPr>
      <w:r>
        <w:rPr>
          <w:rFonts w:ascii="Times New Roman" w:hAnsi="Times New Roman"/>
          <w:b/>
          <w:sz w:val="24"/>
          <w:szCs w:val="24"/>
        </w:rPr>
        <w:t>Раздел 1.8. Условия допуска к участию в запросе предложений</w:t>
      </w:r>
    </w:p>
    <w:p>
      <w:pPr>
        <w:pStyle w:val="Normal"/>
        <w:spacing w:lineRule="auto" w:line="240" w:before="0" w:after="0"/>
        <w:ind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Комиссия принимает решение об отказе в допуске к участию в закупке в отношении участника закупки или об отказе от заключения договора с участником закупки в следующих случаях:</w:t>
      </w:r>
    </w:p>
    <w:p>
      <w:pPr>
        <w:pStyle w:val="Normal"/>
        <w:spacing w:lineRule="auto" w:line="240" w:before="0" w:after="0"/>
        <w:ind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1) участник закупки и (или) его заявка не соответствуют требованиям, предусмотренным документацией запроса предложений в соответствии с Положением;</w:t>
      </w:r>
    </w:p>
    <w:p>
      <w:pPr>
        <w:pStyle w:val="Normal"/>
        <w:spacing w:lineRule="auto" w:line="240" w:before="0" w:after="0"/>
        <w:ind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2) участник закупки не предоставил сведения и документы в составе заявки в соответствии с требованиями, установленными документацией запроса предложений;</w:t>
      </w:r>
    </w:p>
    <w:p>
      <w:pPr>
        <w:pStyle w:val="Normal"/>
        <w:spacing w:lineRule="auto" w:line="240" w:before="0" w:after="0"/>
        <w:ind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3) в представленных документах или в заявке указаны недостоверные сведения об участнике закупки и (или) о товарах (работах, услугах);</w:t>
      </w:r>
    </w:p>
    <w:p>
      <w:pPr>
        <w:pStyle w:val="Normal"/>
        <w:spacing w:lineRule="auto" w:line="240" w:before="0" w:after="0"/>
        <w:ind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4) нарушения порядка и срока подачи заявки (окончательного предложения) на участие в запросе предложений;</w:t>
      </w:r>
    </w:p>
    <w:p>
      <w:pPr>
        <w:pStyle w:val="Normal"/>
        <w:spacing w:lineRule="auto" w:line="240" w:before="0" w:after="0"/>
        <w:ind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5) участник закупки не предоставил обеспечение заявки на участие в закупке, если такое обеспечение предусмотрено документацией запроса предложений;</w:t>
      </w:r>
    </w:p>
    <w:p>
      <w:pPr>
        <w:pStyle w:val="Normal"/>
        <w:spacing w:lineRule="auto" w:line="240" w:before="0" w:after="0"/>
        <w:ind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6) предложенная участником закупки цена договора и (или) цена единицы товара (работы, услуги) превышает начальную (максимальную) цену договора и (или) начальную (максимальную) цену единицы товара (работы, услуги), указанные в документации запроса предложений;</w:t>
      </w:r>
    </w:p>
    <w:p>
      <w:pPr>
        <w:pStyle w:val="Normal"/>
        <w:spacing w:lineRule="auto" w:line="240" w:before="0" w:after="0"/>
        <w:ind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7) несоответствие привлекаемых участником процедуры закупки субподрядчиков (соисполнителей) установленным в документации запроса предложений требованиям к таким субподрядчикам (соисполнителям) (в случае установления в документации запроса предложений).</w:t>
      </w:r>
    </w:p>
    <w:p>
      <w:pPr>
        <w:pStyle w:val="Normal"/>
        <w:spacing w:lineRule="auto" w:line="240" w:before="0" w:after="0"/>
        <w:ind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Если выявлен хотя бы один из фактов, указанных в данном пункте, комиссия по закупкам обязана отстранить участника от процедуры закупки на любом этапе ее проведения до момента заключения договора.</w:t>
      </w:r>
    </w:p>
    <w:p>
      <w:pPr>
        <w:pStyle w:val="Normal"/>
        <w:spacing w:lineRule="auto" w:line="240" w:before="0" w:after="0"/>
        <w:ind w:firstLine="709"/>
        <w:contextualSpacing/>
        <w:jc w:val="both"/>
        <w:rPr>
          <w:rFonts w:ascii="Times New Roman" w:hAnsi="Times New Roman" w:eastAsia="Calibri"/>
          <w:b/>
          <w:sz w:val="20"/>
          <w:szCs w:val="20"/>
        </w:rPr>
      </w:pPr>
      <w:r>
        <w:rPr>
          <w:rFonts w:eastAsia="Calibri" w:ascii="Times New Roman" w:hAnsi="Times New Roman"/>
          <w:kern w:val="0"/>
          <w:sz w:val="20"/>
          <w:szCs w:val="20"/>
          <w:lang w:eastAsia="en-US"/>
        </w:rPr>
        <w:t>В случае выявления фактов, предусмотренных в данном пункте,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pPr>
        <w:pStyle w:val="Normal"/>
        <w:suppressAutoHyphens w:val="false"/>
        <w:spacing w:lineRule="auto" w:line="240" w:before="0" w:after="0"/>
        <w:contextualSpacing/>
        <w:rPr>
          <w:rFonts w:ascii="Times New Roman" w:hAnsi="Times New Roman" w:eastAsia="Calibri"/>
          <w:b/>
          <w:kern w:val="0"/>
          <w:sz w:val="24"/>
          <w:szCs w:val="24"/>
          <w:lang w:eastAsia="en-US"/>
        </w:rPr>
      </w:pPr>
      <w:r>
        <w:rPr>
          <w:rFonts w:eastAsia="Calibri" w:ascii="Times New Roman" w:hAnsi="Times New Roman"/>
          <w:b/>
          <w:kern w:val="0"/>
          <w:sz w:val="24"/>
          <w:szCs w:val="24"/>
          <w:lang w:eastAsia="en-US"/>
        </w:rPr>
      </w:r>
      <w:r>
        <w:br w:type="page"/>
      </w:r>
    </w:p>
    <w:p>
      <w:pPr>
        <w:pStyle w:val="38"/>
        <w:spacing w:lineRule="auto" w:line="240" w:before="0" w:after="0"/>
        <w:ind w:left="0" w:firstLine="709"/>
        <w:contextualSpacing/>
        <w:jc w:val="center"/>
        <w:rPr>
          <w:rFonts w:ascii="Times New Roman" w:hAnsi="Times New Roman"/>
          <w:b/>
          <w:sz w:val="24"/>
          <w:szCs w:val="28"/>
          <w:lang w:val="ru-RU"/>
        </w:rPr>
      </w:pPr>
      <w:r>
        <w:rPr>
          <w:rFonts w:ascii="Times New Roman" w:hAnsi="Times New Roman"/>
          <w:b/>
          <w:sz w:val="24"/>
          <w:szCs w:val="28"/>
          <w:lang w:val="ru-RU"/>
        </w:rPr>
        <w:t>Часть 2. Информационная карта документации о запросе предложений</w:t>
      </w:r>
    </w:p>
    <w:p>
      <w:pPr>
        <w:pStyle w:val="38"/>
        <w:spacing w:lineRule="auto" w:line="240" w:before="0" w:after="0"/>
        <w:ind w:left="0" w:firstLine="709"/>
        <w:contextualSpacing/>
        <w:rPr>
          <w:rFonts w:ascii="Times New Roman" w:hAnsi="Times New Roman"/>
          <w:b/>
          <w:sz w:val="24"/>
          <w:szCs w:val="28"/>
          <w:lang w:val="ru-RU"/>
        </w:rPr>
      </w:pPr>
      <w:r>
        <w:rPr>
          <w:rFonts w:ascii="Times New Roman" w:hAnsi="Times New Roman"/>
          <w:b/>
          <w:sz w:val="24"/>
          <w:szCs w:val="28"/>
          <w:lang w:val="ru-RU"/>
        </w:rPr>
      </w:r>
    </w:p>
    <w:p>
      <w:pPr>
        <w:pStyle w:val="38"/>
        <w:spacing w:lineRule="auto" w:line="240" w:before="0" w:after="0"/>
        <w:ind w:left="0" w:firstLine="709"/>
        <w:contextualSpacing/>
        <w:rPr>
          <w:rFonts w:ascii="Times New Roman" w:hAnsi="Times New Roman"/>
          <w:b/>
          <w:sz w:val="24"/>
          <w:szCs w:val="28"/>
          <w:lang w:val="ru-RU"/>
        </w:rPr>
      </w:pPr>
      <w:r>
        <w:rPr>
          <w:rFonts w:ascii="Times New Roman" w:hAnsi="Times New Roman"/>
          <w:b/>
          <w:sz w:val="24"/>
          <w:szCs w:val="28"/>
          <w:lang w:val="ru-RU"/>
        </w:rPr>
        <w:t>Раздел 2.1. Предмет запроса предложений.</w:t>
      </w:r>
    </w:p>
    <w:p>
      <w:pPr>
        <w:pStyle w:val="38"/>
        <w:spacing w:lineRule="auto" w:line="240" w:before="0" w:after="0"/>
        <w:ind w:left="0" w:firstLine="709"/>
        <w:contextualSpacing/>
        <w:rPr>
          <w:rFonts w:ascii="Times New Roman" w:hAnsi="Times New Roman"/>
          <w:lang w:val="ru-RU"/>
        </w:rPr>
      </w:pPr>
      <w:r>
        <w:rPr>
          <w:rFonts w:ascii="Times New Roman" w:hAnsi="Times New Roman"/>
          <w:lang w:val="ru-RU"/>
        </w:rPr>
        <w:t>Предметом запроса предложений является оказание услуг по обновлению и адаптации программного обеспечения на базе «1С: Предприятие8», конфигурация: «Бухгалтерия предприятия КОРП, редакция 3.0 БИТ.ФИНАНС 3.1» с релиза 3.0.128.10/3.1.53.8 на релиз 3.0.155.</w:t>
      </w:r>
    </w:p>
    <w:p>
      <w:pPr>
        <w:pStyle w:val="38"/>
        <w:spacing w:lineRule="auto" w:line="240" w:before="0" w:after="0"/>
        <w:ind w:left="720" w:firstLine="709"/>
        <w:contextualSpacing/>
        <w:rPr>
          <w:rFonts w:ascii="Times New Roman" w:hAnsi="Times New Roman"/>
          <w:lang w:val="ru-RU"/>
        </w:rPr>
      </w:pPr>
      <w:r>
        <w:rPr>
          <w:rFonts w:ascii="Times New Roman" w:hAnsi="Times New Roman"/>
          <w:lang w:val="ru-RU"/>
        </w:rPr>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t>Раздел 2.2. Сведения о начальной (максимальной) цене договора (цене лота), либо формула цены, устанавливающая правила расчета сумм, подлежащих уплате заказчиком подрядчику в ходе исполнения договора, и максимальное значение цены договора, либо цена единицы работы и максимальное значение цены договора.</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t>534 000,00.</w:t>
      </w:r>
    </w:p>
    <w:p>
      <w:pPr>
        <w:pStyle w:val="Normal"/>
        <w:spacing w:lineRule="auto" w:line="240" w:before="0" w:after="0"/>
        <w:ind w:firstLine="709"/>
        <w:contextualSpacing/>
        <w:jc w:val="both"/>
        <w:rPr>
          <w:rFonts w:ascii="Times New Roman" w:hAnsi="Times New Roman"/>
          <w:b/>
          <w:sz w:val="24"/>
          <w:szCs w:val="28"/>
          <w:lang w:val="tt-RU"/>
        </w:rPr>
      </w:pPr>
      <w:r>
        <w:rPr>
          <w:rFonts w:ascii="Times New Roman" w:hAnsi="Times New Roman"/>
          <w:b/>
          <w:sz w:val="24"/>
          <w:szCs w:val="28"/>
          <w:lang w:val="tt-RU"/>
        </w:rPr>
      </w:r>
    </w:p>
    <w:p>
      <w:pPr>
        <w:pStyle w:val="Normal"/>
        <w:tabs>
          <w:tab w:val="clear" w:pos="709"/>
          <w:tab w:val="left" w:pos="284" w:leader="none"/>
          <w:tab w:val="left" w:pos="426" w:leader="none"/>
          <w:tab w:val="left" w:pos="993" w:leader="none"/>
          <w:tab w:val="left" w:pos="1134" w:leader="none"/>
        </w:tabs>
        <w:suppressAutoHyphens w:val="false"/>
        <w:spacing w:lineRule="auto" w:line="240" w:before="0" w:after="0"/>
        <w:ind w:firstLine="709"/>
        <w:jc w:val="both"/>
        <w:rPr>
          <w:rFonts w:ascii="Times New Roman" w:hAnsi="Times New Roman"/>
          <w:b/>
          <w:kern w:val="0"/>
          <w:sz w:val="24"/>
          <w:szCs w:val="24"/>
          <w:lang w:eastAsia="ru-RU"/>
        </w:rPr>
      </w:pPr>
      <w:r>
        <w:rPr>
          <w:rFonts w:ascii="Times New Roman" w:hAnsi="Times New Roman"/>
          <w:b/>
          <w:kern w:val="0"/>
          <w:sz w:val="24"/>
          <w:szCs w:val="24"/>
          <w:lang w:val="tt-RU" w:eastAsia="ru-RU"/>
        </w:rPr>
        <w:t>Раздел 2.3. С</w:t>
      </w:r>
      <w:r>
        <w:rPr>
          <w:rFonts w:ascii="Times New Roman" w:hAnsi="Times New Roman"/>
          <w:b/>
          <w:kern w:val="0"/>
          <w:sz w:val="24"/>
          <w:szCs w:val="24"/>
          <w:lang w:eastAsia="ru-RU"/>
        </w:rPr>
        <w:t>ведения о валюте, используемой для формирования цены договора и расчетов с поставщиками (исполнителями, подрядчиками).</w:t>
      </w:r>
    </w:p>
    <w:p>
      <w:pPr>
        <w:pStyle w:val="Normal"/>
        <w:spacing w:lineRule="auto" w:line="240" w:before="0" w:after="0"/>
        <w:ind w:firstLine="709"/>
        <w:contextualSpacing/>
        <w:jc w:val="both"/>
        <w:rPr>
          <w:rFonts w:ascii="Times New Roman" w:hAnsi="Times New Roman" w:eastAsia="Calibri"/>
          <w:sz w:val="20"/>
          <w:szCs w:val="20"/>
        </w:rPr>
      </w:pPr>
      <w:r>
        <w:rPr>
          <w:rFonts w:eastAsia="Calibri" w:ascii="Times New Roman" w:hAnsi="Times New Roman"/>
          <w:sz w:val="20"/>
          <w:szCs w:val="20"/>
        </w:rPr>
        <w:t>Российский рубль.</w:t>
      </w:r>
    </w:p>
    <w:p>
      <w:pPr>
        <w:pStyle w:val="Normal"/>
        <w:spacing w:lineRule="auto" w:line="240" w:before="0" w:after="0"/>
        <w:ind w:firstLine="709"/>
        <w:contextualSpacing/>
        <w:jc w:val="both"/>
        <w:rPr>
          <w:rFonts w:ascii="Times New Roman" w:hAnsi="Times New Roman" w:eastAsia="Calibri"/>
          <w:b/>
          <w:sz w:val="24"/>
          <w:szCs w:val="28"/>
        </w:rPr>
      </w:pPr>
      <w:r>
        <w:rPr>
          <w:rFonts w:eastAsia="Calibri" w:ascii="Times New Roman" w:hAnsi="Times New Roman"/>
          <w:b/>
          <w:sz w:val="24"/>
          <w:szCs w:val="28"/>
        </w:rPr>
      </w:r>
    </w:p>
    <w:p>
      <w:pPr>
        <w:pStyle w:val="Normal"/>
        <w:spacing w:lineRule="auto" w:line="240" w:before="0" w:after="0"/>
        <w:ind w:firstLine="709"/>
        <w:contextualSpacing/>
        <w:jc w:val="both"/>
        <w:rPr>
          <w:rFonts w:ascii="Times New Roman" w:hAnsi="Times New Roman" w:eastAsia="Calibri"/>
          <w:b/>
          <w:sz w:val="24"/>
          <w:szCs w:val="28"/>
        </w:rPr>
      </w:pPr>
      <w:r>
        <w:rPr>
          <w:rFonts w:eastAsia="Calibri" w:ascii="Times New Roman" w:hAnsi="Times New Roman"/>
          <w:b/>
          <w:sz w:val="24"/>
          <w:szCs w:val="28"/>
        </w:rPr>
        <w:t>Раздел 2.4.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 в случае проведения закупки в иностранной валюте.</w:t>
      </w:r>
    </w:p>
    <w:p>
      <w:pPr>
        <w:pStyle w:val="Normal"/>
        <w:spacing w:lineRule="auto" w:line="240" w:before="0" w:after="0"/>
        <w:ind w:firstLine="709"/>
        <w:contextualSpacing/>
        <w:jc w:val="both"/>
        <w:rPr>
          <w:rFonts w:ascii="Times New Roman" w:hAnsi="Times New Roman"/>
          <w:sz w:val="20"/>
          <w:szCs w:val="20"/>
          <w:lang w:val="tt-RU"/>
        </w:rPr>
      </w:pPr>
      <w:r>
        <w:rPr>
          <w:rFonts w:ascii="Times New Roman" w:hAnsi="Times New Roman"/>
          <w:sz w:val="20"/>
          <w:szCs w:val="20"/>
          <w:lang w:val="tt-RU"/>
        </w:rPr>
        <w:t>Не установлено.</w:t>
      </w:r>
    </w:p>
    <w:p>
      <w:pPr>
        <w:pStyle w:val="Normal"/>
        <w:tabs>
          <w:tab w:val="clear" w:pos="709"/>
          <w:tab w:val="left" w:pos="2029" w:leader="none"/>
        </w:tabs>
        <w:spacing w:lineRule="auto" w:line="240" w:before="0" w:after="0"/>
        <w:ind w:firstLine="709"/>
        <w:contextualSpacing/>
        <w:jc w:val="both"/>
        <w:rPr>
          <w:rFonts w:ascii="Times New Roman" w:hAnsi="Times New Roman"/>
          <w:b/>
          <w:sz w:val="24"/>
          <w:szCs w:val="28"/>
          <w:lang w:val="tt-RU"/>
        </w:rPr>
      </w:pPr>
      <w:r>
        <w:rPr>
          <w:rFonts w:ascii="Times New Roman" w:hAnsi="Times New Roman"/>
          <w:b/>
          <w:sz w:val="24"/>
          <w:szCs w:val="28"/>
          <w:lang w:val="tt-RU"/>
        </w:rPr>
        <w:tab/>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lang w:val="tt-RU"/>
        </w:rPr>
        <w:t xml:space="preserve">Раздел </w:t>
      </w:r>
      <w:r>
        <w:rPr>
          <w:rFonts w:ascii="Times New Roman" w:hAnsi="Times New Roman"/>
          <w:b/>
          <w:sz w:val="24"/>
          <w:szCs w:val="28"/>
        </w:rPr>
        <w:t xml:space="preserve">2.5. </w:t>
      </w:r>
      <w:r>
        <w:rPr>
          <w:rFonts w:ascii="Times New Roman" w:hAnsi="Times New Roman"/>
          <w:b/>
          <w:sz w:val="24"/>
          <w:szCs w:val="28"/>
          <w:lang w:val="tt-RU"/>
        </w:rPr>
        <w:t>Порядок</w:t>
      </w:r>
      <w:r>
        <w:rPr>
          <w:rFonts w:ascii="Times New Roman" w:hAnsi="Times New Roman"/>
          <w:b/>
          <w:sz w:val="24"/>
          <w:szCs w:val="28"/>
        </w:rPr>
        <w:t xml:space="preserve">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pPr>
        <w:pStyle w:val="Normal"/>
        <w:suppressAutoHyphens w:val="false"/>
        <w:spacing w:lineRule="auto" w:line="240" w:before="0" w:after="0"/>
        <w:ind w:firstLine="709"/>
        <w:contextualSpacing/>
        <w:jc w:val="both"/>
        <w:rPr>
          <w:rFonts w:ascii="Times New Roman" w:hAnsi="Times New Roman"/>
          <w:bCs/>
          <w:sz w:val="20"/>
          <w:szCs w:val="20"/>
        </w:rPr>
      </w:pPr>
      <w:r>
        <w:rPr>
          <w:rFonts w:ascii="Times New Roman" w:hAnsi="Times New Roman"/>
          <w:bCs/>
          <w:sz w:val="20"/>
          <w:szCs w:val="20"/>
        </w:rPr>
        <w:t>Цена договора формируется на основании анализа полученных коммерческих предложений, цена договора формируется из всех расходов на оказание услуг, включая НДС.</w:t>
      </w:r>
    </w:p>
    <w:tbl>
      <w:tblPr>
        <w:tblW w:w="11075" w:type="dxa"/>
        <w:jc w:val="left"/>
        <w:tblInd w:w="93" w:type="dxa"/>
        <w:tblLayout w:type="fixed"/>
        <w:tblCellMar>
          <w:top w:w="0" w:type="dxa"/>
          <w:left w:w="108" w:type="dxa"/>
          <w:bottom w:w="0" w:type="dxa"/>
          <w:right w:w="108" w:type="dxa"/>
        </w:tblCellMar>
        <w:tblLook w:noVBand="1" w:val="04a0" w:noHBand="0" w:lastColumn="0" w:firstColumn="1" w:lastRow="0" w:firstRow="1"/>
      </w:tblPr>
      <w:tblGrid>
        <w:gridCol w:w="1525"/>
        <w:gridCol w:w="1987"/>
        <w:gridCol w:w="912"/>
        <w:gridCol w:w="900"/>
        <w:gridCol w:w="1065"/>
        <w:gridCol w:w="1149"/>
        <w:gridCol w:w="1138"/>
        <w:gridCol w:w="1363"/>
        <w:gridCol w:w="1034"/>
      </w:tblGrid>
      <w:tr>
        <w:trPr>
          <w:trHeight w:val="1575" w:hRule="atLeast"/>
        </w:trPr>
        <w:tc>
          <w:tcPr>
            <w:tcW w:w="152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Наименование</w:t>
            </w:r>
          </w:p>
        </w:tc>
        <w:tc>
          <w:tcPr>
            <w:tcW w:w="1987" w:type="dxa"/>
            <w:tcBorders>
              <w:top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Название операции</w:t>
            </w:r>
          </w:p>
        </w:tc>
        <w:tc>
          <w:tcPr>
            <w:tcW w:w="912" w:type="dxa"/>
            <w:tcBorders>
              <w:top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Ед. изм.</w:t>
            </w:r>
          </w:p>
        </w:tc>
        <w:tc>
          <w:tcPr>
            <w:tcW w:w="900" w:type="dxa"/>
            <w:tcBorders>
              <w:top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кол-во</w:t>
            </w:r>
          </w:p>
        </w:tc>
        <w:tc>
          <w:tcPr>
            <w:tcW w:w="1065" w:type="dxa"/>
            <w:tcBorders>
              <w:top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КП 1, сумма в руб</w:t>
            </w:r>
          </w:p>
        </w:tc>
        <w:tc>
          <w:tcPr>
            <w:tcW w:w="1149" w:type="dxa"/>
            <w:tcBorders>
              <w:top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КП, 2</w:t>
              <w:br/>
              <w:t>сумма в руб.</w:t>
            </w:r>
          </w:p>
        </w:tc>
        <w:tc>
          <w:tcPr>
            <w:tcW w:w="1138" w:type="dxa"/>
            <w:tcBorders>
              <w:top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КП 3,</w:t>
              <w:br/>
              <w:t>сумма в руб.</w:t>
            </w:r>
          </w:p>
        </w:tc>
        <w:tc>
          <w:tcPr>
            <w:tcW w:w="1363" w:type="dxa"/>
            <w:tcBorders>
              <w:top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Начальная (максимальная) цена договора, руб.</w:t>
            </w:r>
          </w:p>
        </w:tc>
        <w:tc>
          <w:tcPr>
            <w:tcW w:w="1034" w:type="dxa"/>
            <w:tcBorders>
              <w:top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Примечание</w:t>
            </w:r>
          </w:p>
        </w:tc>
      </w:tr>
      <w:tr>
        <w:trPr>
          <w:trHeight w:val="2265" w:hRule="atLeast"/>
        </w:trPr>
        <w:tc>
          <w:tcPr>
            <w:tcW w:w="1525" w:type="dxa"/>
            <w:vMerge w:val="restart"/>
            <w:tcBorders>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Обновлению и адаптации программного обеспечения на базе «1С: Предприятие8», конфигурация: «Бухгалтерия предприятия КОРП, редакция 3.0 БИТ.ФИНАНС 3.1» с релиза 3.0.128.10/3.1.53.8 на релиз 3.0.155.</w:t>
            </w:r>
          </w:p>
        </w:tc>
        <w:tc>
          <w:tcPr>
            <w:tcW w:w="1987"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Подготовка обновления для нетиповой конфигурации 1С: Бухгалтерия предприятия ред. 3.0 БИТ Финанс 3.1 с релиза 3.0.128.10/3.1.53.8 на релиз  3.0.155.</w:t>
            </w:r>
          </w:p>
        </w:tc>
        <w:tc>
          <w:tcPr>
            <w:tcW w:w="912"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условная единица</w:t>
            </w:r>
          </w:p>
        </w:tc>
        <w:tc>
          <w:tcPr>
            <w:tcW w:w="900"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1</w:t>
            </w:r>
          </w:p>
        </w:tc>
        <w:tc>
          <w:tcPr>
            <w:tcW w:w="1065"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316 200,00</w:t>
            </w:r>
          </w:p>
        </w:tc>
        <w:tc>
          <w:tcPr>
            <w:tcW w:w="1149"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300 000,00</w:t>
            </w:r>
          </w:p>
        </w:tc>
        <w:tc>
          <w:tcPr>
            <w:tcW w:w="1138"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323 200,00</w:t>
            </w:r>
          </w:p>
        </w:tc>
        <w:tc>
          <w:tcPr>
            <w:tcW w:w="1363"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300000,00</w:t>
            </w:r>
          </w:p>
        </w:tc>
        <w:tc>
          <w:tcPr>
            <w:tcW w:w="1034" w:type="dxa"/>
            <w:vMerge w:val="restart"/>
            <w:tcBorders>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t>Расчет произведен на основании минимальной цены коммерческого предложения</w:t>
            </w:r>
          </w:p>
        </w:tc>
      </w:tr>
      <w:tr>
        <w:trPr>
          <w:trHeight w:val="1470" w:hRule="atLeast"/>
        </w:trPr>
        <w:tc>
          <w:tcPr>
            <w:tcW w:w="1525"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40" w:before="0" w:after="0"/>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r>
          </w:p>
        </w:tc>
        <w:tc>
          <w:tcPr>
            <w:tcW w:w="1987"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Установка обновления на тестовую базу 1С: Бухгалтерия предприятия ред.</w:t>
              <w:br/>
              <w:t>3.0 БИТ Финанс 3.1.</w:t>
            </w:r>
          </w:p>
        </w:tc>
        <w:tc>
          <w:tcPr>
            <w:tcW w:w="912"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условная единица</w:t>
            </w:r>
          </w:p>
        </w:tc>
        <w:tc>
          <w:tcPr>
            <w:tcW w:w="900"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1</w:t>
            </w:r>
          </w:p>
        </w:tc>
        <w:tc>
          <w:tcPr>
            <w:tcW w:w="1065"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49 600,00</w:t>
            </w:r>
          </w:p>
        </w:tc>
        <w:tc>
          <w:tcPr>
            <w:tcW w:w="1149"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48 000,00</w:t>
            </w:r>
          </w:p>
        </w:tc>
        <w:tc>
          <w:tcPr>
            <w:tcW w:w="1138"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51 200,00</w:t>
            </w:r>
          </w:p>
        </w:tc>
        <w:tc>
          <w:tcPr>
            <w:tcW w:w="1363"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48000,00</w:t>
            </w:r>
          </w:p>
        </w:tc>
        <w:tc>
          <w:tcPr>
            <w:tcW w:w="103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40" w:before="0" w:after="0"/>
              <w:rPr>
                <w:rFonts w:ascii="Times New Roman" w:hAnsi="Times New Roman"/>
                <w:kern w:val="0"/>
                <w:sz w:val="18"/>
                <w:szCs w:val="18"/>
                <w:lang w:eastAsia="ru-RU"/>
              </w:rPr>
            </w:pPr>
            <w:r>
              <w:rPr>
                <w:rFonts w:ascii="Times New Roman" w:hAnsi="Times New Roman"/>
                <w:kern w:val="0"/>
                <w:sz w:val="18"/>
                <w:szCs w:val="18"/>
                <w:lang w:eastAsia="ru-RU"/>
              </w:rPr>
            </w:r>
          </w:p>
        </w:tc>
      </w:tr>
      <w:tr>
        <w:trPr>
          <w:trHeight w:val="3225" w:hRule="atLeast"/>
        </w:trPr>
        <w:tc>
          <w:tcPr>
            <w:tcW w:w="1525"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40" w:before="0" w:after="0"/>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r>
          </w:p>
        </w:tc>
        <w:tc>
          <w:tcPr>
            <w:tcW w:w="1987"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Проведение тестирования и проверки обновленной тестовой базы 1С:</w:t>
              <w:br/>
              <w:t>Бухгалтерия предприятия ред. 3.0 БИТ Финанс 3.1, проверка тестирования интеграционных процессов, исправление найденных несоответствий.</w:t>
            </w:r>
          </w:p>
        </w:tc>
        <w:tc>
          <w:tcPr>
            <w:tcW w:w="912"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условная единица</w:t>
            </w:r>
          </w:p>
        </w:tc>
        <w:tc>
          <w:tcPr>
            <w:tcW w:w="900"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1</w:t>
            </w:r>
          </w:p>
        </w:tc>
        <w:tc>
          <w:tcPr>
            <w:tcW w:w="1065"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130 200,00</w:t>
            </w:r>
          </w:p>
        </w:tc>
        <w:tc>
          <w:tcPr>
            <w:tcW w:w="1149"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120 000,00</w:t>
            </w:r>
          </w:p>
        </w:tc>
        <w:tc>
          <w:tcPr>
            <w:tcW w:w="1138"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128 000,00</w:t>
            </w:r>
          </w:p>
        </w:tc>
        <w:tc>
          <w:tcPr>
            <w:tcW w:w="1363"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120000,00</w:t>
            </w:r>
          </w:p>
        </w:tc>
        <w:tc>
          <w:tcPr>
            <w:tcW w:w="103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40" w:before="0" w:after="0"/>
              <w:rPr>
                <w:rFonts w:ascii="Times New Roman" w:hAnsi="Times New Roman"/>
                <w:kern w:val="0"/>
                <w:sz w:val="18"/>
                <w:szCs w:val="18"/>
                <w:lang w:eastAsia="ru-RU"/>
              </w:rPr>
            </w:pPr>
            <w:r>
              <w:rPr>
                <w:rFonts w:ascii="Times New Roman" w:hAnsi="Times New Roman"/>
                <w:kern w:val="0"/>
                <w:sz w:val="18"/>
                <w:szCs w:val="18"/>
                <w:lang w:eastAsia="ru-RU"/>
              </w:rPr>
            </w:r>
          </w:p>
        </w:tc>
      </w:tr>
      <w:tr>
        <w:trPr>
          <w:trHeight w:val="1560" w:hRule="atLeast"/>
        </w:trPr>
        <w:tc>
          <w:tcPr>
            <w:tcW w:w="1525"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40" w:before="0" w:after="0"/>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r>
          </w:p>
        </w:tc>
        <w:tc>
          <w:tcPr>
            <w:tcW w:w="1987"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Установка обновления на рабочую базу 1С: Бухгалтерия предприятия ред.</w:t>
              <w:br/>
              <w:t>3.0 БИТ Финанс 3.1.</w:t>
            </w:r>
          </w:p>
        </w:tc>
        <w:tc>
          <w:tcPr>
            <w:tcW w:w="912"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условная единица</w:t>
            </w:r>
          </w:p>
        </w:tc>
        <w:tc>
          <w:tcPr>
            <w:tcW w:w="900"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1</w:t>
            </w:r>
          </w:p>
        </w:tc>
        <w:tc>
          <w:tcPr>
            <w:tcW w:w="1065"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49 600,00</w:t>
            </w:r>
          </w:p>
        </w:tc>
        <w:tc>
          <w:tcPr>
            <w:tcW w:w="1149"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48 000,00</w:t>
            </w:r>
          </w:p>
        </w:tc>
        <w:tc>
          <w:tcPr>
            <w:tcW w:w="1138"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57 600,00</w:t>
            </w:r>
          </w:p>
        </w:tc>
        <w:tc>
          <w:tcPr>
            <w:tcW w:w="1363"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kern w:val="0"/>
                <w:sz w:val="18"/>
                <w:szCs w:val="18"/>
                <w:lang w:eastAsia="ru-RU"/>
              </w:rPr>
            </w:pPr>
            <w:r>
              <w:rPr>
                <w:rFonts w:ascii="Times New Roman" w:hAnsi="Times New Roman"/>
                <w:b/>
                <w:bCs/>
                <w:kern w:val="0"/>
                <w:sz w:val="18"/>
                <w:szCs w:val="18"/>
                <w:lang w:eastAsia="ru-RU"/>
              </w:rPr>
              <w:t>48000,00</w:t>
            </w:r>
          </w:p>
        </w:tc>
        <w:tc>
          <w:tcPr>
            <w:tcW w:w="103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40" w:before="0" w:after="0"/>
              <w:rPr>
                <w:rFonts w:ascii="Times New Roman" w:hAnsi="Times New Roman"/>
                <w:kern w:val="0"/>
                <w:sz w:val="18"/>
                <w:szCs w:val="18"/>
                <w:lang w:eastAsia="ru-RU"/>
              </w:rPr>
            </w:pPr>
            <w:r>
              <w:rPr>
                <w:rFonts w:ascii="Times New Roman" w:hAnsi="Times New Roman"/>
                <w:kern w:val="0"/>
                <w:sz w:val="18"/>
                <w:szCs w:val="18"/>
                <w:lang w:eastAsia="ru-RU"/>
              </w:rPr>
            </w:r>
          </w:p>
        </w:tc>
      </w:tr>
      <w:tr>
        <w:trPr>
          <w:trHeight w:val="3525" w:hRule="atLeast"/>
        </w:trPr>
        <w:tc>
          <w:tcPr>
            <w:tcW w:w="1525"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40" w:before="0" w:after="0"/>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r>
          </w:p>
        </w:tc>
        <w:tc>
          <w:tcPr>
            <w:tcW w:w="1987"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Анализ используемых Заказчиком регламентов резервного копирования на предмет соответствия их рекомендациям производителя программных продуктов 1С, при необходимости предоставление рекомендаций по</w:t>
              <w:br/>
              <w:t>усовершенствованию.</w:t>
            </w:r>
          </w:p>
        </w:tc>
        <w:tc>
          <w:tcPr>
            <w:tcW w:w="912"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условная единица</w:t>
            </w:r>
          </w:p>
        </w:tc>
        <w:tc>
          <w:tcPr>
            <w:tcW w:w="900"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1</w:t>
            </w:r>
          </w:p>
        </w:tc>
        <w:tc>
          <w:tcPr>
            <w:tcW w:w="1065"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24 800,00</w:t>
            </w:r>
          </w:p>
        </w:tc>
        <w:tc>
          <w:tcPr>
            <w:tcW w:w="1149"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18 000,00</w:t>
            </w:r>
          </w:p>
        </w:tc>
        <w:tc>
          <w:tcPr>
            <w:tcW w:w="1138"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color w:val="000000"/>
                <w:kern w:val="0"/>
                <w:sz w:val="18"/>
                <w:szCs w:val="18"/>
                <w:lang w:eastAsia="ru-RU"/>
              </w:rPr>
            </w:pPr>
            <w:r>
              <w:rPr>
                <w:rFonts w:ascii="Times New Roman" w:hAnsi="Times New Roman"/>
                <w:color w:val="000000"/>
                <w:kern w:val="0"/>
                <w:sz w:val="18"/>
                <w:szCs w:val="18"/>
                <w:lang w:eastAsia="ru-RU"/>
              </w:rPr>
              <w:t>22 400,00</w:t>
            </w:r>
          </w:p>
        </w:tc>
        <w:tc>
          <w:tcPr>
            <w:tcW w:w="1363"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color w:val="000000"/>
                <w:kern w:val="0"/>
                <w:sz w:val="18"/>
                <w:szCs w:val="18"/>
                <w:lang w:eastAsia="ru-RU"/>
              </w:rPr>
            </w:pPr>
            <w:r>
              <w:rPr>
                <w:rFonts w:ascii="Times New Roman" w:hAnsi="Times New Roman"/>
                <w:b/>
                <w:bCs/>
                <w:color w:val="000000"/>
                <w:kern w:val="0"/>
                <w:sz w:val="18"/>
                <w:szCs w:val="18"/>
                <w:lang w:eastAsia="ru-RU"/>
              </w:rPr>
              <w:t>18 000,00</w:t>
            </w:r>
          </w:p>
        </w:tc>
        <w:tc>
          <w:tcPr>
            <w:tcW w:w="103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40" w:before="0" w:after="0"/>
              <w:rPr>
                <w:rFonts w:ascii="Times New Roman" w:hAnsi="Times New Roman"/>
                <w:kern w:val="0"/>
                <w:sz w:val="18"/>
                <w:szCs w:val="18"/>
                <w:lang w:eastAsia="ru-RU"/>
              </w:rPr>
            </w:pPr>
            <w:r>
              <w:rPr>
                <w:rFonts w:ascii="Times New Roman" w:hAnsi="Times New Roman"/>
                <w:kern w:val="0"/>
                <w:sz w:val="18"/>
                <w:szCs w:val="18"/>
                <w:lang w:eastAsia="ru-RU"/>
              </w:rPr>
            </w:r>
          </w:p>
        </w:tc>
      </w:tr>
      <w:tr>
        <w:trPr>
          <w:trHeight w:val="282" w:hRule="atLeast"/>
        </w:trPr>
        <w:tc>
          <w:tcPr>
            <w:tcW w:w="1525"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color w:val="000000"/>
                <w:kern w:val="0"/>
                <w:sz w:val="18"/>
                <w:szCs w:val="18"/>
                <w:lang w:eastAsia="ru-RU"/>
              </w:rPr>
            </w:pPr>
            <w:r>
              <w:rPr>
                <w:rFonts w:ascii="Times New Roman" w:hAnsi="Times New Roman"/>
                <w:b/>
                <w:bCs/>
                <w:color w:val="000000"/>
                <w:kern w:val="0"/>
                <w:sz w:val="18"/>
                <w:szCs w:val="18"/>
                <w:lang w:eastAsia="ru-RU"/>
              </w:rPr>
              <w:t>ИТОГО:</w:t>
            </w:r>
          </w:p>
        </w:tc>
        <w:tc>
          <w:tcPr>
            <w:tcW w:w="1987"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color w:val="000000"/>
                <w:kern w:val="0"/>
                <w:sz w:val="18"/>
                <w:szCs w:val="18"/>
                <w:lang w:eastAsia="ru-RU"/>
              </w:rPr>
            </w:pPr>
            <w:r>
              <w:rPr>
                <w:rFonts w:ascii="Times New Roman" w:hAnsi="Times New Roman"/>
                <w:b/>
                <w:bCs/>
                <w:color w:val="000000"/>
                <w:kern w:val="0"/>
                <w:sz w:val="18"/>
                <w:szCs w:val="18"/>
                <w:lang w:eastAsia="ru-RU"/>
              </w:rPr>
            </w:r>
          </w:p>
        </w:tc>
        <w:tc>
          <w:tcPr>
            <w:tcW w:w="912"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color w:val="000000"/>
                <w:kern w:val="0"/>
                <w:sz w:val="18"/>
                <w:szCs w:val="18"/>
                <w:lang w:eastAsia="ru-RU"/>
              </w:rPr>
            </w:pPr>
            <w:r>
              <w:rPr>
                <w:rFonts w:ascii="Times New Roman" w:hAnsi="Times New Roman"/>
                <w:b/>
                <w:bCs/>
                <w:color w:val="000000"/>
                <w:kern w:val="0"/>
                <w:sz w:val="18"/>
                <w:szCs w:val="18"/>
                <w:lang w:eastAsia="ru-RU"/>
              </w:rPr>
            </w:r>
          </w:p>
        </w:tc>
        <w:tc>
          <w:tcPr>
            <w:tcW w:w="900"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color w:val="000000"/>
                <w:kern w:val="0"/>
                <w:sz w:val="18"/>
                <w:szCs w:val="18"/>
                <w:lang w:eastAsia="ru-RU"/>
              </w:rPr>
            </w:pPr>
            <w:r>
              <w:rPr>
                <w:rFonts w:ascii="Times New Roman" w:hAnsi="Times New Roman"/>
                <w:b/>
                <w:bCs/>
                <w:color w:val="000000"/>
                <w:kern w:val="0"/>
                <w:sz w:val="18"/>
                <w:szCs w:val="18"/>
                <w:lang w:eastAsia="ru-RU"/>
              </w:rPr>
              <w:t>5</w:t>
            </w:r>
          </w:p>
        </w:tc>
        <w:tc>
          <w:tcPr>
            <w:tcW w:w="1065"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color w:val="000000"/>
                <w:kern w:val="0"/>
                <w:sz w:val="18"/>
                <w:szCs w:val="18"/>
                <w:lang w:eastAsia="ru-RU"/>
              </w:rPr>
            </w:pPr>
            <w:r>
              <w:rPr>
                <w:rFonts w:ascii="Times New Roman" w:hAnsi="Times New Roman"/>
                <w:b/>
                <w:bCs/>
                <w:color w:val="000000"/>
                <w:kern w:val="0"/>
                <w:sz w:val="18"/>
                <w:szCs w:val="18"/>
                <w:lang w:eastAsia="ru-RU"/>
              </w:rPr>
            </w:r>
          </w:p>
        </w:tc>
        <w:tc>
          <w:tcPr>
            <w:tcW w:w="1149"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color w:val="000000"/>
                <w:kern w:val="0"/>
                <w:sz w:val="18"/>
                <w:szCs w:val="18"/>
                <w:lang w:eastAsia="ru-RU"/>
              </w:rPr>
            </w:pPr>
            <w:r>
              <w:rPr>
                <w:rFonts w:ascii="Times New Roman" w:hAnsi="Times New Roman"/>
                <w:b/>
                <w:bCs/>
                <w:color w:val="000000"/>
                <w:kern w:val="0"/>
                <w:sz w:val="18"/>
                <w:szCs w:val="18"/>
                <w:lang w:eastAsia="ru-RU"/>
              </w:rPr>
            </w:r>
          </w:p>
        </w:tc>
        <w:tc>
          <w:tcPr>
            <w:tcW w:w="1138"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color w:val="000000"/>
                <w:kern w:val="0"/>
                <w:sz w:val="18"/>
                <w:szCs w:val="18"/>
                <w:lang w:eastAsia="ru-RU"/>
              </w:rPr>
            </w:pPr>
            <w:r>
              <w:rPr>
                <w:rFonts w:ascii="Times New Roman" w:hAnsi="Times New Roman"/>
                <w:b/>
                <w:bCs/>
                <w:color w:val="000000"/>
                <w:kern w:val="0"/>
                <w:sz w:val="18"/>
                <w:szCs w:val="18"/>
                <w:lang w:eastAsia="ru-RU"/>
              </w:rPr>
            </w:r>
          </w:p>
        </w:tc>
        <w:tc>
          <w:tcPr>
            <w:tcW w:w="1363" w:type="dxa"/>
            <w:tcBorders>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before="0" w:after="0"/>
              <w:jc w:val="center"/>
              <w:rPr>
                <w:rFonts w:ascii="Times New Roman" w:hAnsi="Times New Roman"/>
                <w:b/>
                <w:bCs/>
                <w:color w:val="000000"/>
                <w:kern w:val="0"/>
                <w:sz w:val="18"/>
                <w:szCs w:val="18"/>
                <w:lang w:eastAsia="ru-RU"/>
              </w:rPr>
            </w:pPr>
            <w:r>
              <w:rPr>
                <w:rFonts w:ascii="Times New Roman" w:hAnsi="Times New Roman"/>
                <w:b/>
                <w:bCs/>
                <w:color w:val="000000"/>
                <w:kern w:val="0"/>
                <w:sz w:val="18"/>
                <w:szCs w:val="18"/>
                <w:lang w:eastAsia="ru-RU"/>
              </w:rPr>
              <w:t>534 000,00</w:t>
            </w:r>
          </w:p>
        </w:tc>
        <w:tc>
          <w:tcPr>
            <w:tcW w:w="103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40" w:before="0" w:after="0"/>
              <w:rPr>
                <w:rFonts w:ascii="Times New Roman" w:hAnsi="Times New Roman"/>
                <w:kern w:val="0"/>
                <w:sz w:val="18"/>
                <w:szCs w:val="18"/>
                <w:lang w:eastAsia="ru-RU"/>
              </w:rPr>
            </w:pPr>
            <w:r>
              <w:rPr>
                <w:rFonts w:ascii="Times New Roman" w:hAnsi="Times New Roman"/>
                <w:kern w:val="0"/>
                <w:sz w:val="18"/>
                <w:szCs w:val="18"/>
                <w:lang w:eastAsia="ru-RU"/>
              </w:rPr>
            </w:r>
          </w:p>
        </w:tc>
      </w:tr>
    </w:tbl>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t>Раздел 2.6. Требования к описанию участниками закупки выполняемых работ, которые являются предметом закупки, их количественных и качественных характеристик.</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t>В заявке участников закупки описание оказываемых услуг должно соответствовать требованиям, установленным в Техническом задании документации о запросе предложений.</w:t>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t>Раздел 2.7. Требования к безопасности, качеству, техническим характеристикам, функциональным характеристикам (потребительским свойствам) услуги,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оказываемой услуги потребностям заказчика.</w:t>
      </w:r>
    </w:p>
    <w:p>
      <w:pPr>
        <w:pStyle w:val="Normal"/>
        <w:spacing w:lineRule="auto" w:line="240" w:before="0" w:after="0"/>
        <w:ind w:firstLine="709"/>
        <w:contextualSpacing/>
        <w:jc w:val="both"/>
        <w:rPr>
          <w:rFonts w:ascii="Times New Roman" w:hAnsi="Times New Roman"/>
          <w:sz w:val="20"/>
          <w:szCs w:val="20"/>
          <w:lang w:eastAsia="en-US"/>
        </w:rPr>
      </w:pPr>
      <w:r>
        <w:rPr>
          <w:rFonts w:ascii="Times New Roman" w:hAnsi="Times New Roman"/>
          <w:sz w:val="20"/>
          <w:szCs w:val="20"/>
          <w:lang w:eastAsia="en-US"/>
        </w:rPr>
        <w:t>Услуги, предлагаемые Участниками закупки к оказанию, должны соответствовать требованиям, установленным в Техническом задании документации о запросе предложений.</w:t>
      </w:r>
    </w:p>
    <w:p>
      <w:pPr>
        <w:pStyle w:val="Normal"/>
        <w:spacing w:lineRule="auto" w:line="240" w:before="0" w:after="0"/>
        <w:ind w:firstLine="709"/>
        <w:contextualSpacing/>
        <w:jc w:val="both"/>
        <w:rPr>
          <w:rFonts w:ascii="Times New Roman" w:hAnsi="Times New Roman"/>
          <w:b/>
          <w:i/>
          <w:i/>
          <w:sz w:val="24"/>
          <w:szCs w:val="28"/>
        </w:rPr>
      </w:pPr>
      <w:r>
        <w:rPr>
          <w:rFonts w:ascii="Times New Roman" w:hAnsi="Times New Roman"/>
          <w:b/>
          <w:i/>
          <w:sz w:val="24"/>
          <w:szCs w:val="28"/>
        </w:rPr>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t>Раздел 2.8. Место, условия и сроки (периоды) оказания услуг.</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t>Место и условия оказания услуг: Республика Татарстан, г. Казань, ул. Декабристов, д. 2, в рабочее время: понедельник – пятница с 8.30 до 17.30 (суббота, воскресенье - выходные дни). Допускается дистанционный режим работы.</w:t>
      </w:r>
    </w:p>
    <w:p>
      <w:pPr>
        <w:pStyle w:val="Normal"/>
        <w:spacing w:lineRule="auto" w:line="240" w:before="0" w:after="0"/>
        <w:ind w:firstLine="709"/>
        <w:contextualSpacing/>
        <w:jc w:val="both"/>
        <w:rPr>
          <w:rFonts w:ascii="Times New Roman" w:hAnsi="Times New Roman"/>
          <w:b/>
          <w:sz w:val="20"/>
          <w:szCs w:val="20"/>
        </w:rPr>
      </w:pPr>
      <w:r>
        <w:rPr>
          <w:rFonts w:ascii="Times New Roman" w:hAnsi="Times New Roman"/>
          <w:sz w:val="20"/>
          <w:szCs w:val="20"/>
        </w:rPr>
        <w:t>Срок оказания услуг: в течение 22 рабочих дней с момента подписания договора.</w:t>
      </w:r>
    </w:p>
    <w:p>
      <w:pPr>
        <w:pStyle w:val="Normal"/>
        <w:spacing w:lineRule="auto" w:line="240" w:before="0" w:after="0"/>
        <w:ind w:firstLine="709"/>
        <w:contextualSpacing/>
        <w:jc w:val="both"/>
        <w:rPr>
          <w:rFonts w:ascii="Times New Roman" w:hAnsi="Times New Roman"/>
          <w:b/>
          <w:color w:val="000000"/>
          <w:sz w:val="24"/>
          <w:szCs w:val="28"/>
          <w:u w:val="single"/>
          <w:lang w:val="tt-RU" w:eastAsia="ru-RU"/>
        </w:rPr>
      </w:pPr>
      <w:r>
        <w:rPr>
          <w:rFonts w:ascii="Times New Roman" w:hAnsi="Times New Roman"/>
          <w:b/>
          <w:color w:val="000000"/>
          <w:sz w:val="24"/>
          <w:szCs w:val="28"/>
          <w:u w:val="single"/>
          <w:lang w:val="tt-RU" w:eastAsia="ru-RU"/>
        </w:rPr>
      </w:r>
    </w:p>
    <w:p>
      <w:pPr>
        <w:pStyle w:val="Normal"/>
        <w:suppressAutoHyphens w:val="false"/>
        <w:spacing w:lineRule="auto" w:line="240" w:before="0" w:after="0"/>
        <w:ind w:firstLine="709"/>
        <w:contextualSpacing/>
        <w:jc w:val="both"/>
        <w:rPr>
          <w:rFonts w:ascii="Times New Roman" w:hAnsi="Times New Roman" w:eastAsia="DejaVu Sans"/>
          <w:b/>
          <w:sz w:val="24"/>
          <w:szCs w:val="28"/>
        </w:rPr>
      </w:pPr>
      <w:r>
        <w:rPr>
          <w:rFonts w:eastAsia="DejaVu Sans" w:ascii="Times New Roman" w:hAnsi="Times New Roman"/>
          <w:b/>
          <w:sz w:val="24"/>
          <w:szCs w:val="28"/>
          <w:lang w:val="tt-RU"/>
        </w:rPr>
        <w:t xml:space="preserve">Раздел 2.9. </w:t>
      </w:r>
      <w:r>
        <w:rPr>
          <w:rFonts w:eastAsia="DejaVu Sans" w:ascii="Times New Roman" w:hAnsi="Times New Roman"/>
          <w:b/>
          <w:sz w:val="24"/>
          <w:szCs w:val="28"/>
        </w:rPr>
        <w:t>Форма, сроки и порядок оплаты оказания услуг.</w:t>
      </w:r>
    </w:p>
    <w:p>
      <w:pPr>
        <w:pStyle w:val="Normal"/>
        <w:suppressAutoHyphens w:val="false"/>
        <w:spacing w:lineRule="auto" w:line="240" w:before="0" w:after="0"/>
        <w:ind w:firstLine="709"/>
        <w:contextualSpacing/>
        <w:jc w:val="both"/>
        <w:rPr>
          <w:rFonts w:ascii="Times New Roman" w:hAnsi="Times New Roman" w:eastAsia="DejaVu Sans"/>
          <w:sz w:val="20"/>
          <w:szCs w:val="20"/>
        </w:rPr>
      </w:pPr>
      <w:r>
        <w:rPr>
          <w:rFonts w:eastAsia="DejaVu Sans" w:ascii="Times New Roman" w:hAnsi="Times New Roman"/>
          <w:sz w:val="20"/>
          <w:szCs w:val="20"/>
        </w:rPr>
        <w:t>Заказчик производит оплату в течение 7 (Семи) рабочих дней после принятия услуг и подписания акта сдачи-приемки оказанных услуг по Договору.</w:t>
      </w:r>
    </w:p>
    <w:p>
      <w:pPr>
        <w:pStyle w:val="Normal"/>
        <w:suppressAutoHyphens w:val="false"/>
        <w:spacing w:lineRule="auto" w:line="240" w:before="0" w:after="0"/>
        <w:ind w:firstLine="709"/>
        <w:contextualSpacing/>
        <w:jc w:val="both"/>
        <w:rPr>
          <w:rFonts w:ascii="Times New Roman" w:hAnsi="Times New Roman"/>
          <w:kern w:val="0"/>
          <w:sz w:val="20"/>
          <w:szCs w:val="20"/>
          <w:lang w:eastAsia="en-US"/>
        </w:rPr>
      </w:pPr>
      <w:r>
        <w:rPr>
          <w:rFonts w:ascii="Times New Roman" w:hAnsi="Times New Roman"/>
          <w:kern w:val="0"/>
          <w:sz w:val="20"/>
          <w:szCs w:val="20"/>
          <w:lang w:eastAsia="en-US"/>
        </w:rPr>
      </w:r>
    </w:p>
    <w:p>
      <w:pPr>
        <w:pStyle w:val="Normal"/>
        <w:spacing w:lineRule="auto" w:line="240" w:before="0" w:after="0"/>
        <w:ind w:firstLine="709"/>
        <w:contextualSpacing/>
        <w:jc w:val="both"/>
        <w:rPr>
          <w:rFonts w:ascii="Times New Roman" w:hAnsi="Times New Roman"/>
          <w:b/>
          <w:sz w:val="24"/>
          <w:szCs w:val="28"/>
          <w:lang w:val="tt-RU"/>
        </w:rPr>
      </w:pPr>
      <w:r>
        <w:rPr>
          <w:rFonts w:ascii="Times New Roman" w:hAnsi="Times New Roman"/>
          <w:b/>
          <w:sz w:val="24"/>
          <w:szCs w:val="28"/>
        </w:rPr>
        <w:t xml:space="preserve">Раздел 2.10. </w:t>
      </w:r>
      <w:r>
        <w:rPr>
          <w:rFonts w:ascii="Times New Roman" w:hAnsi="Times New Roman"/>
          <w:b/>
          <w:sz w:val="24"/>
          <w:szCs w:val="28"/>
          <w:lang w:val="tt-RU"/>
        </w:rPr>
        <w:t>Порядок, дата начала, дата и время окончания срока подачи заявок на участие в закупке (этапах закупки) и порядок подведения итогов такой закупки (этапов такой закупки).</w:t>
      </w:r>
    </w:p>
    <w:p>
      <w:pPr>
        <w:pStyle w:val="NoSpacing"/>
        <w:spacing w:before="0" w:after="200"/>
        <w:ind w:firstLine="709"/>
        <w:contextualSpacing/>
        <w:jc w:val="both"/>
        <w:rPr>
          <w:rFonts w:ascii="Times New Roman" w:hAnsi="Times New Roman"/>
          <w:b/>
          <w:sz w:val="20"/>
          <w:szCs w:val="20"/>
        </w:rPr>
      </w:pPr>
      <w:r>
        <w:rPr>
          <w:rFonts w:ascii="Times New Roman" w:hAnsi="Times New Roman"/>
          <w:sz w:val="20"/>
          <w:szCs w:val="20"/>
        </w:rPr>
        <w:t>Проведение обеспечивается оператором электронной торговой площадки на сайте оператора электронной торговой площадки и осуществляется в соответствии с действующим законодательством, Положением, документацией запроса предложений и с учетом регламента соответствующей электронной торговой площадки.</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При осуществлении запроса предложений направление участниками такой закупки запросов о даче разъяснений положений извещения запроса предложений и (или) документации запроса предложений, размещение в единой информационной системе таких разъяснений, подача участниками запроса предложений заявок на участие в запросе предложений, окончательных предложений, предоставление комиссии по осуществлению запроса предложений доступа к указанным заявкам, сопоставление ценовых предложений, дополнительных ценовых предложений участников запроса предложений, формирование проектов протоколов, составляемых в соответствии с Федеральным законом, обеспечиваются оператором электронной площадки на электронной площадке.</w:t>
      </w:r>
    </w:p>
    <w:p>
      <w:pPr>
        <w:pStyle w:val="Normal"/>
        <w:suppressAutoHyphens w:val="false"/>
        <w:spacing w:lineRule="auto" w:line="240" w:before="0" w:after="0"/>
        <w:ind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Участнику запроса предложений для участия в запросе предложений необходимо получить аккредитацию на электронной площадке в порядке, установленном оператором электронной площадки.</w:t>
      </w:r>
    </w:p>
    <w:p>
      <w:pPr>
        <w:pStyle w:val="Normal"/>
        <w:suppressAutoHyphens w:val="false"/>
        <w:spacing w:lineRule="auto" w:line="240" w:before="0" w:after="0"/>
        <w:ind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 xml:space="preserve">Участник запроса предложений </w:t>
      </w:r>
      <w:r>
        <w:rPr>
          <w:rFonts w:ascii="Times New Roman" w:hAnsi="Times New Roman"/>
          <w:b/>
          <w:kern w:val="0"/>
          <w:sz w:val="20"/>
          <w:szCs w:val="20"/>
          <w:lang w:eastAsia="ru-RU"/>
        </w:rPr>
        <w:t>вправе подать только одну заявку</w:t>
      </w:r>
      <w:r>
        <w:rPr>
          <w:rFonts w:ascii="Times New Roman" w:hAnsi="Times New Roman"/>
          <w:kern w:val="0"/>
          <w:sz w:val="20"/>
          <w:szCs w:val="20"/>
          <w:lang w:eastAsia="ru-RU"/>
        </w:rPr>
        <w:t xml:space="preserve"> на участие в такой закупке в отношении каждого предмета закупки (лота) </w:t>
      </w:r>
      <w:r>
        <w:rPr>
          <w:rFonts w:ascii="Times New Roman" w:hAnsi="Times New Roman"/>
          <w:b/>
          <w:kern w:val="0"/>
          <w:sz w:val="20"/>
          <w:szCs w:val="20"/>
          <w:lang w:eastAsia="ru-RU"/>
        </w:rPr>
        <w:t>в любое время с момента размещения извещения</w:t>
      </w:r>
      <w:r>
        <w:rPr>
          <w:rFonts w:ascii="Times New Roman" w:hAnsi="Times New Roman"/>
          <w:kern w:val="0"/>
          <w:sz w:val="20"/>
          <w:szCs w:val="20"/>
          <w:lang w:eastAsia="ru-RU"/>
        </w:rPr>
        <w:t xml:space="preserve"> о ее проведении до предусмотренных документацией о закупке даты и времени окончания срока подачи заявок на участие в такой закупке. Участник запроса предложений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такой закупке.</w:t>
      </w:r>
    </w:p>
    <w:p>
      <w:pPr>
        <w:pStyle w:val="Normal"/>
        <w:suppressAutoHyphens w:val="false"/>
        <w:spacing w:lineRule="auto" w:line="240" w:before="0" w:after="0"/>
        <w:ind w:firstLine="709"/>
        <w:contextualSpacing/>
        <w:jc w:val="both"/>
        <w:rPr>
          <w:rFonts w:ascii="Times New Roman" w:hAnsi="Times New Roman"/>
          <w:b/>
          <w:kern w:val="0"/>
          <w:sz w:val="20"/>
          <w:szCs w:val="20"/>
          <w:lang w:eastAsia="ru-RU"/>
        </w:rPr>
      </w:pPr>
      <w:r>
        <w:rPr>
          <w:rFonts w:ascii="Times New Roman" w:hAnsi="Times New Roman"/>
          <w:b/>
          <w:kern w:val="0"/>
          <w:sz w:val="20"/>
          <w:szCs w:val="20"/>
          <w:lang w:eastAsia="ru-RU"/>
        </w:rPr>
        <w:t>Дата начала подачи заявок: 04.07.2024 года.</w:t>
      </w:r>
    </w:p>
    <w:p>
      <w:pPr>
        <w:pStyle w:val="Normal"/>
        <w:suppressAutoHyphens w:val="false"/>
        <w:spacing w:lineRule="auto" w:line="240" w:before="0" w:after="0"/>
        <w:ind w:firstLine="709"/>
        <w:contextualSpacing/>
        <w:jc w:val="both"/>
        <w:rPr>
          <w:rFonts w:ascii="Times New Roman" w:hAnsi="Times New Roman"/>
          <w:kern w:val="0"/>
          <w:sz w:val="20"/>
          <w:szCs w:val="20"/>
          <w:lang w:eastAsia="ru-RU"/>
        </w:rPr>
      </w:pPr>
      <w:r>
        <w:rPr>
          <w:rFonts w:ascii="Times New Roman" w:hAnsi="Times New Roman"/>
          <w:b/>
          <w:kern w:val="0"/>
          <w:sz w:val="20"/>
          <w:szCs w:val="20"/>
          <w:lang w:eastAsia="ru-RU"/>
        </w:rPr>
        <w:t>Дата и время окончания срока подачи заявок:</w:t>
      </w:r>
      <w:r>
        <w:rPr>
          <w:rFonts w:ascii="Times New Roman" w:hAnsi="Times New Roman"/>
          <w:kern w:val="0"/>
          <w:sz w:val="20"/>
          <w:szCs w:val="20"/>
          <w:lang w:eastAsia="ru-RU"/>
        </w:rPr>
        <w:t xml:space="preserve"> 07 ч. 00 мин. (по московскому времени) </w:t>
      </w:r>
      <w:r>
        <w:rPr>
          <w:rFonts w:ascii="Times New Roman" w:hAnsi="Times New Roman"/>
          <w:b/>
          <w:bCs/>
          <w:kern w:val="0"/>
          <w:sz w:val="20"/>
          <w:szCs w:val="20"/>
          <w:lang w:eastAsia="ru-RU"/>
        </w:rPr>
        <w:t>19.0</w:t>
      </w:r>
      <w:r>
        <w:rPr>
          <w:rFonts w:ascii="Times New Roman" w:hAnsi="Times New Roman"/>
          <w:b/>
          <w:kern w:val="0"/>
          <w:sz w:val="20"/>
          <w:szCs w:val="20"/>
          <w:lang w:eastAsia="ru-RU"/>
        </w:rPr>
        <w:t>7.2024 года.</w:t>
      </w:r>
    </w:p>
    <w:p>
      <w:pPr>
        <w:pStyle w:val="Normal"/>
        <w:suppressAutoHyphens w:val="false"/>
        <w:spacing w:lineRule="auto" w:line="240" w:before="0" w:after="0"/>
        <w:ind w:firstLine="709"/>
        <w:contextualSpacing/>
        <w:jc w:val="both"/>
        <w:rPr>
          <w:rFonts w:ascii="Times New Roman" w:hAnsi="Times New Roman"/>
          <w:b/>
          <w:kern w:val="0"/>
          <w:sz w:val="24"/>
          <w:szCs w:val="28"/>
          <w:lang w:eastAsia="ru-RU"/>
        </w:rPr>
      </w:pPr>
      <w:r>
        <w:rPr>
          <w:rFonts w:ascii="Times New Roman" w:hAnsi="Times New Roman"/>
          <w:b/>
          <w:kern w:val="0"/>
          <w:sz w:val="24"/>
          <w:szCs w:val="28"/>
          <w:lang w:eastAsia="ru-RU"/>
        </w:rPr>
      </w:r>
    </w:p>
    <w:p>
      <w:pPr>
        <w:pStyle w:val="Normal"/>
        <w:spacing w:lineRule="auto" w:line="240" w:before="0" w:after="0"/>
        <w:ind w:firstLine="709"/>
        <w:contextualSpacing/>
        <w:jc w:val="both"/>
        <w:rPr>
          <w:rFonts w:ascii="Times New Roman" w:hAnsi="Times New Roman"/>
          <w:b/>
          <w:color w:val="000000"/>
          <w:sz w:val="24"/>
          <w:szCs w:val="28"/>
          <w:lang w:eastAsia="ru-RU"/>
        </w:rPr>
      </w:pPr>
      <w:r>
        <w:rPr>
          <w:rFonts w:ascii="Times New Roman" w:hAnsi="Times New Roman"/>
          <w:b/>
          <w:color w:val="000000"/>
          <w:sz w:val="24"/>
          <w:szCs w:val="28"/>
          <w:lang w:eastAsia="ru-RU"/>
        </w:rPr>
        <w:t>Раздел 2.11. Формы, порядок, дата и время окончания срока предоставления участникам такой закупки разъяснений положений документации о закупке.</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Любой участник запроса предложений вправе направить Заказчику в порядке, предусмотренном Положением, запрос о даче разъяснений положений извещения об осуществлении закупки и (или) документации о закупке. При этом Заказчик вправе игнорировать запрос, поступивший не через электронную площадку.</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В течение трех рабочих дней с даты поступления запроса заказчик осуществляет разъяснение положений документации запроса предложений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(Раздел 2.10. настоящей документации).</w:t>
      </w:r>
    </w:p>
    <w:p>
      <w:pPr>
        <w:pStyle w:val="NoSpacing"/>
        <w:spacing w:before="0" w:after="200"/>
        <w:ind w:firstLine="709"/>
        <w:contextualSpacing/>
        <w:jc w:val="both"/>
        <w:rPr>
          <w:rFonts w:ascii="Times New Roman" w:hAnsi="Times New Roman"/>
          <w:sz w:val="20"/>
          <w:szCs w:val="20"/>
        </w:rPr>
      </w:pPr>
      <w:r>
        <w:rPr>
          <w:rFonts w:ascii="Times New Roman" w:hAnsi="Times New Roman"/>
          <w:sz w:val="20"/>
          <w:szCs w:val="20"/>
        </w:rPr>
        <w:t>Разъяснения положений документации запроса предложений не должны изменять предмет закупки и существенные условия проекта договора.</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t xml:space="preserve">Прием запросов о даче разъяснений положений документации о запросе предложений осуществляется </w:t>
      </w:r>
      <w:r>
        <w:rPr>
          <w:rFonts w:ascii="Times New Roman" w:hAnsi="Times New Roman"/>
          <w:b/>
          <w:bCs/>
          <w:sz w:val="20"/>
          <w:szCs w:val="20"/>
        </w:rPr>
        <w:t>с 04</w:t>
      </w:r>
      <w:r>
        <w:rPr>
          <w:rFonts w:ascii="Times New Roman" w:hAnsi="Times New Roman"/>
          <w:b/>
          <w:bCs/>
          <w:kern w:val="0"/>
          <w:sz w:val="20"/>
          <w:szCs w:val="20"/>
          <w:lang w:eastAsia="ru-RU"/>
        </w:rPr>
        <w:t>.07.2024</w:t>
      </w:r>
      <w:r>
        <w:rPr>
          <w:rFonts w:ascii="Times New Roman" w:hAnsi="Times New Roman"/>
          <w:b/>
          <w:bCs/>
          <w:sz w:val="20"/>
          <w:szCs w:val="20"/>
        </w:rPr>
        <w:t>г. по 16.07.2024г.</w:t>
      </w:r>
      <w:r>
        <w:rPr>
          <w:rFonts w:ascii="Times New Roman" w:hAnsi="Times New Roman"/>
          <w:sz w:val="20"/>
          <w:szCs w:val="20"/>
        </w:rPr>
        <w:t xml:space="preserve"> включительно.</w:t>
      </w:r>
    </w:p>
    <w:p>
      <w:pPr>
        <w:pStyle w:val="Normal"/>
        <w:spacing w:lineRule="auto" w:line="240" w:before="0" w:after="0"/>
        <w:ind w:firstLine="709"/>
        <w:contextualSpacing/>
        <w:jc w:val="both"/>
        <w:rPr>
          <w:rFonts w:ascii="Times New Roman" w:hAnsi="Times New Roman"/>
          <w:sz w:val="24"/>
          <w:szCs w:val="28"/>
        </w:rPr>
      </w:pPr>
      <w:r>
        <w:rPr>
          <w:rFonts w:ascii="Times New Roman" w:hAnsi="Times New Roman"/>
          <w:sz w:val="20"/>
          <w:szCs w:val="20"/>
        </w:rPr>
        <w:t xml:space="preserve">Срок предоставления участникам запроса предложений разъяснений положений документации </w:t>
      </w:r>
      <w:r>
        <w:rPr>
          <w:rFonts w:ascii="Times New Roman" w:hAnsi="Times New Roman"/>
          <w:b/>
          <w:bCs/>
          <w:sz w:val="20"/>
          <w:szCs w:val="20"/>
        </w:rPr>
        <w:t>с 04.07.2024г. по 18.07.2024г.</w:t>
      </w:r>
      <w:r>
        <w:rPr>
          <w:rFonts w:ascii="Times New Roman" w:hAnsi="Times New Roman"/>
          <w:sz w:val="20"/>
          <w:szCs w:val="20"/>
        </w:rPr>
        <w:t xml:space="preserve"> включительно (в случае, если последний день срока предоставления разъяснений положений документации приходится на нерабочий день, днем окончания срока предоставления разъяснений считается ближайший следующий за ним рабочий день).</w:t>
      </w:r>
    </w:p>
    <w:p>
      <w:pPr>
        <w:pStyle w:val="NoSpacing"/>
        <w:spacing w:before="0" w:after="200"/>
        <w:ind w:firstLine="709"/>
        <w:contextualSpacing/>
        <w:jc w:val="both"/>
        <w:rPr>
          <w:rFonts w:ascii="Times New Roman" w:hAnsi="Times New Roman"/>
          <w:sz w:val="24"/>
          <w:szCs w:val="28"/>
        </w:rPr>
      </w:pPr>
      <w:r>
        <w:rPr>
          <w:rFonts w:ascii="Times New Roman" w:hAnsi="Times New Roman"/>
          <w:sz w:val="24"/>
          <w:szCs w:val="28"/>
        </w:rPr>
      </w:r>
    </w:p>
    <w:p>
      <w:pPr>
        <w:pStyle w:val="Normal"/>
        <w:spacing w:lineRule="auto" w:line="240" w:before="0" w:after="0"/>
        <w:ind w:firstLine="709"/>
        <w:contextualSpacing/>
        <w:jc w:val="both"/>
        <w:rPr>
          <w:rFonts w:ascii="Times New Roman" w:hAnsi="Times New Roman"/>
          <w:b/>
          <w:color w:val="000000"/>
          <w:sz w:val="24"/>
          <w:szCs w:val="28"/>
          <w:u w:val="single"/>
          <w:lang w:eastAsia="ru-RU"/>
        </w:rPr>
      </w:pPr>
      <w:r>
        <w:rPr>
          <w:rFonts w:ascii="Times New Roman" w:hAnsi="Times New Roman"/>
          <w:b/>
          <w:sz w:val="24"/>
          <w:szCs w:val="28"/>
        </w:rPr>
        <w:t>Раздел 2.12. Дата рассмотрения предложений участников закупки и подведения итогов закупки.</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t xml:space="preserve">Дата рассмотрения, оценки и сопоставления заявок на участие в запросе предложений: </w:t>
      </w:r>
      <w:r>
        <w:rPr>
          <w:rFonts w:ascii="Times New Roman" w:hAnsi="Times New Roman"/>
          <w:b/>
          <w:bCs/>
          <w:sz w:val="20"/>
          <w:szCs w:val="20"/>
        </w:rPr>
        <w:t>24.0</w:t>
      </w:r>
      <w:r>
        <w:rPr>
          <w:rFonts w:ascii="Times New Roman" w:hAnsi="Times New Roman"/>
          <w:b/>
          <w:sz w:val="20"/>
          <w:szCs w:val="20"/>
        </w:rPr>
        <w:t>7.2024г.</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t>Срок рассмотрения, оценки и сопоставления заявок на участие в запросе предложений не может превышать 5 (пять) рабочих дней с даты окончания срока подачи указанных заявок.</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r>
    </w:p>
    <w:p>
      <w:pPr>
        <w:pStyle w:val="Normal"/>
        <w:spacing w:lineRule="auto" w:line="240" w:before="0" w:after="0"/>
        <w:ind w:firstLine="709"/>
        <w:contextualSpacing/>
        <w:jc w:val="both"/>
        <w:rPr>
          <w:rFonts w:ascii="Times New Roman" w:hAnsi="Times New Roman"/>
          <w:b/>
          <w:sz w:val="24"/>
          <w:szCs w:val="24"/>
        </w:rPr>
      </w:pPr>
      <w:r>
        <w:rPr>
          <w:rFonts w:ascii="Times New Roman" w:hAnsi="Times New Roman"/>
          <w:b/>
          <w:sz w:val="24"/>
          <w:szCs w:val="24"/>
        </w:rPr>
        <w:t>Раздел 2.13. Критерии оценки и сопоставления заявок на участие в закупке.</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t>квалификация участника закупки - 40%;</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t>цена договора – 60%.</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r>
    </w:p>
    <w:p>
      <w:pPr>
        <w:pStyle w:val="Normal"/>
        <w:spacing w:lineRule="auto" w:line="240" w:before="0" w:after="0"/>
        <w:ind w:firstLine="709"/>
        <w:contextualSpacing/>
        <w:jc w:val="both"/>
        <w:rPr>
          <w:rFonts w:ascii="Times New Roman" w:hAnsi="Times New Roman"/>
          <w:b/>
          <w:sz w:val="24"/>
          <w:szCs w:val="24"/>
        </w:rPr>
      </w:pPr>
      <w:r>
        <w:rPr>
          <w:rFonts w:ascii="Times New Roman" w:hAnsi="Times New Roman"/>
          <w:b/>
          <w:sz w:val="24"/>
          <w:szCs w:val="24"/>
        </w:rPr>
        <w:t>Раздел 2.14. Порядок оценки и сопоставления заявок на участие в закупке.</w:t>
      </w:r>
    </w:p>
    <w:p>
      <w:pPr>
        <w:pStyle w:val="Normal"/>
        <w:spacing w:lineRule="auto" w:line="240" w:before="0" w:after="0"/>
        <w:ind w:firstLine="709"/>
        <w:contextualSpacing/>
        <w:jc w:val="both"/>
        <w:rPr>
          <w:rFonts w:ascii="Times New Roman" w:hAnsi="Times New Roman" w:eastAsia="Calibri"/>
          <w:color w:val="000000" w:themeColor="text1"/>
          <w:kern w:val="0"/>
          <w:sz w:val="20"/>
          <w:szCs w:val="20"/>
          <w:lang w:eastAsia="en-US"/>
        </w:rPr>
      </w:pPr>
      <w:r>
        <w:rPr>
          <w:rFonts w:eastAsia="Calibri" w:ascii="Times New Roman" w:hAnsi="Times New Roman"/>
          <w:color w:val="000000" w:themeColor="text1"/>
          <w:kern w:val="0"/>
          <w:sz w:val="20"/>
          <w:szCs w:val="20"/>
          <w:lang w:eastAsia="en-US"/>
        </w:rPr>
        <w:t xml:space="preserve">Оценка и сопоставление заявок на участие в запросе предложений осуществляются комиссией в целях выявления лучших условий исполнения договора. Для определения лучших условий исполнения договора, предложенных в заявках на участие в запросе предложений, комиссия оценивает и сопоставляет такие заявки по критериям, указанным в закупочной документации. </w:t>
      </w:r>
    </w:p>
    <w:p>
      <w:pPr>
        <w:pStyle w:val="Normal"/>
        <w:spacing w:lineRule="auto" w:line="240" w:before="0" w:after="0"/>
        <w:ind w:firstLine="709"/>
        <w:contextualSpacing/>
        <w:jc w:val="both"/>
        <w:rPr>
          <w:rFonts w:ascii="Times New Roman" w:hAnsi="Times New Roman" w:eastAsia="Calibri"/>
          <w:color w:val="000000" w:themeColor="text1"/>
          <w:kern w:val="0"/>
          <w:sz w:val="20"/>
          <w:szCs w:val="20"/>
          <w:lang w:eastAsia="en-US"/>
        </w:rPr>
      </w:pPr>
      <w:r>
        <w:rPr>
          <w:rFonts w:eastAsia="Calibri" w:ascii="Times New Roman" w:hAnsi="Times New Roman"/>
          <w:color w:val="000000" w:themeColor="text1"/>
          <w:kern w:val="0"/>
          <w:sz w:val="20"/>
          <w:szCs w:val="20"/>
          <w:lang w:eastAsia="en-US"/>
        </w:rPr>
        <w:t>На основании результатов оценки и сопоставления заявок на участие в запросе предложений комиссия присваивает каждой заявке на участие в запросе предложений порядковый номер в порядке уменьшения степени выгодности содержащихся в них условий исполнения договора. Заявке на участие в запросе предложений,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заявок на участие в запросе предложений, содержащих такие же условия.</w:t>
      </w:r>
    </w:p>
    <w:p>
      <w:pPr>
        <w:pStyle w:val="Normal"/>
        <w:spacing w:lineRule="auto" w:line="240" w:before="0" w:after="0"/>
        <w:ind w:firstLine="709"/>
        <w:contextualSpacing/>
        <w:jc w:val="both"/>
        <w:rPr>
          <w:rFonts w:ascii="Times New Roman" w:hAnsi="Times New Roman" w:eastAsia="Calibri"/>
          <w:color w:val="000000" w:themeColor="text1"/>
          <w:kern w:val="0"/>
          <w:sz w:val="20"/>
          <w:szCs w:val="20"/>
          <w:lang w:eastAsia="en-US"/>
        </w:rPr>
      </w:pPr>
      <w:r>
        <w:rPr>
          <w:rFonts w:eastAsia="Calibri" w:ascii="Times New Roman" w:hAnsi="Times New Roman"/>
          <w:color w:val="000000" w:themeColor="text1"/>
          <w:kern w:val="0"/>
          <w:sz w:val="20"/>
          <w:szCs w:val="20"/>
          <w:lang w:eastAsia="en-US"/>
        </w:rPr>
        <w:t>Победителем запроса предложений признается его участник, который предложил лучшие условия исполнения договора на основе критериев, указанных в закупочной документации, и заявке на участие в запросе предложений которого присвоен первый номер.</w:t>
      </w:r>
    </w:p>
    <w:p>
      <w:pPr>
        <w:pStyle w:val="Normal"/>
        <w:spacing w:lineRule="auto" w:line="240" w:before="0" w:after="0"/>
        <w:ind w:firstLine="709"/>
        <w:contextualSpacing/>
        <w:jc w:val="both"/>
        <w:rPr>
          <w:rFonts w:ascii="Times New Roman" w:hAnsi="Times New Roman"/>
          <w:color w:val="000000" w:themeColor="text1"/>
          <w:sz w:val="20"/>
          <w:szCs w:val="20"/>
        </w:rPr>
      </w:pPr>
      <w:r>
        <w:rPr>
          <w:rFonts w:ascii="Times New Roman" w:hAnsi="Times New Roman"/>
          <w:color w:val="000000" w:themeColor="text1"/>
          <w:sz w:val="20"/>
          <w:szCs w:val="20"/>
        </w:rPr>
        <w:t>Порядок расчета критериев оценки и сопоставления заявок указан в части 3 настоящей документации.</w:t>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t>Раздел 2.15. Срок, в течение которого заказчик вправе внести изменения в извещение о проведении запроса предложений, документацию о запросе предложений и (или) отказаться от проведения процедуры закупки.</w:t>
      </w:r>
    </w:p>
    <w:p>
      <w:pPr>
        <w:pStyle w:val="Normal"/>
        <w:spacing w:lineRule="auto" w:line="240" w:before="0" w:after="0"/>
        <w:ind w:firstLine="709"/>
        <w:contextualSpacing/>
        <w:jc w:val="both"/>
        <w:rPr>
          <w:rFonts w:ascii="Times New Roman" w:hAnsi="Times New Roman"/>
          <w:sz w:val="20"/>
          <w:szCs w:val="20"/>
        </w:rPr>
      </w:pPr>
      <w:r>
        <w:rPr>
          <w:rFonts w:eastAsia="Calibri" w:ascii="Times New Roman" w:hAnsi="Times New Roman"/>
          <w:sz w:val="20"/>
          <w:szCs w:val="20"/>
          <w:lang w:val="x-none"/>
        </w:rPr>
        <w:t xml:space="preserve">Заказчик вправе принять решение о внесении изменений в извещение о проведении запроса предложений и (или) в документацию о проведении запроса предложений не позднее чем за один день до даты окончания срока подачи заявок на участие в запросе предложений. Изменение предмета закупки не допускается. 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ЕИС не позднее чем в течение трех дней со дня принятия решения о внесении указанных изменений, предоставления разъяснений. При этом срок подачи заявок на участие в запросе предложений должен быть продлен так, чтобы с даты размещения в единой информационной системе и на электронной площадке указанных изменений до даты истечения срока подачи заявок на участие в запросе предложений этот срок составлял не менее </w:t>
      </w:r>
      <w:r>
        <w:rPr>
          <w:rFonts w:eastAsia="Calibri" w:ascii="Times New Roman" w:hAnsi="Times New Roman"/>
          <w:sz w:val="20"/>
          <w:szCs w:val="20"/>
        </w:rPr>
        <w:t xml:space="preserve">половины срока подачи заявок. </w:t>
      </w:r>
      <w:r>
        <w:rPr>
          <w:rFonts w:ascii="Times New Roman" w:hAnsi="Times New Roman"/>
          <w:sz w:val="20"/>
          <w:szCs w:val="20"/>
          <w:lang w:val="x-none"/>
        </w:rPr>
        <w:t>Каждое изменение или разъяснение запроса предложений, в т.ч. изменение критериев для оценки предложений, сообщается всем участникам посредством размещения информации на электронной площадке и в единой информационной системе.</w:t>
      </w:r>
    </w:p>
    <w:p>
      <w:pPr>
        <w:pStyle w:val="Normal"/>
        <w:spacing w:lineRule="auto" w:line="240" w:before="0" w:after="0"/>
        <w:ind w:firstLine="709"/>
        <w:contextualSpacing/>
        <w:jc w:val="both"/>
        <w:rPr>
          <w:rFonts w:ascii="Times New Roman" w:hAnsi="Times New Roman"/>
          <w:sz w:val="20"/>
          <w:szCs w:val="20"/>
          <w:lang w:val="x-none"/>
        </w:rPr>
      </w:pPr>
      <w:r>
        <w:rPr>
          <w:rFonts w:ascii="Times New Roman" w:hAnsi="Times New Roman"/>
          <w:sz w:val="20"/>
          <w:szCs w:val="20"/>
          <w:lang w:val="x-none"/>
        </w:rPr>
        <w:t>Заказчик вправе принять решение об отказе от проведения запроса предложений до наступления даты и времени окончания срока подачи заявок на участие в запросе предложений, не неся при этом никакой ответственности перед участниками закупок, в том числе по возмещению каких-либо затрат, связанных с подготовкой и подачей заявки на участие в запросе предложений.</w:t>
      </w:r>
    </w:p>
    <w:p>
      <w:pPr>
        <w:pStyle w:val="Normal"/>
        <w:spacing w:lineRule="auto" w:line="240" w:before="0" w:after="0"/>
        <w:ind w:firstLine="709"/>
        <w:contextualSpacing/>
        <w:jc w:val="both"/>
        <w:rPr>
          <w:rFonts w:ascii="Times New Roman" w:hAnsi="Times New Roman"/>
          <w:sz w:val="20"/>
          <w:szCs w:val="20"/>
          <w:lang w:val="x-none"/>
        </w:rPr>
      </w:pPr>
      <w:r>
        <w:rPr>
          <w:rFonts w:ascii="Times New Roman" w:hAnsi="Times New Roman"/>
          <w:sz w:val="20"/>
          <w:szCs w:val="20"/>
          <w:lang w:val="x-none"/>
        </w:rPr>
        <w:t>Решение об отмене запроса предложений размещается в единой информационной системе в день принятия этого решения. Заказчик не несет обязательств или ответственности в случае не ознакомления претендентами, участниками закупок с извещением об отказе от проведения запроса предложений.</w:t>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t>Раздел 2.16. Размер обеспечения заявки на участие в запросе предложений, порядок его предоставления.</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t>Не установлено.</w:t>
      </w:r>
    </w:p>
    <w:p>
      <w:pPr>
        <w:pStyle w:val="Normal"/>
        <w:spacing w:lineRule="auto" w:line="240" w:before="0" w:after="0"/>
        <w:ind w:firstLine="709"/>
        <w:contextualSpacing/>
        <w:jc w:val="both"/>
        <w:rPr>
          <w:rFonts w:ascii="Times New Roman" w:hAnsi="Times New Roman"/>
          <w:sz w:val="24"/>
          <w:szCs w:val="28"/>
        </w:rPr>
      </w:pPr>
      <w:r>
        <w:rPr>
          <w:rFonts w:ascii="Times New Roman" w:hAnsi="Times New Roman"/>
          <w:sz w:val="24"/>
          <w:szCs w:val="28"/>
        </w:rPr>
      </w:r>
    </w:p>
    <w:p>
      <w:pPr>
        <w:pStyle w:val="Normal"/>
        <w:spacing w:lineRule="auto" w:line="240" w:before="0" w:after="0"/>
        <w:ind w:firstLine="709"/>
        <w:contextualSpacing/>
        <w:jc w:val="both"/>
        <w:rPr>
          <w:rFonts w:ascii="Times New Roman" w:hAnsi="Times New Roman"/>
          <w:b/>
          <w:sz w:val="24"/>
          <w:szCs w:val="28"/>
        </w:rPr>
      </w:pPr>
      <w:r>
        <w:rPr>
          <w:rFonts w:ascii="Times New Roman" w:hAnsi="Times New Roman"/>
          <w:b/>
          <w:sz w:val="24"/>
          <w:szCs w:val="28"/>
        </w:rPr>
        <w:t>Раздел 2.17.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w:t>
      </w:r>
    </w:p>
    <w:p>
      <w:pPr>
        <w:pStyle w:val="Normal"/>
        <w:spacing w:lineRule="auto" w:line="240" w:before="0" w:after="0"/>
        <w:ind w:firstLine="709"/>
        <w:contextualSpacing/>
        <w:jc w:val="both"/>
        <w:rPr>
          <w:rFonts w:ascii="Times New Roman" w:hAnsi="Times New Roman"/>
          <w:sz w:val="20"/>
          <w:szCs w:val="20"/>
        </w:rPr>
      </w:pPr>
      <w:r>
        <w:rPr>
          <w:rFonts w:ascii="Times New Roman" w:hAnsi="Times New Roman"/>
          <w:sz w:val="20"/>
          <w:szCs w:val="20"/>
        </w:rPr>
        <w:t>Не установлено.</w:t>
      </w:r>
    </w:p>
    <w:p>
      <w:pPr>
        <w:pStyle w:val="Normal"/>
        <w:spacing w:lineRule="auto" w:line="240" w:before="0" w:after="0"/>
        <w:contextualSpacing/>
        <w:jc w:val="both"/>
        <w:rPr>
          <w:rFonts w:ascii="Times New Roman" w:hAnsi="Times New Roman"/>
          <w:b/>
          <w:sz w:val="24"/>
          <w:szCs w:val="28"/>
        </w:rPr>
      </w:pPr>
      <w:r>
        <w:rPr>
          <w:rFonts w:ascii="Times New Roman" w:hAnsi="Times New Roman"/>
          <w:b/>
          <w:sz w:val="24"/>
          <w:szCs w:val="28"/>
        </w:rPr>
      </w:r>
    </w:p>
    <w:p>
      <w:pPr>
        <w:pStyle w:val="Normal"/>
        <w:spacing w:lineRule="auto" w:line="240" w:before="0" w:after="0"/>
        <w:ind w:firstLine="709"/>
        <w:contextualSpacing/>
        <w:jc w:val="both"/>
        <w:rPr>
          <w:rFonts w:ascii="Times New Roman" w:hAnsi="Times New Roman"/>
          <w:sz w:val="24"/>
          <w:szCs w:val="28"/>
        </w:rPr>
      </w:pPr>
      <w:r>
        <w:rPr>
          <w:rFonts w:ascii="Times New Roman" w:hAnsi="Times New Roman"/>
          <w:b/>
          <w:sz w:val="24"/>
          <w:szCs w:val="28"/>
        </w:rPr>
        <w:t>Раздел 2.18. Порядок заключения договора.</w:t>
      </w:r>
    </w:p>
    <w:p>
      <w:pPr>
        <w:pStyle w:val="Normal"/>
        <w:numPr>
          <w:ilvl w:val="0"/>
          <w:numId w:val="0"/>
        </w:numPr>
        <w:suppressAutoHyphens w:val="false"/>
        <w:spacing w:lineRule="auto" w:line="240" w:before="0" w:after="0"/>
        <w:ind w:left="0"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Положением, иными локальными актами Заказчика.</w:t>
      </w:r>
    </w:p>
    <w:p>
      <w:pPr>
        <w:pStyle w:val="Normal"/>
        <w:numPr>
          <w:ilvl w:val="0"/>
          <w:numId w:val="0"/>
        </w:numPr>
        <w:suppressAutoHyphens w:val="false"/>
        <w:spacing w:lineRule="auto" w:line="240" w:before="0" w:after="0"/>
        <w:ind w:left="0"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 xml:space="preserve">По результатам проведения запроса предложений товаров, работ, услуг заказчиком заключается договор с участником (победителем). Договор заключается на условиях, предусмотренных извещением об осуществлении запроса предложений, документацией о запросе предложений, по цене, предложенной победителем либо иным участником, с которым заключается договор. При заключении договора его цена не может превышать начальную (максимальную) цену договора, указанную в извещении запроса предложений. </w:t>
      </w:r>
    </w:p>
    <w:p>
      <w:pPr>
        <w:pStyle w:val="Normal"/>
        <w:numPr>
          <w:ilvl w:val="0"/>
          <w:numId w:val="0"/>
        </w:numPr>
        <w:suppressAutoHyphens w:val="false"/>
        <w:spacing w:lineRule="auto" w:line="240" w:before="0" w:after="0"/>
        <w:ind w:left="0"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 xml:space="preserve">При заключении договора на поставку нескольких позиций определенной продукции, на оказание нескольких видов определенных услуг или выполнение нескольких этапов работ к цене каждой позиции должен быть применен понижающий коэффициент. В этих случаях стоимость каждой позиции или каждого этапа пересчитывается пропорционально полученному коэффициенту понижения. Данный коэффициент рассчитывается по формуле: </w:t>
      </w:r>
    </w:p>
    <w:p>
      <w:pPr>
        <w:pStyle w:val="Normal"/>
        <w:numPr>
          <w:ilvl w:val="0"/>
          <w:numId w:val="0"/>
        </w:numPr>
        <w:suppressAutoHyphens w:val="false"/>
        <w:spacing w:lineRule="auto" w:line="240" w:before="0" w:after="0"/>
        <w:ind w:left="0"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ПК = ОЦП / НМЦД,</w:t>
      </w:r>
    </w:p>
    <w:p>
      <w:pPr>
        <w:pStyle w:val="Normal"/>
        <w:numPr>
          <w:ilvl w:val="0"/>
          <w:numId w:val="0"/>
        </w:numPr>
        <w:suppressAutoHyphens w:val="false"/>
        <w:spacing w:lineRule="auto" w:line="240" w:before="0" w:after="0"/>
        <w:ind w:left="0"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где:</w:t>
      </w:r>
    </w:p>
    <w:p>
      <w:pPr>
        <w:pStyle w:val="Normal"/>
        <w:numPr>
          <w:ilvl w:val="0"/>
          <w:numId w:val="0"/>
        </w:numPr>
        <w:suppressAutoHyphens w:val="false"/>
        <w:spacing w:lineRule="auto" w:line="240" w:before="0" w:after="0"/>
        <w:ind w:left="0"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ПК – понижающий коэффициент;</w:t>
      </w:r>
    </w:p>
    <w:p>
      <w:pPr>
        <w:pStyle w:val="Normal"/>
        <w:numPr>
          <w:ilvl w:val="0"/>
          <w:numId w:val="0"/>
        </w:numPr>
        <w:suppressAutoHyphens w:val="false"/>
        <w:spacing w:lineRule="auto" w:line="240" w:before="0" w:after="0"/>
        <w:ind w:left="0"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ОЦП – окончательное ценовое предложение;</w:t>
      </w:r>
    </w:p>
    <w:p>
      <w:pPr>
        <w:pStyle w:val="Normal"/>
        <w:numPr>
          <w:ilvl w:val="0"/>
          <w:numId w:val="0"/>
        </w:numPr>
        <w:suppressAutoHyphens w:val="false"/>
        <w:spacing w:lineRule="auto" w:line="240" w:before="0" w:after="0"/>
        <w:ind w:left="0"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НМЦД – начальная максимальная цена договора.</w:t>
      </w:r>
    </w:p>
    <w:p>
      <w:pPr>
        <w:pStyle w:val="Normal"/>
        <w:numPr>
          <w:ilvl w:val="0"/>
          <w:numId w:val="0"/>
        </w:numPr>
        <w:suppressAutoHyphens w:val="false"/>
        <w:spacing w:lineRule="auto" w:line="240" w:before="0" w:after="0"/>
        <w:ind w:left="0"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Договор заключается после предоставления победителем обеспечения исполнения договора (если требование об обеспечении исполнения договора было предусмотрено извещением об осуществлении запроса предложений и (или) документацией о запросе предложений).</w:t>
      </w:r>
    </w:p>
    <w:p>
      <w:pPr>
        <w:pStyle w:val="Normal"/>
        <w:numPr>
          <w:ilvl w:val="0"/>
          <w:numId w:val="0"/>
        </w:numPr>
        <w:suppressAutoHyphens w:val="false"/>
        <w:spacing w:lineRule="auto" w:line="240" w:before="0" w:after="0"/>
        <w:ind w:left="0"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Договор по результатам запроса предложений заключается не ранее чем через 10 (десять) дней и не позднее чем через 20 (двадцать) дней с даты размещения в ЕИС итогового протокола, составленного по результатам запроса предложений.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единой комиссии, оператора электронной площадки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единой комиссии, оператора электронной площадки.</w:t>
      </w:r>
    </w:p>
    <w:p>
      <w:pPr>
        <w:pStyle w:val="Normal"/>
        <w:numPr>
          <w:ilvl w:val="0"/>
          <w:numId w:val="0"/>
        </w:numPr>
        <w:suppressAutoHyphens w:val="false"/>
        <w:spacing w:lineRule="auto" w:line="240" w:before="0" w:after="0"/>
        <w:ind w:left="0"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Заказчик направляет победителю без своей подписи проект договора, заполненный в соответствии с заявкой такого участника, в течение 5 (пяти) дней с даты размещения в ЕИС итогового протокола.</w:t>
      </w:r>
    </w:p>
    <w:p>
      <w:pPr>
        <w:pStyle w:val="Normal"/>
        <w:numPr>
          <w:ilvl w:val="0"/>
          <w:numId w:val="0"/>
        </w:numPr>
        <w:suppressAutoHyphens w:val="false"/>
        <w:spacing w:lineRule="auto" w:line="240" w:before="0" w:after="0"/>
        <w:ind w:left="0"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 xml:space="preserve">Победитель в течение 5 (пяти) дней с даты получения проекта договора от Заказчика подписывает договор и направляет Заказчику подписанный со своей стороны договор и документ, подтверждающий предоставление обеспечения исполнения договора. </w:t>
      </w:r>
    </w:p>
    <w:p>
      <w:pPr>
        <w:pStyle w:val="Normal"/>
        <w:numPr>
          <w:ilvl w:val="0"/>
          <w:numId w:val="0"/>
        </w:numPr>
        <w:suppressAutoHyphens w:val="false"/>
        <w:spacing w:lineRule="auto" w:line="240" w:before="0" w:after="0"/>
        <w:ind w:left="0"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Заказчик подписывает присланный и подписанный победителем договор с соблюдением сроков, указанных в настоящем разделе документации.</w:t>
      </w:r>
    </w:p>
    <w:p>
      <w:pPr>
        <w:pStyle w:val="Normal"/>
        <w:numPr>
          <w:ilvl w:val="0"/>
          <w:numId w:val="0"/>
        </w:numPr>
        <w:suppressAutoHyphens w:val="false"/>
        <w:spacing w:lineRule="auto" w:line="240" w:before="0" w:after="0"/>
        <w:ind w:left="0"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В случае наличия у победителя разногласий по проекту договора, победитель направляет Заказчику протокол разногласий в течение 5 (пяти) дней с даты получения проекта договора от Заказчика. Указанный протокол может быть направлен в отношении соответствующего договора не более чем один раз.</w:t>
      </w:r>
    </w:p>
    <w:p>
      <w:pPr>
        <w:pStyle w:val="Normal"/>
        <w:numPr>
          <w:ilvl w:val="0"/>
          <w:numId w:val="0"/>
        </w:numPr>
        <w:suppressAutoHyphens w:val="false"/>
        <w:spacing w:lineRule="auto" w:line="240" w:before="0" w:after="0"/>
        <w:ind w:left="0"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Заказчик в течение 3 (трех) дней с момента получения протокола разногласий рассматривает протокол разногласий и принимает решение о признании или непризнании разногласий обоснованными. В случае если разногласия признаны обоснованными Заказчик направляет победителю доработанный проект договора.  В случае если разногласия признаны необоснованными, Заказчик повторно направляет победителю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w:t>
      </w:r>
    </w:p>
    <w:p>
      <w:pPr>
        <w:pStyle w:val="Normal"/>
        <w:numPr>
          <w:ilvl w:val="0"/>
          <w:numId w:val="0"/>
        </w:numPr>
        <w:suppressAutoHyphens w:val="false"/>
        <w:spacing w:lineRule="auto" w:line="240" w:before="0" w:after="0"/>
        <w:ind w:left="0"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Победитель закупки признается уклонившимся от заключения договора в случае неподписания договора и (или) непредоставления обеспечения исполнения договора (если требование об обеспечении исполнения договора было предусмотрено извещением об осуществлении запроса предложений и (или) документацией о запросе предложений) в порядке и сроки, предусмотренные Положением и документацией.</w:t>
      </w:r>
    </w:p>
    <w:p>
      <w:pPr>
        <w:pStyle w:val="Normal"/>
        <w:numPr>
          <w:ilvl w:val="0"/>
          <w:numId w:val="0"/>
        </w:numPr>
        <w:suppressAutoHyphens w:val="false"/>
        <w:spacing w:lineRule="auto" w:line="240" w:before="0" w:after="0"/>
        <w:ind w:left="0"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Заказчик обязан отказаться от заключения договора с победителем в любой момент до заключения договора, если заказчик или комиссия по осуществлению закупок обнаружит, что победитель не соответствует требованиям, установленным в документации о запросе предложений в соответствии Положением, или предоставил недостоверную информацию в отношении своего соответствия указанным требованиям.</w:t>
      </w:r>
    </w:p>
    <w:p>
      <w:pPr>
        <w:pStyle w:val="Normal"/>
        <w:numPr>
          <w:ilvl w:val="0"/>
          <w:numId w:val="0"/>
        </w:numPr>
        <w:suppressAutoHyphens w:val="false"/>
        <w:spacing w:lineRule="auto" w:line="240" w:before="0" w:after="0"/>
        <w:ind w:left="0" w:firstLine="540"/>
        <w:jc w:val="both"/>
        <w:outlineLvl w:val="1"/>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 xml:space="preserve">В случае отказа от заключения договора с победителем закупки, либо при уклонении победителя закупки от заключения договора, заказчиком подписывается и размещается в ЕИС соответствующий протокол. В указанный протокол включаются сведения о месте, дате и времени его составления, о лице, с которым Заказчик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w:t>
      </w:r>
    </w:p>
    <w:p>
      <w:pPr>
        <w:pStyle w:val="Normal"/>
        <w:suppressAutoHyphens w:val="false"/>
        <w:spacing w:lineRule="auto" w:line="240" w:before="0" w:after="0"/>
        <w:ind w:firstLine="567"/>
        <w:contextualSpacing/>
        <w:jc w:val="both"/>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В случае отказа от заключения договора с победителем закупки либо в случае, если победитель признан уклонившимся от заключения договора, Заказчик вправе заключить договор с участником запроса предложений, заявке на участие в запросе предложений которого присвоен следующий порядковый номер (предложившим лучшие условия после победителя). Этот участник признается победителем такой процедуры, и в проект договора заказчиком включаются условия в соответствии с заявкой такого участника. Договор с таким участником заключается при наличии согласия такого участника на заключение договора в соответствии с предусмотренным Положением порядком заключения договора.</w:t>
      </w:r>
    </w:p>
    <w:p>
      <w:pPr>
        <w:pStyle w:val="Normal"/>
        <w:suppressAutoHyphens w:val="false"/>
        <w:spacing w:lineRule="auto" w:line="240" w:before="0" w:after="0"/>
        <w:ind w:firstLine="567"/>
        <w:contextualSpacing/>
        <w:jc w:val="both"/>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В случае признания процедуры закупки несостоявшейся заказчик вправе заключить договор с единственным поставщиком (подрядчиком, исполнителем).</w:t>
      </w:r>
    </w:p>
    <w:p>
      <w:pPr>
        <w:pStyle w:val="Normal"/>
        <w:suppressAutoHyphens w:val="false"/>
        <w:spacing w:lineRule="auto" w:line="240" w:before="0" w:after="0"/>
        <w:ind w:firstLine="567"/>
        <w:contextualSpacing/>
        <w:jc w:val="both"/>
        <w:rPr>
          <w:rFonts w:ascii="Times New Roman" w:hAnsi="Times New Roman" w:eastAsia="Calibri" w:eastAsiaTheme="minorHAnsi"/>
          <w:kern w:val="0"/>
          <w:sz w:val="20"/>
          <w:szCs w:val="20"/>
          <w:lang w:eastAsia="en-US"/>
        </w:rPr>
      </w:pPr>
      <w:r>
        <w:rPr>
          <w:rFonts w:eastAsia="Calibri" w:ascii="Times New Roman" w:hAnsi="Times New Roman" w:eastAsiaTheme="minorHAnsi"/>
          <w:kern w:val="0"/>
          <w:sz w:val="20"/>
          <w:szCs w:val="20"/>
          <w:lang w:eastAsia="en-US"/>
        </w:rPr>
        <w:t>В случае заключения договора с физическим лицом, за исключением индивидуального предпринимателя и иного занимающегося частной практикой лица, цена такого договора уменьшается на размер налоговых платежей, связанных с оплатой договора.</w:t>
      </w:r>
    </w:p>
    <w:p>
      <w:pPr>
        <w:pStyle w:val="Normal"/>
        <w:suppressAutoHyphens w:val="false"/>
        <w:spacing w:lineRule="auto" w:line="240" w:before="0" w:after="0"/>
        <w:contextualSpacing/>
        <w:rPr>
          <w:rFonts w:ascii="Times New Roman" w:hAnsi="Times New Roman" w:eastAsia="Calibri"/>
          <w:b/>
          <w:kern w:val="0"/>
          <w:sz w:val="24"/>
          <w:szCs w:val="28"/>
          <w:lang w:eastAsia="en-US"/>
        </w:rPr>
      </w:pPr>
      <w:r>
        <w:rPr>
          <w:rFonts w:eastAsia="Calibri" w:ascii="Times New Roman" w:hAnsi="Times New Roman" w:eastAsiaTheme="minorHAnsi"/>
          <w:kern w:val="0"/>
          <w:sz w:val="20"/>
          <w:szCs w:val="20"/>
          <w:lang w:eastAsia="en-US"/>
        </w:rPr>
        <w:t xml:space="preserve"> </w:t>
      </w:r>
      <w:r>
        <w:br w:type="page"/>
      </w:r>
    </w:p>
    <w:p>
      <w:pPr>
        <w:pStyle w:val="17"/>
        <w:spacing w:lineRule="auto" w:line="240" w:before="0" w:after="0"/>
        <w:ind w:left="0" w:firstLine="709"/>
        <w:contextualSpacing/>
        <w:jc w:val="center"/>
        <w:rPr>
          <w:rFonts w:ascii="Times New Roman" w:hAnsi="Times New Roman"/>
          <w:b/>
          <w:sz w:val="24"/>
          <w:szCs w:val="28"/>
          <w:lang w:val="ru-RU"/>
        </w:rPr>
      </w:pPr>
      <w:r>
        <w:rPr>
          <w:rFonts w:ascii="Times New Roman" w:hAnsi="Times New Roman"/>
          <w:b/>
          <w:sz w:val="24"/>
          <w:szCs w:val="28"/>
          <w:lang w:val="ru-RU"/>
        </w:rPr>
        <w:t>Часть 3 Критерии оценки заявок на участие в запросе предложений</w:t>
      </w:r>
    </w:p>
    <w:tbl>
      <w:tblPr>
        <w:tblpPr w:bottomFromText="0" w:horzAnchor="margin" w:leftFromText="180" w:rightFromText="180" w:tblpX="0" w:tblpXSpec="center" w:tblpY="132" w:topFromText="0" w:vertAnchor="text"/>
        <w:tblW w:w="10455" w:type="dxa"/>
        <w:jc w:val="center"/>
        <w:tblInd w:w="0" w:type="dxa"/>
        <w:tblLayout w:type="fixed"/>
        <w:tblCellMar>
          <w:top w:w="0" w:type="dxa"/>
          <w:left w:w="108" w:type="dxa"/>
          <w:bottom w:w="0" w:type="dxa"/>
          <w:right w:w="108" w:type="dxa"/>
        </w:tblCellMar>
        <w:tblLook w:noVBand="1" w:val="04a0" w:noHBand="0" w:lastColumn="0" w:firstColumn="1" w:lastRow="0" w:firstRow="1"/>
      </w:tblPr>
      <w:tblGrid>
        <w:gridCol w:w="467"/>
        <w:gridCol w:w="2189"/>
        <w:gridCol w:w="3829"/>
        <w:gridCol w:w="1982"/>
        <w:gridCol w:w="1988"/>
      </w:tblGrid>
      <w:tr>
        <w:trPr/>
        <w:tc>
          <w:tcPr>
            <w:tcW w:w="4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180" w:leader="none"/>
              </w:tabs>
              <w:suppressAutoHyphens w:val="false"/>
              <w:spacing w:lineRule="auto" w:line="240" w:before="0" w:after="0"/>
              <w:jc w:val="center"/>
              <w:rPr>
                <w:rFonts w:ascii="Times New Roman" w:hAnsi="Times New Roman"/>
                <w:b/>
                <w:bCs/>
                <w:kern w:val="2"/>
                <w:sz w:val="18"/>
                <w:szCs w:val="18"/>
              </w:rPr>
            </w:pPr>
            <w:r>
              <w:rPr>
                <w:rFonts w:ascii="Times New Roman" w:hAnsi="Times New Roman"/>
                <w:b/>
                <w:bCs/>
                <w:sz w:val="18"/>
                <w:szCs w:val="18"/>
              </w:rPr>
              <w:t>№</w:t>
            </w:r>
          </w:p>
        </w:tc>
        <w:tc>
          <w:tcPr>
            <w:tcW w:w="218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108" w:leader="none"/>
              </w:tabs>
              <w:suppressAutoHyphens w:val="false"/>
              <w:spacing w:lineRule="auto" w:line="240" w:before="0" w:after="0"/>
              <w:jc w:val="center"/>
              <w:rPr>
                <w:rFonts w:ascii="Times New Roman" w:hAnsi="Times New Roman"/>
                <w:b/>
                <w:bCs/>
                <w:kern w:val="2"/>
                <w:sz w:val="18"/>
                <w:szCs w:val="18"/>
              </w:rPr>
            </w:pPr>
            <w:r>
              <w:rPr>
                <w:rFonts w:ascii="Times New Roman" w:hAnsi="Times New Roman"/>
                <w:b/>
                <w:bCs/>
                <w:sz w:val="18"/>
                <w:szCs w:val="18"/>
              </w:rPr>
              <w:t>Критерии</w:t>
            </w:r>
          </w:p>
        </w:tc>
        <w:tc>
          <w:tcPr>
            <w:tcW w:w="38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108" w:leader="none"/>
              </w:tabs>
              <w:suppressAutoHyphens w:val="false"/>
              <w:spacing w:lineRule="auto" w:line="240" w:before="0" w:after="0"/>
              <w:jc w:val="center"/>
              <w:rPr>
                <w:rFonts w:ascii="Times New Roman" w:hAnsi="Times New Roman"/>
                <w:b/>
                <w:bCs/>
                <w:kern w:val="2"/>
                <w:sz w:val="18"/>
                <w:szCs w:val="18"/>
              </w:rPr>
            </w:pPr>
            <w:r>
              <w:rPr>
                <w:rFonts w:ascii="Times New Roman" w:hAnsi="Times New Roman"/>
                <w:b/>
                <w:bCs/>
                <w:sz w:val="18"/>
                <w:szCs w:val="18"/>
              </w:rPr>
              <w:t>Порядок оценки</w:t>
            </w:r>
          </w:p>
        </w:tc>
        <w:tc>
          <w:tcPr>
            <w:tcW w:w="198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108" w:leader="none"/>
              </w:tabs>
              <w:suppressAutoHyphens w:val="false"/>
              <w:spacing w:lineRule="auto" w:line="240" w:before="0" w:after="0"/>
              <w:jc w:val="center"/>
              <w:rPr>
                <w:rFonts w:ascii="Times New Roman" w:hAnsi="Times New Roman"/>
                <w:b/>
                <w:bCs/>
                <w:kern w:val="2"/>
                <w:sz w:val="18"/>
                <w:szCs w:val="18"/>
              </w:rPr>
            </w:pPr>
            <w:r>
              <w:rPr>
                <w:rFonts w:ascii="Times New Roman" w:hAnsi="Times New Roman"/>
                <w:b/>
                <w:bCs/>
                <w:sz w:val="18"/>
                <w:szCs w:val="18"/>
              </w:rPr>
              <w:t>Кол-во</w:t>
            </w:r>
          </w:p>
          <w:p>
            <w:pPr>
              <w:pStyle w:val="Normal"/>
              <w:widowControl w:val="false"/>
              <w:tabs>
                <w:tab w:val="clear" w:pos="709"/>
                <w:tab w:val="left" w:pos="-108" w:leader="none"/>
              </w:tabs>
              <w:suppressAutoHyphens w:val="false"/>
              <w:spacing w:lineRule="auto" w:line="240" w:before="0" w:after="0"/>
              <w:jc w:val="center"/>
              <w:rPr>
                <w:rFonts w:ascii="Times New Roman" w:hAnsi="Times New Roman"/>
                <w:b/>
                <w:bCs/>
                <w:kern w:val="2"/>
                <w:sz w:val="18"/>
                <w:szCs w:val="18"/>
              </w:rPr>
            </w:pPr>
            <w:r>
              <w:rPr>
                <w:rFonts w:ascii="Times New Roman" w:hAnsi="Times New Roman"/>
                <w:b/>
                <w:bCs/>
                <w:sz w:val="18"/>
                <w:szCs w:val="18"/>
              </w:rPr>
              <w:t>баллов</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left" w:pos="-108" w:leader="none"/>
              </w:tabs>
              <w:suppressAutoHyphens w:val="false"/>
              <w:spacing w:lineRule="auto" w:line="240" w:before="0" w:after="0"/>
              <w:jc w:val="center"/>
              <w:rPr>
                <w:rFonts w:ascii="Times New Roman" w:hAnsi="Times New Roman"/>
                <w:b/>
                <w:bCs/>
                <w:kern w:val="2"/>
                <w:sz w:val="18"/>
                <w:szCs w:val="18"/>
              </w:rPr>
            </w:pPr>
            <w:r>
              <w:rPr>
                <w:rFonts w:ascii="Times New Roman" w:hAnsi="Times New Roman"/>
                <w:b/>
                <w:bCs/>
                <w:sz w:val="18"/>
                <w:szCs w:val="18"/>
              </w:rPr>
              <w:t>Коэффициент значимости показателя критерия (Ni)</w:t>
            </w:r>
          </w:p>
        </w:tc>
      </w:tr>
      <w:tr>
        <w:trPr>
          <w:trHeight w:val="72" w:hRule="atLeast"/>
          <w:cantSplit w:val="true"/>
        </w:trPr>
        <w:tc>
          <w:tcPr>
            <w:tcW w:w="10455" w:type="dxa"/>
            <w:gridSpan w:val="5"/>
            <w:tcBorders>
              <w:top w:val="single" w:sz="4" w:space="0" w:color="000000"/>
              <w:left w:val="single" w:sz="4" w:space="0" w:color="000000"/>
              <w:bottom w:val="single" w:sz="4" w:space="0" w:color="000000"/>
              <w:right w:val="single" w:sz="4" w:space="0" w:color="000000"/>
            </w:tcBorders>
            <w:vAlign w:val="center"/>
          </w:tcPr>
          <w:p>
            <w:pPr>
              <w:pStyle w:val="34"/>
              <w:widowControl w:val="false"/>
              <w:tabs>
                <w:tab w:val="left" w:pos="-180" w:leader="none"/>
                <w:tab w:val="left" w:pos="618" w:leader="none"/>
              </w:tabs>
              <w:spacing w:before="0" w:after="0"/>
              <w:ind w:left="0" w:hanging="0"/>
              <w:jc w:val="center"/>
              <w:rPr>
                <w:b/>
                <w:bCs/>
                <w:sz w:val="18"/>
                <w:szCs w:val="18"/>
              </w:rPr>
            </w:pPr>
            <w:r>
              <w:rPr>
                <w:b/>
                <w:bCs/>
                <w:sz w:val="18"/>
                <w:szCs w:val="18"/>
              </w:rPr>
              <w:t>Квалификация участника закупки (Kc</w:t>
            </w:r>
            <w:r>
              <w:rPr>
                <w:b/>
                <w:bCs/>
                <w:sz w:val="18"/>
                <w:szCs w:val="18"/>
                <w:vertAlign w:val="subscript"/>
              </w:rPr>
              <w:t xml:space="preserve">i  </w:t>
            </w:r>
            <w:r>
              <w:rPr>
                <w:b/>
                <w:bCs/>
                <w:sz w:val="18"/>
                <w:szCs w:val="18"/>
              </w:rPr>
              <w:t>- значимость критерия «квалификация участника закупки» - 40%):</w:t>
            </w:r>
          </w:p>
        </w:tc>
      </w:tr>
      <w:tr>
        <w:trPr>
          <w:trHeight w:val="521" w:hRule="atLeast"/>
        </w:trPr>
        <w:tc>
          <w:tcPr>
            <w:tcW w:w="4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0" w:leader="none"/>
              </w:tabs>
              <w:suppressAutoHyphens w:val="false"/>
              <w:spacing w:lineRule="auto" w:line="240" w:before="0" w:after="0"/>
              <w:ind w:firstLine="34"/>
              <w:jc w:val="center"/>
              <w:rPr>
                <w:rFonts w:ascii="Times New Roman" w:hAnsi="Times New Roman"/>
                <w:kern w:val="2"/>
                <w:sz w:val="18"/>
                <w:szCs w:val="18"/>
              </w:rPr>
            </w:pPr>
            <w:r>
              <w:rPr>
                <w:rFonts w:ascii="Times New Roman" w:hAnsi="Times New Roman"/>
                <w:sz w:val="18"/>
                <w:szCs w:val="18"/>
              </w:rPr>
              <w:t>1.</w:t>
            </w:r>
          </w:p>
        </w:tc>
        <w:tc>
          <w:tcPr>
            <w:tcW w:w="2189" w:type="dxa"/>
            <w:tcBorders>
              <w:top w:val="single" w:sz="4" w:space="0" w:color="000000"/>
              <w:left w:val="single" w:sz="4" w:space="0" w:color="000000"/>
              <w:bottom w:val="single" w:sz="4" w:space="0" w:color="000000"/>
              <w:right w:val="single" w:sz="4" w:space="0" w:color="000000"/>
            </w:tcBorders>
            <w:vAlign w:val="center"/>
          </w:tcPr>
          <w:p>
            <w:pPr>
              <w:pStyle w:val="34"/>
              <w:widowControl w:val="false"/>
              <w:tabs>
                <w:tab w:val="left" w:pos="0" w:leader="none"/>
                <w:tab w:val="left" w:pos="618" w:leader="none"/>
              </w:tabs>
              <w:spacing w:before="0" w:after="0"/>
              <w:ind w:left="0" w:hanging="0"/>
              <w:rPr>
                <w:sz w:val="18"/>
                <w:szCs w:val="18"/>
              </w:rPr>
            </w:pPr>
            <w:r>
              <w:rPr>
                <w:sz w:val="18"/>
                <w:szCs w:val="18"/>
              </w:rPr>
              <w:t>Деловая репутация участника закупки</w:t>
            </w:r>
          </w:p>
        </w:tc>
        <w:tc>
          <w:tcPr>
            <w:tcW w:w="38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t>Наличие у участника закупки опыта оказания услуг на платформе продуктов фирмы 1С по направлениям 1С: Бухгалтерия Предприятия КОРП и БИТ: Финанс:</w:t>
            </w:r>
          </w:p>
          <w:p>
            <w:pPr>
              <w:pStyle w:val="Normal"/>
              <w:widowControl w:val="false"/>
              <w:spacing w:lineRule="auto" w:line="240" w:before="0" w:after="0"/>
              <w:jc w:val="center"/>
              <w:rPr>
                <w:rFonts w:ascii="Times New Roman" w:hAnsi="Times New Roman" w:eastAsia="Calibri"/>
                <w:iCs/>
                <w:sz w:val="18"/>
                <w:szCs w:val="18"/>
              </w:rPr>
            </w:pPr>
            <w:r>
              <w:rPr>
                <w:rFonts w:eastAsia="Calibri" w:ascii="Times New Roman" w:hAnsi="Times New Roman"/>
                <w:iCs/>
                <w:sz w:val="18"/>
                <w:szCs w:val="18"/>
              </w:rPr>
            </w:r>
          </w:p>
          <w:p>
            <w:pPr>
              <w:pStyle w:val="Normal"/>
              <w:widowControl w:val="false"/>
              <w:spacing w:lineRule="auto" w:line="240"/>
              <w:jc w:val="center"/>
              <w:rPr>
                <w:rFonts w:ascii="Times New Roman" w:hAnsi="Times New Roman" w:eastAsia="Calibri"/>
                <w:iCs/>
                <w:sz w:val="18"/>
                <w:szCs w:val="18"/>
              </w:rPr>
            </w:pPr>
            <w:r>
              <w:rPr>
                <w:rFonts w:eastAsia="Calibri" w:ascii="Times New Roman" w:hAnsi="Times New Roman"/>
                <w:iCs/>
                <w:sz w:val="18"/>
                <w:szCs w:val="18"/>
              </w:rPr>
              <w:t>- отсутствие договоров, контрактов – 0 баллов;</w:t>
            </w:r>
          </w:p>
          <w:p>
            <w:pPr>
              <w:pStyle w:val="Normal"/>
              <w:widowControl w:val="false"/>
              <w:spacing w:lineRule="auto" w:line="240"/>
              <w:jc w:val="center"/>
              <w:rPr>
                <w:rFonts w:ascii="Times New Roman" w:hAnsi="Times New Roman" w:eastAsia="Calibri"/>
                <w:iCs/>
                <w:sz w:val="18"/>
                <w:szCs w:val="18"/>
              </w:rPr>
            </w:pPr>
            <w:r>
              <w:rPr>
                <w:rFonts w:eastAsia="Calibri" w:ascii="Times New Roman" w:hAnsi="Times New Roman"/>
                <w:iCs/>
                <w:sz w:val="18"/>
                <w:szCs w:val="18"/>
              </w:rPr>
              <w:t>- договор(-ы), контракт(-ы) в количестве 1-3 шт. – 50 баллов;</w:t>
            </w:r>
          </w:p>
          <w:p>
            <w:pPr>
              <w:pStyle w:val="Normal"/>
              <w:widowControl w:val="false"/>
              <w:spacing w:lineRule="auto" w:line="240"/>
              <w:jc w:val="center"/>
              <w:rPr>
                <w:rFonts w:ascii="Times New Roman" w:hAnsi="Times New Roman" w:eastAsia="Calibri"/>
                <w:iCs/>
                <w:sz w:val="18"/>
                <w:szCs w:val="18"/>
              </w:rPr>
            </w:pPr>
            <w:r>
              <w:rPr>
                <w:rFonts w:eastAsia="Calibri" w:ascii="Times New Roman" w:hAnsi="Times New Roman"/>
                <w:iCs/>
                <w:sz w:val="18"/>
                <w:szCs w:val="18"/>
              </w:rPr>
              <w:t>- договор(-ы), контракт(-ы) в количестве 4 шт. и более – 100 баллов.</w:t>
            </w:r>
          </w:p>
          <w:p>
            <w:pPr>
              <w:pStyle w:val="Normal"/>
              <w:widowControl w:val="false"/>
              <w:suppressAutoHyphens w:val="false"/>
              <w:spacing w:lineRule="auto" w:line="240" w:before="0" w:after="0"/>
              <w:jc w:val="both"/>
              <w:rPr>
                <w:rFonts w:ascii="Times New Roman" w:hAnsi="Times New Roman"/>
                <w:kern w:val="2"/>
                <w:sz w:val="18"/>
                <w:szCs w:val="18"/>
              </w:rPr>
            </w:pPr>
            <w:r>
              <w:rPr>
                <w:rFonts w:eastAsia="Calibri" w:ascii="Times New Roman" w:hAnsi="Times New Roman"/>
                <w:i/>
                <w:iCs/>
                <w:sz w:val="18"/>
                <w:szCs w:val="18"/>
              </w:rPr>
              <w:t>Участник закупки в подтверждение критерия представляет копии(-ю) договоров(-а) и/или контрактов(-а)*, заключенных(-ого) и исполненных(-ого) в полном объеме за период с 2021 года до даты размещения закупочной документации, с надлежаще оформленными документами**, подтверждающими исполнение договоров(-а) и/или контрактов(-а) на оказание услуг на платформе продуктов фирмы 1С по направлениям 1С: Бухгалтерия Предприятия КОРП и БИТ: Финанс.</w:t>
            </w:r>
          </w:p>
        </w:tc>
        <w:tc>
          <w:tcPr>
            <w:tcW w:w="1982" w:type="dxa"/>
            <w:tcBorders>
              <w:top w:val="single" w:sz="4" w:space="0" w:color="000000"/>
              <w:left w:val="single" w:sz="4" w:space="0" w:color="000000"/>
              <w:bottom w:val="single" w:sz="4" w:space="0" w:color="000000"/>
              <w:right w:val="single" w:sz="4" w:space="0" w:color="000000"/>
            </w:tcBorders>
            <w:vAlign w:val="center"/>
          </w:tcPr>
          <w:p>
            <w:pPr>
              <w:pStyle w:val="34"/>
              <w:widowControl w:val="false"/>
              <w:tabs>
                <w:tab w:val="left" w:pos="0" w:leader="none"/>
                <w:tab w:val="left" w:pos="618" w:leader="none"/>
              </w:tabs>
              <w:spacing w:before="0" w:after="0"/>
              <w:ind w:left="0" w:hanging="0"/>
              <w:jc w:val="center"/>
              <w:rPr>
                <w:sz w:val="18"/>
                <w:szCs w:val="18"/>
              </w:rPr>
            </w:pPr>
            <w:r>
              <w:rPr>
                <w:sz w:val="18"/>
                <w:szCs w:val="18"/>
              </w:rPr>
              <w:t>100 баллов</w:t>
            </w:r>
          </w:p>
        </w:tc>
        <w:tc>
          <w:tcPr>
            <w:tcW w:w="1988" w:type="dxa"/>
            <w:tcBorders>
              <w:top w:val="single" w:sz="4" w:space="0" w:color="000000"/>
              <w:left w:val="single" w:sz="4" w:space="0" w:color="000000"/>
              <w:bottom w:val="single" w:sz="4" w:space="0" w:color="000000"/>
              <w:right w:val="single" w:sz="4" w:space="0" w:color="000000"/>
            </w:tcBorders>
            <w:vAlign w:val="center"/>
          </w:tcPr>
          <w:p>
            <w:pPr>
              <w:pStyle w:val="34"/>
              <w:widowControl w:val="false"/>
              <w:tabs>
                <w:tab w:val="left" w:pos="0" w:leader="none"/>
                <w:tab w:val="left" w:pos="618" w:leader="none"/>
              </w:tabs>
              <w:spacing w:before="0" w:after="0"/>
              <w:ind w:left="0" w:hanging="0"/>
              <w:jc w:val="center"/>
              <w:rPr>
                <w:sz w:val="18"/>
                <w:szCs w:val="18"/>
              </w:rPr>
            </w:pPr>
            <w:r>
              <w:rPr>
                <w:sz w:val="18"/>
                <w:szCs w:val="18"/>
              </w:rPr>
              <w:t>60%</w:t>
            </w:r>
          </w:p>
        </w:tc>
      </w:tr>
      <w:tr>
        <w:trPr>
          <w:trHeight w:val="521" w:hRule="atLeast"/>
        </w:trPr>
        <w:tc>
          <w:tcPr>
            <w:tcW w:w="4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0" w:leader="none"/>
              </w:tabs>
              <w:suppressAutoHyphens w:val="false"/>
              <w:spacing w:lineRule="auto" w:line="240" w:before="0" w:after="0"/>
              <w:ind w:firstLine="34"/>
              <w:jc w:val="center"/>
              <w:rPr>
                <w:rFonts w:ascii="Times New Roman" w:hAnsi="Times New Roman"/>
                <w:sz w:val="18"/>
                <w:szCs w:val="18"/>
              </w:rPr>
            </w:pPr>
            <w:r>
              <w:rPr>
                <w:rFonts w:ascii="Times New Roman" w:hAnsi="Times New Roman"/>
                <w:sz w:val="18"/>
                <w:szCs w:val="18"/>
              </w:rPr>
              <w:t>2</w:t>
            </w:r>
          </w:p>
        </w:tc>
        <w:tc>
          <w:tcPr>
            <w:tcW w:w="2189" w:type="dxa"/>
            <w:tcBorders>
              <w:top w:val="single" w:sz="4" w:space="0" w:color="000000"/>
              <w:left w:val="single" w:sz="4" w:space="0" w:color="000000"/>
              <w:bottom w:val="single" w:sz="4" w:space="0" w:color="000000"/>
              <w:right w:val="single" w:sz="4" w:space="0" w:color="000000"/>
            </w:tcBorders>
            <w:vAlign w:val="center"/>
          </w:tcPr>
          <w:p>
            <w:pPr>
              <w:pStyle w:val="34"/>
              <w:widowControl w:val="false"/>
              <w:tabs>
                <w:tab w:val="left" w:pos="0" w:leader="none"/>
                <w:tab w:val="left" w:pos="618" w:leader="none"/>
              </w:tabs>
              <w:spacing w:before="0" w:after="0"/>
              <w:ind w:left="0" w:hanging="0"/>
              <w:rPr>
                <w:sz w:val="18"/>
                <w:szCs w:val="18"/>
              </w:rPr>
            </w:pPr>
            <w:r>
              <w:rPr>
                <w:sz w:val="18"/>
                <w:szCs w:val="18"/>
              </w:rPr>
              <w:t>Наличие трудовых ресурсов</w:t>
            </w:r>
          </w:p>
        </w:tc>
        <w:tc>
          <w:tcPr>
            <w:tcW w:w="38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t>Наличие у участника закупки сертифицированных специалистов:</w:t>
            </w:r>
          </w:p>
          <w:p>
            <w:pPr>
              <w:pStyle w:val="Normal"/>
              <w:widowControl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r>
          </w:p>
          <w:p>
            <w:pPr>
              <w:pStyle w:val="Normal"/>
              <w:widowControl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t>- отсутствие сотрудника по направлению 1С: Бухгалтерия Предприятия с сертификатом «1С: Специалист» – 0 баллов;</w:t>
            </w:r>
          </w:p>
          <w:p>
            <w:pPr>
              <w:pStyle w:val="Normal"/>
              <w:widowControl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r>
          </w:p>
          <w:p>
            <w:pPr>
              <w:pStyle w:val="Normal"/>
              <w:widowControl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t>- сотрудники по направлению 1С: Бухгалтерия Предприятия с сертификатом «1С: Специалист» в количестве 1 шт. – 50 баллов;</w:t>
            </w:r>
          </w:p>
          <w:p>
            <w:pPr>
              <w:pStyle w:val="Normal"/>
              <w:widowControl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r>
          </w:p>
          <w:p>
            <w:pPr>
              <w:pStyle w:val="Normal"/>
              <w:widowControl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t>- сотрудники по направлению 1С: Бухгалтерия Предприятия с сертификатом «1С: Специалист» в количестве 2 шт. и более – 100 баллов.</w:t>
            </w:r>
          </w:p>
          <w:p>
            <w:pPr>
              <w:pStyle w:val="Normal"/>
              <w:widowControl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r>
          </w:p>
          <w:p>
            <w:pPr>
              <w:pStyle w:val="Normal"/>
              <w:widowControl w:val="false"/>
              <w:spacing w:lineRule="auto" w:line="240" w:before="0" w:after="0"/>
              <w:jc w:val="both"/>
              <w:rPr>
                <w:rFonts w:ascii="Times New Roman" w:hAnsi="Times New Roman"/>
                <w:i/>
                <w:i/>
                <w:kern w:val="0"/>
                <w:sz w:val="18"/>
                <w:szCs w:val="18"/>
                <w:lang w:eastAsia="ru-RU"/>
              </w:rPr>
            </w:pPr>
            <w:r>
              <w:rPr>
                <w:rFonts w:ascii="Times New Roman" w:hAnsi="Times New Roman"/>
                <w:i/>
                <w:kern w:val="0"/>
                <w:sz w:val="18"/>
                <w:szCs w:val="18"/>
                <w:lang w:eastAsia="ru-RU"/>
              </w:rPr>
              <w:t>Участник закупки в подтверждение критерия представляет копии сертификатов специалистов.</w:t>
            </w:r>
          </w:p>
        </w:tc>
        <w:tc>
          <w:tcPr>
            <w:tcW w:w="1982" w:type="dxa"/>
            <w:tcBorders>
              <w:top w:val="single" w:sz="4" w:space="0" w:color="000000"/>
              <w:left w:val="single" w:sz="4" w:space="0" w:color="000000"/>
              <w:bottom w:val="single" w:sz="4" w:space="0" w:color="000000"/>
              <w:right w:val="single" w:sz="4" w:space="0" w:color="000000"/>
            </w:tcBorders>
            <w:vAlign w:val="center"/>
          </w:tcPr>
          <w:p>
            <w:pPr>
              <w:pStyle w:val="34"/>
              <w:widowControl w:val="false"/>
              <w:tabs>
                <w:tab w:val="left" w:pos="0" w:leader="none"/>
                <w:tab w:val="left" w:pos="618" w:leader="none"/>
              </w:tabs>
              <w:spacing w:before="0" w:after="0"/>
              <w:ind w:left="0" w:hanging="0"/>
              <w:jc w:val="center"/>
              <w:rPr>
                <w:sz w:val="18"/>
                <w:szCs w:val="18"/>
              </w:rPr>
            </w:pPr>
            <w:r>
              <w:rPr>
                <w:sz w:val="18"/>
                <w:szCs w:val="18"/>
              </w:rPr>
              <w:t>100 баллов</w:t>
            </w:r>
          </w:p>
        </w:tc>
        <w:tc>
          <w:tcPr>
            <w:tcW w:w="1988" w:type="dxa"/>
            <w:tcBorders>
              <w:top w:val="single" w:sz="4" w:space="0" w:color="000000"/>
              <w:left w:val="single" w:sz="4" w:space="0" w:color="000000"/>
              <w:bottom w:val="single" w:sz="4" w:space="0" w:color="000000"/>
              <w:right w:val="single" w:sz="4" w:space="0" w:color="000000"/>
            </w:tcBorders>
            <w:vAlign w:val="center"/>
          </w:tcPr>
          <w:p>
            <w:pPr>
              <w:pStyle w:val="34"/>
              <w:widowControl w:val="false"/>
              <w:tabs>
                <w:tab w:val="left" w:pos="0" w:leader="none"/>
                <w:tab w:val="left" w:pos="618" w:leader="none"/>
              </w:tabs>
              <w:spacing w:before="0" w:after="0"/>
              <w:ind w:left="0" w:hanging="0"/>
              <w:jc w:val="center"/>
              <w:rPr>
                <w:sz w:val="18"/>
                <w:szCs w:val="18"/>
              </w:rPr>
            </w:pPr>
            <w:r>
              <w:rPr>
                <w:sz w:val="18"/>
                <w:szCs w:val="18"/>
              </w:rPr>
              <w:t>40%</w:t>
            </w:r>
          </w:p>
        </w:tc>
      </w:tr>
      <w:tr>
        <w:trPr>
          <w:trHeight w:val="114" w:hRule="atLeast"/>
          <w:cantSplit w:val="true"/>
        </w:trPr>
        <w:tc>
          <w:tcPr>
            <w:tcW w:w="10455" w:type="dxa"/>
            <w:gridSpan w:val="5"/>
            <w:tcBorders>
              <w:top w:val="single" w:sz="4" w:space="0" w:color="000000"/>
              <w:left w:val="single" w:sz="4" w:space="0" w:color="000000"/>
              <w:bottom w:val="single" w:sz="4" w:space="0" w:color="000000"/>
              <w:right w:val="single" w:sz="4" w:space="0" w:color="000000"/>
            </w:tcBorders>
            <w:vAlign w:val="center"/>
          </w:tcPr>
          <w:p>
            <w:pPr>
              <w:pStyle w:val="34"/>
              <w:widowControl w:val="false"/>
              <w:tabs>
                <w:tab w:val="left" w:pos="0" w:leader="none"/>
                <w:tab w:val="left" w:pos="618" w:leader="none"/>
              </w:tabs>
              <w:spacing w:before="0" w:after="0"/>
              <w:ind w:left="0" w:hanging="0"/>
              <w:jc w:val="center"/>
              <w:rPr>
                <w:b/>
                <w:bCs/>
                <w:sz w:val="18"/>
                <w:szCs w:val="18"/>
              </w:rPr>
            </w:pPr>
            <w:r>
              <w:rPr>
                <w:b/>
                <w:bCs/>
                <w:sz w:val="18"/>
                <w:szCs w:val="18"/>
              </w:rPr>
              <w:t>Цена договора (K</w:t>
            </w:r>
            <w:r>
              <w:rPr>
                <w:b/>
                <w:bCs/>
                <w:sz w:val="18"/>
                <w:szCs w:val="18"/>
                <w:lang w:val="en-US"/>
              </w:rPr>
              <w:t>a</w:t>
            </w:r>
            <w:r>
              <w:rPr>
                <w:b/>
                <w:bCs/>
                <w:sz w:val="18"/>
                <w:szCs w:val="18"/>
                <w:vertAlign w:val="subscript"/>
              </w:rPr>
              <w:t xml:space="preserve">i  </w:t>
            </w:r>
            <w:r>
              <w:rPr>
                <w:b/>
                <w:bCs/>
                <w:sz w:val="18"/>
                <w:szCs w:val="18"/>
              </w:rPr>
              <w:t>- значимость критерия «цена договора» - 60%):</w:t>
            </w:r>
          </w:p>
        </w:tc>
      </w:tr>
      <w:tr>
        <w:trPr>
          <w:trHeight w:val="65" w:hRule="atLeast"/>
        </w:trPr>
        <w:tc>
          <w:tcPr>
            <w:tcW w:w="4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0" w:leader="none"/>
              </w:tabs>
              <w:suppressAutoHyphens w:val="false"/>
              <w:spacing w:lineRule="auto" w:line="240" w:before="0" w:after="0"/>
              <w:ind w:firstLine="34"/>
              <w:jc w:val="center"/>
              <w:rPr>
                <w:rFonts w:ascii="Times New Roman" w:hAnsi="Times New Roman"/>
                <w:kern w:val="2"/>
                <w:sz w:val="18"/>
                <w:szCs w:val="18"/>
              </w:rPr>
            </w:pPr>
            <w:r>
              <w:rPr>
                <w:rFonts w:ascii="Times New Roman" w:hAnsi="Times New Roman"/>
                <w:sz w:val="18"/>
                <w:szCs w:val="18"/>
              </w:rPr>
              <w:t>1.</w:t>
            </w:r>
          </w:p>
        </w:tc>
        <w:tc>
          <w:tcPr>
            <w:tcW w:w="218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0" w:leader="none"/>
              </w:tabs>
              <w:suppressAutoHyphens w:val="false"/>
              <w:spacing w:lineRule="auto" w:line="240" w:before="0" w:after="0"/>
              <w:ind w:firstLine="34"/>
              <w:jc w:val="center"/>
              <w:rPr>
                <w:rFonts w:ascii="Times New Roman" w:hAnsi="Times New Roman"/>
                <w:kern w:val="0"/>
                <w:sz w:val="18"/>
                <w:szCs w:val="18"/>
                <w:lang w:eastAsia="ru-RU"/>
              </w:rPr>
            </w:pPr>
            <w:r>
              <w:rPr>
                <w:rFonts w:ascii="Times New Roman" w:hAnsi="Times New Roman"/>
                <w:kern w:val="0"/>
                <w:sz w:val="18"/>
                <w:szCs w:val="18"/>
                <w:lang w:eastAsia="ru-RU"/>
              </w:rPr>
              <w:t>Цена договора</w:t>
            </w:r>
          </w:p>
        </w:tc>
        <w:tc>
          <w:tcPr>
            <w:tcW w:w="38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0" w:leader="none"/>
              </w:tabs>
              <w:suppressAutoHyphens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t>См. пункт 2 порядка оценки</w:t>
            </w:r>
          </w:p>
        </w:tc>
        <w:tc>
          <w:tcPr>
            <w:tcW w:w="198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0" w:leader="none"/>
              </w:tabs>
              <w:suppressAutoHyphens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t>100 баллов</w:t>
            </w:r>
          </w:p>
        </w:tc>
        <w:tc>
          <w:tcPr>
            <w:tcW w:w="1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0" w:leader="none"/>
              </w:tabs>
              <w:suppressAutoHyphens w:val="false"/>
              <w:spacing w:lineRule="auto" w:line="240" w:before="0" w:after="0"/>
              <w:jc w:val="center"/>
              <w:rPr>
                <w:rFonts w:ascii="Times New Roman" w:hAnsi="Times New Roman"/>
                <w:kern w:val="0"/>
                <w:sz w:val="18"/>
                <w:szCs w:val="18"/>
                <w:lang w:eastAsia="ru-RU"/>
              </w:rPr>
            </w:pPr>
            <w:r>
              <w:rPr>
                <w:rFonts w:ascii="Times New Roman" w:hAnsi="Times New Roman"/>
                <w:kern w:val="0"/>
                <w:sz w:val="18"/>
                <w:szCs w:val="18"/>
                <w:lang w:eastAsia="ru-RU"/>
              </w:rPr>
            </w:r>
          </w:p>
        </w:tc>
      </w:tr>
    </w:tbl>
    <w:p>
      <w:pPr>
        <w:pStyle w:val="Normal"/>
        <w:suppressAutoHyphens w:val="false"/>
        <w:spacing w:lineRule="auto" w:line="240" w:before="0" w:after="0"/>
        <w:contextualSpacing/>
        <w:jc w:val="both"/>
        <w:rPr>
          <w:rFonts w:ascii="Times New Roman" w:hAnsi="Times New Roman" w:eastAsia="Calibri"/>
          <w:i/>
          <w:i/>
          <w:iCs/>
          <w:color w:val="000000"/>
          <w:kern w:val="0"/>
          <w:sz w:val="18"/>
          <w:szCs w:val="18"/>
          <w:lang w:eastAsia="en-US"/>
        </w:rPr>
      </w:pPr>
      <w:r>
        <w:rPr>
          <w:rFonts w:eastAsia="Calibri" w:ascii="Times New Roman" w:hAnsi="Times New Roman"/>
          <w:i/>
          <w:iCs/>
          <w:kern w:val="0"/>
          <w:sz w:val="18"/>
          <w:szCs w:val="18"/>
          <w:lang w:eastAsia="en-US"/>
        </w:rPr>
        <w:t>* - участник предоставляет копии(-ю) исполненных(-ого) договоров(-а) и/или контрактов(-а) в полном объеме, в том числе приложения(-е) к договорам(-у) и/или контрактам(-у) (при наличии), дополнительные(-ое) соглашения(-е) (при наличии), соглашения(-е) о расторжении (при наличии);</w:t>
      </w:r>
    </w:p>
    <w:p>
      <w:pPr>
        <w:pStyle w:val="Normal"/>
        <w:suppressAutoHyphens w:val="false"/>
        <w:spacing w:lineRule="auto" w:line="240" w:before="0" w:after="0"/>
        <w:ind w:firstLine="11"/>
        <w:contextualSpacing/>
        <w:jc w:val="both"/>
        <w:rPr>
          <w:rFonts w:ascii="Times New Roman" w:hAnsi="Times New Roman" w:eastAsia="Calibri"/>
          <w:i/>
          <w:i/>
          <w:iCs/>
          <w:kern w:val="0"/>
          <w:sz w:val="18"/>
          <w:szCs w:val="18"/>
          <w:lang w:eastAsia="en-US"/>
        </w:rPr>
      </w:pPr>
      <w:r>
        <w:rPr>
          <w:rFonts w:eastAsia="Calibri" w:ascii="Times New Roman" w:hAnsi="Times New Roman"/>
          <w:i/>
          <w:iCs/>
          <w:kern w:val="0"/>
          <w:sz w:val="18"/>
          <w:szCs w:val="18"/>
          <w:lang w:eastAsia="en-US"/>
        </w:rPr>
        <w:t>** - участник предоставляет акты (выполненных работ/оказанных услуг) и/или акт приема-передачи товара и/или счета фактуры и/или товарные накладные.</w:t>
      </w:r>
    </w:p>
    <w:p>
      <w:pPr>
        <w:pStyle w:val="Normal"/>
        <w:widowControl w:val="false"/>
        <w:spacing w:lineRule="auto" w:line="240" w:before="0" w:after="0"/>
        <w:ind w:firstLine="567"/>
        <w:jc w:val="both"/>
        <w:rPr>
          <w:rFonts w:ascii="Times New Roman" w:hAnsi="Times New Roman"/>
          <w:b/>
          <w:bCs/>
          <w:kern w:val="2"/>
          <w:sz w:val="20"/>
          <w:szCs w:val="20"/>
          <w:u w:val="single"/>
        </w:rPr>
      </w:pPr>
      <w:r>
        <w:rPr>
          <w:rFonts w:ascii="Times New Roman" w:hAnsi="Times New Roman"/>
          <w:b/>
          <w:bCs/>
          <w:kern w:val="2"/>
          <w:sz w:val="20"/>
          <w:szCs w:val="20"/>
          <w:u w:val="single"/>
        </w:rPr>
      </w:r>
    </w:p>
    <w:p>
      <w:pPr>
        <w:pStyle w:val="Normal"/>
        <w:widowControl w:val="false"/>
        <w:spacing w:lineRule="auto" w:line="240" w:before="0" w:after="0"/>
        <w:ind w:firstLine="567"/>
        <w:jc w:val="both"/>
        <w:rPr>
          <w:rFonts w:ascii="Times New Roman" w:hAnsi="Times New Roman"/>
          <w:b/>
          <w:bCs/>
          <w:sz w:val="20"/>
          <w:szCs w:val="20"/>
          <w:u w:val="single"/>
        </w:rPr>
      </w:pPr>
      <w:r>
        <w:rPr>
          <w:rFonts w:ascii="Times New Roman" w:hAnsi="Times New Roman"/>
          <w:b/>
          <w:bCs/>
          <w:sz w:val="20"/>
          <w:szCs w:val="20"/>
          <w:u w:val="single"/>
        </w:rPr>
        <w:t xml:space="preserve">Порядок оценки и сопоставления заявок на участие в запросе предложений </w:t>
      </w:r>
    </w:p>
    <w:p>
      <w:pPr>
        <w:pStyle w:val="Normal"/>
        <w:widowControl w:val="false"/>
        <w:spacing w:lineRule="auto" w:line="240" w:before="0" w:after="0"/>
        <w:ind w:firstLine="567"/>
        <w:jc w:val="both"/>
        <w:rPr>
          <w:rFonts w:ascii="Times New Roman" w:hAnsi="Times New Roman"/>
          <w:sz w:val="20"/>
          <w:szCs w:val="20"/>
        </w:rPr>
      </w:pPr>
      <w:r>
        <w:rPr>
          <w:rFonts w:ascii="Times New Roman" w:hAnsi="Times New Roman"/>
          <w:sz w:val="20"/>
          <w:szCs w:val="20"/>
        </w:rPr>
        <w:t>Оценка и сопоставление заявок на участие в запросе предложений осуществляется методом балльной оценки. Каждый рассматриваемый критерий заявки запроса предложений получает оценку в баллах. Баллы, набранные участником запроса предложений по каждому критерию, суммируются. Победителем признается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 Договор заключается на условиях, представленных в заявке участника запроса предложений.</w:t>
      </w:r>
    </w:p>
    <w:p>
      <w:pPr>
        <w:pStyle w:val="Normal"/>
        <w:widowControl w:val="false"/>
        <w:spacing w:lineRule="auto" w:line="240" w:before="0" w:after="0"/>
        <w:ind w:firstLine="567"/>
        <w:jc w:val="both"/>
        <w:rPr>
          <w:rFonts w:ascii="Times New Roman" w:hAnsi="Times New Roman"/>
          <w:sz w:val="20"/>
          <w:szCs w:val="20"/>
        </w:rPr>
      </w:pPr>
      <w:r>
        <w:rPr>
          <w:rFonts w:ascii="Times New Roman" w:hAnsi="Times New Roman"/>
          <w:sz w:val="20"/>
          <w:szCs w:val="20"/>
        </w:rPr>
      </w:r>
    </w:p>
    <w:p>
      <w:pPr>
        <w:pStyle w:val="Normal"/>
        <w:widowControl w:val="false"/>
        <w:spacing w:lineRule="auto" w:line="240" w:before="0" w:after="0"/>
        <w:ind w:firstLine="567"/>
        <w:jc w:val="both"/>
        <w:rPr>
          <w:rFonts w:ascii="Times New Roman" w:hAnsi="Times New Roman"/>
          <w:sz w:val="20"/>
          <w:szCs w:val="20"/>
        </w:rPr>
      </w:pPr>
      <w:r>
        <w:rPr>
          <w:rFonts w:ascii="Times New Roman" w:hAnsi="Times New Roman"/>
          <w:sz w:val="20"/>
          <w:szCs w:val="20"/>
        </w:rPr>
        <w:t>Для осуществления расчетов используются следующие обозначения:</w:t>
      </w:r>
    </w:p>
    <w:p>
      <w:pPr>
        <w:pStyle w:val="Normal"/>
        <w:widowControl w:val="false"/>
        <w:spacing w:lineRule="auto" w:line="240" w:before="0" w:after="0"/>
        <w:ind w:firstLine="567"/>
        <w:jc w:val="both"/>
        <w:rPr>
          <w:rFonts w:ascii="Times New Roman" w:hAnsi="Times New Roman"/>
          <w:sz w:val="20"/>
          <w:szCs w:val="20"/>
        </w:rPr>
      </w:pPr>
      <w:r>
        <w:rPr>
          <w:rFonts w:ascii="Times New Roman" w:hAnsi="Times New Roman"/>
          <w:sz w:val="20"/>
          <w:szCs w:val="20"/>
        </w:rPr>
      </w:r>
    </w:p>
    <w:p>
      <w:pPr>
        <w:pStyle w:val="Normal"/>
        <w:widowControl w:val="false"/>
        <w:spacing w:lineRule="auto" w:line="240" w:before="0" w:after="0"/>
        <w:ind w:firstLine="567"/>
        <w:jc w:val="both"/>
        <w:rPr>
          <w:rFonts w:ascii="Times New Roman" w:hAnsi="Times New Roman"/>
          <w:sz w:val="20"/>
          <w:szCs w:val="20"/>
        </w:rPr>
      </w:pPr>
      <w:r>
        <w:rPr>
          <w:rFonts w:ascii="Times New Roman" w:hAnsi="Times New Roman"/>
          <w:lang w:val="en-US"/>
        </w:rPr>
        <w:t>K</w:t>
      </w:r>
      <w:r>
        <w:rPr>
          <w:rFonts w:ascii="Times New Roman" w:hAnsi="Times New Roman"/>
          <w:sz w:val="16"/>
          <w:szCs w:val="16"/>
          <w:lang w:val="en-US"/>
        </w:rPr>
        <w:t>c</w:t>
      </w:r>
      <w:r>
        <w:rPr>
          <w:rFonts w:ascii="Times New Roman" w:hAnsi="Times New Roman"/>
          <w:sz w:val="12"/>
          <w:szCs w:val="12"/>
          <w:lang w:val="en-US"/>
        </w:rPr>
        <w:t>i</w:t>
      </w:r>
      <w:r>
        <w:rPr>
          <w:rFonts w:ascii="Times New Roman" w:hAnsi="Times New Roman"/>
          <w:sz w:val="20"/>
          <w:szCs w:val="20"/>
        </w:rPr>
        <w:t xml:space="preserve"> - значимость критерия «квалификация участника закупки»;</w:t>
      </w:r>
    </w:p>
    <w:p>
      <w:pPr>
        <w:pStyle w:val="Normal"/>
        <w:widowControl w:val="false"/>
        <w:spacing w:lineRule="auto" w:line="240" w:before="0" w:after="0"/>
        <w:ind w:firstLine="567"/>
        <w:jc w:val="both"/>
        <w:rPr>
          <w:rFonts w:ascii="Times New Roman" w:hAnsi="Times New Roman"/>
          <w:sz w:val="20"/>
          <w:szCs w:val="20"/>
        </w:rPr>
      </w:pPr>
      <w:r>
        <w:rPr>
          <w:rFonts w:ascii="Times New Roman" w:hAnsi="Times New Roman"/>
          <w:lang w:val="en-US"/>
        </w:rPr>
        <w:t>K</w:t>
      </w:r>
      <w:r>
        <w:rPr>
          <w:rFonts w:ascii="Times New Roman" w:hAnsi="Times New Roman"/>
          <w:sz w:val="16"/>
          <w:szCs w:val="16"/>
          <w:lang w:val="en-US"/>
        </w:rPr>
        <w:t>a</w:t>
      </w:r>
      <w:r>
        <w:rPr>
          <w:rFonts w:ascii="Times New Roman" w:hAnsi="Times New Roman"/>
          <w:sz w:val="12"/>
          <w:szCs w:val="12"/>
          <w:lang w:val="en-US"/>
        </w:rPr>
        <w:t>i</w:t>
      </w:r>
      <w:r>
        <w:rPr>
          <w:rFonts w:ascii="Times New Roman" w:hAnsi="Times New Roman"/>
          <w:sz w:val="20"/>
          <w:szCs w:val="20"/>
        </w:rPr>
        <w:t xml:space="preserve"> - значимость критерия «цена договора».</w:t>
      </w:r>
    </w:p>
    <w:p>
      <w:pPr>
        <w:pStyle w:val="Normal"/>
        <w:widowControl w:val="false"/>
        <w:spacing w:lineRule="auto" w:line="240" w:before="0" w:after="0"/>
        <w:ind w:firstLine="567"/>
        <w:jc w:val="both"/>
        <w:rPr>
          <w:rFonts w:ascii="Times New Roman" w:hAnsi="Times New Roman"/>
          <w:sz w:val="20"/>
          <w:szCs w:val="20"/>
        </w:rPr>
      </w:pPr>
      <w:r>
        <w:rPr>
          <w:rFonts w:ascii="Times New Roman" w:hAnsi="Times New Roman"/>
          <w:sz w:val="20"/>
          <w:szCs w:val="20"/>
        </w:rPr>
      </w:r>
    </w:p>
    <w:p>
      <w:pPr>
        <w:pStyle w:val="ConsPlusNormal"/>
        <w:widowControl w:val="false"/>
        <w:numPr>
          <w:ilvl w:val="0"/>
          <w:numId w:val="0"/>
        </w:numPr>
        <w:ind w:left="0" w:firstLine="567"/>
        <w:outlineLvl w:val="2"/>
        <w:rPr>
          <w:rFonts w:ascii="Times New Roman" w:hAnsi="Times New Roman" w:cs="Times New Roman"/>
          <w:b/>
        </w:rPr>
      </w:pPr>
      <w:r>
        <w:rPr>
          <w:rFonts w:cs="Times New Roman" w:ascii="Times New Roman" w:hAnsi="Times New Roman"/>
          <w:b/>
        </w:rPr>
        <w:t>1.Оценка заявок по критерию «квалификация участника закупки».</w:t>
      </w:r>
    </w:p>
    <w:p>
      <w:pPr>
        <w:pStyle w:val="ConsPlusNormal"/>
        <w:numPr>
          <w:ilvl w:val="0"/>
          <w:numId w:val="0"/>
        </w:numPr>
        <w:ind w:left="0" w:firstLine="567"/>
        <w:jc w:val="both"/>
        <w:outlineLvl w:val="2"/>
        <w:rPr>
          <w:rFonts w:ascii="Times New Roman" w:hAnsi="Times New Roman" w:cs="Times New Roman"/>
        </w:rPr>
      </w:pPr>
      <w:r>
        <w:rPr>
          <w:rFonts w:cs="Times New Roman" w:ascii="Times New Roman" w:hAnsi="Times New Roman"/>
        </w:rPr>
        <w:t xml:space="preserve">Для оценки заявок (предложений) по критерию «квалификация </w:t>
      </w:r>
      <w:r>
        <w:rPr>
          <w:rFonts w:ascii="Times New Roman" w:hAnsi="Times New Roman"/>
        </w:rPr>
        <w:t>участника закупки</w:t>
      </w:r>
      <w:r>
        <w:rPr>
          <w:rFonts w:cs="Times New Roman" w:ascii="Times New Roman" w:hAnsi="Times New Roman"/>
        </w:rPr>
        <w:t xml:space="preserve">» предусмотрена шкала оценки по каждому показателю критерия. Сумма величин значимости показателей критерия оценки составляет 100 процентов. </w:t>
      </w:r>
    </w:p>
    <w:p>
      <w:pPr>
        <w:pStyle w:val="ConsPlusNormal"/>
        <w:numPr>
          <w:ilvl w:val="0"/>
          <w:numId w:val="0"/>
        </w:numPr>
        <w:ind w:left="0" w:firstLine="567"/>
        <w:jc w:val="both"/>
        <w:outlineLvl w:val="2"/>
        <w:rPr>
          <w:rFonts w:ascii="Times New Roman" w:hAnsi="Times New Roman" w:cs="Times New Roman"/>
        </w:rPr>
      </w:pPr>
      <w:r>
        <w:rPr>
          <w:rFonts w:ascii="Times New Roman" w:hAnsi="Times New Roman"/>
        </w:rPr>
        <w:t>Количество баллов заявки (предложения) по критерию «квалификации участника закупки» определяется умножением баллов, получаемых участником закупки по результатам оценки, на коэффициент значимости показателя критерия оценки</w:t>
      </w:r>
      <w:r>
        <w:rPr>
          <w:rFonts w:cs="Times New Roman" w:ascii="Times New Roman" w:hAnsi="Times New Roman"/>
        </w:rPr>
        <w:t>:</w:t>
      </w:r>
    </w:p>
    <w:p>
      <w:pPr>
        <w:pStyle w:val="ConsPlusNormal"/>
        <w:numPr>
          <w:ilvl w:val="0"/>
          <w:numId w:val="0"/>
        </w:numPr>
        <w:ind w:left="0" w:firstLine="360"/>
        <w:jc w:val="both"/>
        <w:outlineLvl w:val="2"/>
        <w:rPr>
          <w:rFonts w:ascii="Times New Roman" w:hAnsi="Times New Roman" w:cs="Times New Roman"/>
        </w:rPr>
      </w:pPr>
      <w:r>
        <w:rPr>
          <w:rFonts w:cs="Times New Roman" w:ascii="Times New Roman" w:hAnsi="Times New Roman"/>
        </w:rPr>
      </w:r>
    </w:p>
    <w:p>
      <w:pPr>
        <w:pStyle w:val="ConsPlusNormal"/>
        <w:numPr>
          <w:ilvl w:val="0"/>
          <w:numId w:val="0"/>
        </w:numPr>
        <w:ind w:left="3969" w:hanging="0"/>
        <w:jc w:val="both"/>
        <w:outlineLvl w:val="2"/>
        <w:rPr>
          <w:rFonts w:ascii="Times New Roman" w:hAnsi="Times New Roman" w:cs="Times New Roman"/>
          <w:sz w:val="12"/>
          <w:szCs w:val="12"/>
        </w:rPr>
      </w:pPr>
      <w:r>
        <w:rPr>
          <w:rFonts w:cs="Times New Roman" w:ascii="Times New Roman" w:hAnsi="Times New Roman"/>
          <w:lang w:val="en-US"/>
        </w:rPr>
        <w:t>R</w:t>
      </w:r>
      <w:r>
        <w:rPr>
          <w:rFonts w:cs="Times New Roman" w:ascii="Times New Roman" w:hAnsi="Times New Roman"/>
          <w:sz w:val="16"/>
          <w:szCs w:val="16"/>
          <w:lang w:val="en-US"/>
        </w:rPr>
        <w:t>c</w:t>
      </w:r>
      <w:r>
        <w:rPr>
          <w:rFonts w:cs="Times New Roman" w:ascii="Times New Roman" w:hAnsi="Times New Roman"/>
          <w:sz w:val="12"/>
          <w:szCs w:val="12"/>
          <w:lang w:val="en-US"/>
        </w:rPr>
        <w:t>i</w:t>
      </w:r>
      <w:r>
        <w:rPr>
          <w:rFonts w:cs="Times New Roman" w:ascii="Times New Roman" w:hAnsi="Times New Roman"/>
          <w:lang w:val="en-US"/>
        </w:rPr>
        <w:t xml:space="preserve"> = C</w:t>
      </w:r>
      <w:r>
        <w:rPr>
          <w:rFonts w:cs="Times New Roman" w:ascii="Times New Roman" w:hAnsi="Times New Roman"/>
          <w:sz w:val="16"/>
          <w:szCs w:val="16"/>
          <w:lang w:val="en-US"/>
        </w:rPr>
        <w:t>i</w:t>
      </w:r>
      <w:r>
        <w:rPr>
          <w:rFonts w:cs="Times New Roman" w:ascii="Times New Roman" w:hAnsi="Times New Roman"/>
          <w:sz w:val="12"/>
          <w:szCs w:val="12"/>
          <w:lang w:val="en-US"/>
        </w:rPr>
        <w:t xml:space="preserve">1 </w:t>
      </w:r>
      <w:r>
        <w:rPr>
          <w:rFonts w:cs="Times New Roman" w:ascii="Times New Roman" w:hAnsi="Times New Roman"/>
          <w:lang w:val="en-US"/>
        </w:rPr>
        <w:t>x N</w:t>
      </w:r>
      <w:r>
        <w:rPr>
          <w:rFonts w:cs="Times New Roman" w:ascii="Times New Roman" w:hAnsi="Times New Roman"/>
          <w:sz w:val="12"/>
          <w:szCs w:val="12"/>
          <w:lang w:val="en-US"/>
        </w:rPr>
        <w:t>i1 +</w:t>
      </w:r>
      <w:r>
        <w:rPr>
          <w:rFonts w:cs="Times New Roman" w:ascii="Times New Roman" w:hAnsi="Times New Roman"/>
          <w:lang w:val="en-US"/>
        </w:rPr>
        <w:t xml:space="preserve"> C</w:t>
      </w:r>
      <w:r>
        <w:rPr>
          <w:rFonts w:cs="Times New Roman" w:ascii="Times New Roman" w:hAnsi="Times New Roman"/>
          <w:sz w:val="16"/>
          <w:szCs w:val="16"/>
          <w:lang w:val="en-US"/>
        </w:rPr>
        <w:t>i</w:t>
      </w:r>
      <w:r>
        <w:rPr>
          <w:rFonts w:cs="Times New Roman" w:ascii="Times New Roman" w:hAnsi="Times New Roman"/>
          <w:sz w:val="12"/>
          <w:szCs w:val="12"/>
          <w:lang w:val="en-US"/>
        </w:rPr>
        <w:t xml:space="preserve">2 </w:t>
      </w:r>
      <w:r>
        <w:rPr>
          <w:rFonts w:cs="Times New Roman" w:ascii="Times New Roman" w:hAnsi="Times New Roman"/>
          <w:lang w:val="en-US"/>
        </w:rPr>
        <w:t>x N</w:t>
      </w:r>
      <w:r>
        <w:rPr>
          <w:rFonts w:cs="Times New Roman" w:ascii="Times New Roman" w:hAnsi="Times New Roman"/>
          <w:sz w:val="12"/>
          <w:szCs w:val="12"/>
          <w:lang w:val="en-US"/>
        </w:rPr>
        <w:t>i2</w:t>
      </w:r>
      <w:r>
        <w:rPr>
          <w:rFonts w:cs="Times New Roman" w:ascii="Times New Roman" w:hAnsi="Times New Roman"/>
          <w:lang w:val="en-US"/>
        </w:rPr>
        <w:t xml:space="preserve"> …+ C</w:t>
      </w:r>
      <w:r>
        <w:rPr>
          <w:rFonts w:cs="Times New Roman" w:ascii="Times New Roman" w:hAnsi="Times New Roman"/>
          <w:sz w:val="16"/>
          <w:szCs w:val="16"/>
          <w:lang w:val="en-US"/>
        </w:rPr>
        <w:t>i</w:t>
      </w:r>
      <w:r>
        <w:rPr>
          <w:rFonts w:cs="Times New Roman" w:ascii="Times New Roman" w:hAnsi="Times New Roman"/>
          <w:sz w:val="12"/>
          <w:szCs w:val="12"/>
          <w:lang w:val="en-US"/>
        </w:rPr>
        <w:t>n</w:t>
      </w:r>
      <w:r>
        <w:rPr>
          <w:rFonts w:cs="Times New Roman" w:ascii="Times New Roman" w:hAnsi="Times New Roman"/>
          <w:sz w:val="12"/>
          <w:szCs w:val="12"/>
        </w:rPr>
        <w:t xml:space="preserve"> </w:t>
      </w:r>
      <w:r>
        <w:rPr>
          <w:rFonts w:cs="Times New Roman" w:ascii="Times New Roman" w:hAnsi="Times New Roman"/>
          <w:lang w:val="en-US"/>
        </w:rPr>
        <w:t>x</w:t>
      </w:r>
      <w:r>
        <w:rPr>
          <w:rFonts w:cs="Times New Roman" w:ascii="Times New Roman" w:hAnsi="Times New Roman"/>
        </w:rPr>
        <w:t xml:space="preserve"> </w:t>
      </w:r>
      <w:r>
        <w:rPr>
          <w:rFonts w:cs="Times New Roman" w:ascii="Times New Roman" w:hAnsi="Times New Roman"/>
          <w:lang w:val="en-US"/>
        </w:rPr>
        <w:t>N</w:t>
      </w:r>
      <w:r>
        <w:rPr>
          <w:rFonts w:cs="Times New Roman" w:ascii="Times New Roman" w:hAnsi="Times New Roman"/>
          <w:sz w:val="12"/>
          <w:szCs w:val="12"/>
          <w:lang w:val="en-US"/>
        </w:rPr>
        <w:t>in</w:t>
      </w:r>
    </w:p>
    <w:p>
      <w:pPr>
        <w:pStyle w:val="ConsPlusNormal"/>
        <w:numPr>
          <w:ilvl w:val="0"/>
          <w:numId w:val="0"/>
        </w:numPr>
        <w:ind w:left="0" w:firstLine="360"/>
        <w:jc w:val="both"/>
        <w:outlineLvl w:val="2"/>
        <w:rPr>
          <w:rFonts w:ascii="Times New Roman" w:hAnsi="Times New Roman" w:cs="Times New Roman"/>
        </w:rPr>
      </w:pPr>
      <w:r>
        <w:rPr>
          <w:rFonts w:cs="Times New Roman" w:ascii="Times New Roman" w:hAnsi="Times New Roman"/>
        </w:rPr>
      </w:r>
    </w:p>
    <w:p>
      <w:pPr>
        <w:pStyle w:val="ConsPlusNormal"/>
        <w:numPr>
          <w:ilvl w:val="0"/>
          <w:numId w:val="0"/>
        </w:numPr>
        <w:ind w:left="0" w:firstLine="567"/>
        <w:jc w:val="both"/>
        <w:outlineLvl w:val="2"/>
        <w:rPr>
          <w:rFonts w:ascii="Times New Roman" w:hAnsi="Times New Roman" w:cs="Times New Roman"/>
        </w:rPr>
      </w:pPr>
      <w:r>
        <w:rPr>
          <w:rFonts w:cs="Times New Roman" w:ascii="Times New Roman" w:hAnsi="Times New Roman"/>
          <w:lang w:val="en-US"/>
        </w:rPr>
        <w:t>R</w:t>
      </w:r>
      <w:r>
        <w:rPr>
          <w:rFonts w:cs="Times New Roman" w:ascii="Times New Roman" w:hAnsi="Times New Roman"/>
          <w:sz w:val="16"/>
          <w:szCs w:val="16"/>
          <w:lang w:val="en-US"/>
        </w:rPr>
        <w:t>c</w:t>
      </w:r>
      <w:r>
        <w:rPr>
          <w:rFonts w:cs="Times New Roman" w:ascii="Times New Roman" w:hAnsi="Times New Roman"/>
          <w:sz w:val="12"/>
          <w:szCs w:val="12"/>
          <w:lang w:val="en-US"/>
        </w:rPr>
        <w:t>i</w:t>
      </w:r>
      <w:r>
        <w:rPr>
          <w:rFonts w:cs="Times New Roman" w:ascii="Times New Roman" w:hAnsi="Times New Roman"/>
        </w:rPr>
        <w:t xml:space="preserve"> – количество баллов, присуждаемых </w:t>
      </w:r>
      <w:r>
        <w:rPr>
          <w:rFonts w:cs="Times New Roman" w:ascii="Times New Roman" w:hAnsi="Times New Roman"/>
          <w:lang w:val="en-US"/>
        </w:rPr>
        <w:t>i</w:t>
      </w:r>
      <w:r>
        <w:rPr>
          <w:rFonts w:cs="Times New Roman" w:ascii="Times New Roman" w:hAnsi="Times New Roman"/>
        </w:rPr>
        <w:t>-й заявке по критерию «квалификации участника закупки»;</w:t>
      </w:r>
    </w:p>
    <w:p>
      <w:pPr>
        <w:pStyle w:val="ConsPlusNormal"/>
        <w:numPr>
          <w:ilvl w:val="0"/>
          <w:numId w:val="0"/>
        </w:numPr>
        <w:ind w:left="0" w:firstLine="567"/>
        <w:jc w:val="both"/>
        <w:outlineLvl w:val="2"/>
        <w:rPr>
          <w:rFonts w:ascii="Times New Roman" w:hAnsi="Times New Roman" w:cs="Times New Roman"/>
        </w:rPr>
      </w:pPr>
      <w:r>
        <w:rPr>
          <w:rFonts w:cs="Times New Roman" w:ascii="Times New Roman" w:hAnsi="Times New Roman"/>
          <w:lang w:val="en-US"/>
        </w:rPr>
        <w:t>C</w:t>
      </w:r>
      <w:r>
        <w:rPr>
          <w:rFonts w:cs="Times New Roman" w:ascii="Times New Roman" w:hAnsi="Times New Roman"/>
          <w:sz w:val="16"/>
          <w:szCs w:val="16"/>
          <w:lang w:val="en-US"/>
        </w:rPr>
        <w:t>i</w:t>
      </w:r>
      <w:r>
        <w:rPr>
          <w:rFonts w:cs="Times New Roman" w:ascii="Times New Roman" w:hAnsi="Times New Roman"/>
        </w:rPr>
        <w:t xml:space="preserve"> - значение в баллах, присуждаемое комиссией </w:t>
      </w:r>
      <w:r>
        <w:rPr>
          <w:rFonts w:cs="Times New Roman" w:ascii="Times New Roman" w:hAnsi="Times New Roman"/>
          <w:lang w:val="en-US"/>
        </w:rPr>
        <w:t>i</w:t>
      </w:r>
      <w:r>
        <w:rPr>
          <w:rFonts w:cs="Times New Roman" w:ascii="Times New Roman" w:hAnsi="Times New Roman"/>
        </w:rPr>
        <w:t xml:space="preserve">-й заявке на участие в запросе предложений по </w:t>
      </w:r>
      <w:r>
        <w:rPr>
          <w:rFonts w:cs="Times New Roman" w:ascii="Times New Roman" w:hAnsi="Times New Roman"/>
          <w:lang w:val="en-US"/>
        </w:rPr>
        <w:t>n</w:t>
      </w:r>
      <w:r>
        <w:rPr>
          <w:rFonts w:cs="Times New Roman" w:ascii="Times New Roman" w:hAnsi="Times New Roman"/>
        </w:rPr>
        <w:t>-му показателю;</w:t>
      </w:r>
    </w:p>
    <w:p>
      <w:pPr>
        <w:pStyle w:val="ConsPlusNormal"/>
        <w:numPr>
          <w:ilvl w:val="0"/>
          <w:numId w:val="0"/>
        </w:numPr>
        <w:ind w:left="0" w:firstLine="567"/>
        <w:jc w:val="both"/>
        <w:outlineLvl w:val="2"/>
        <w:rPr>
          <w:rFonts w:ascii="Times New Roman" w:hAnsi="Times New Roman" w:cs="Times New Roman"/>
        </w:rPr>
      </w:pPr>
      <w:r>
        <w:rPr>
          <w:rFonts w:cs="Times New Roman" w:ascii="Times New Roman" w:hAnsi="Times New Roman"/>
          <w:lang w:val="en-US"/>
        </w:rPr>
        <w:t>N</w:t>
      </w:r>
      <w:r>
        <w:rPr>
          <w:rFonts w:cs="Times New Roman" w:ascii="Times New Roman" w:hAnsi="Times New Roman"/>
          <w:sz w:val="12"/>
          <w:szCs w:val="12"/>
          <w:lang w:val="en-US"/>
        </w:rPr>
        <w:t>i</w:t>
      </w:r>
      <w:r>
        <w:rPr>
          <w:rFonts w:cs="Times New Roman" w:ascii="Times New Roman" w:hAnsi="Times New Roman"/>
        </w:rPr>
        <w:t xml:space="preserve"> – коэффициент значимости показателя критерия «квалификации участника закупки» по n-му показателю.</w:t>
      </w:r>
    </w:p>
    <w:p>
      <w:pPr>
        <w:pStyle w:val="ConsPlusNormal"/>
        <w:numPr>
          <w:ilvl w:val="0"/>
          <w:numId w:val="0"/>
        </w:numPr>
        <w:ind w:left="0" w:firstLine="567"/>
        <w:jc w:val="both"/>
        <w:outlineLvl w:val="2"/>
        <w:rPr>
          <w:rFonts w:ascii="Times New Roman" w:hAnsi="Times New Roman" w:cs="Times New Roman"/>
        </w:rPr>
      </w:pPr>
      <w:r>
        <w:rPr>
          <w:rFonts w:cs="Times New Roman" w:ascii="Times New Roman" w:hAnsi="Times New Roman"/>
        </w:rPr>
        <w:t>При оценке заявок по критерию «квалификации</w:t>
      </w:r>
      <w:r>
        <w:rPr>
          <w:rFonts w:ascii="Times New Roman" w:hAnsi="Times New Roman"/>
        </w:rPr>
        <w:t xml:space="preserve"> участника закупки</w:t>
      </w:r>
      <w:r>
        <w:rPr>
          <w:rFonts w:cs="Times New Roman" w:ascii="Times New Roman" w:hAnsi="Times New Roman"/>
        </w:rPr>
        <w:t>» наибольшее количество баллов присваивается заявке с лучшим предложением.</w:t>
      </w:r>
    </w:p>
    <w:p>
      <w:pPr>
        <w:pStyle w:val="ConsPlusNormal"/>
        <w:ind w:firstLine="360"/>
        <w:jc w:val="both"/>
        <w:rPr>
          <w:rFonts w:ascii="Times New Roman" w:hAnsi="Times New Roman" w:cs="Times New Roman"/>
        </w:rPr>
      </w:pPr>
      <w:r>
        <w:rPr>
          <w:rFonts w:cs="Times New Roman" w:ascii="Times New Roman" w:hAnsi="Times New Roman"/>
        </w:rPr>
      </w:r>
    </w:p>
    <w:p>
      <w:pPr>
        <w:pStyle w:val="ConsPlusNormal"/>
        <w:widowControl w:val="false"/>
        <w:numPr>
          <w:ilvl w:val="0"/>
          <w:numId w:val="0"/>
        </w:numPr>
        <w:ind w:left="0" w:firstLine="567"/>
        <w:outlineLvl w:val="2"/>
        <w:rPr>
          <w:rFonts w:ascii="Times New Roman" w:hAnsi="Times New Roman" w:cs="Times New Roman"/>
          <w:b/>
        </w:rPr>
      </w:pPr>
      <w:r>
        <w:rPr>
          <w:rFonts w:cs="Times New Roman" w:ascii="Times New Roman" w:hAnsi="Times New Roman"/>
          <w:b/>
        </w:rPr>
        <w:t>2.Оценка заявок по критерию «цена договора».</w:t>
      </w:r>
    </w:p>
    <w:p>
      <w:pPr>
        <w:pStyle w:val="ConsPlusNormal"/>
        <w:ind w:firstLine="567"/>
        <w:jc w:val="both"/>
        <w:rPr>
          <w:rFonts w:ascii="Times New Roman" w:hAnsi="Times New Roman" w:cs="Times New Roman"/>
          <w:color w:val="000000" w:themeColor="text1"/>
        </w:rPr>
      </w:pPr>
      <w:r>
        <w:rPr>
          <w:rFonts w:cs="Times New Roman" w:ascii="Times New Roman" w:hAnsi="Times New Roman"/>
          <w:color w:val="000000" w:themeColor="text1"/>
        </w:rPr>
        <w:t>По критерию «цена договора», бальное значение которого является 100 баллов, баллы присваиваются всем участникам запроса предложений по формуле:</w:t>
      </w:r>
    </w:p>
    <w:p>
      <w:pPr>
        <w:pStyle w:val="Normal"/>
        <w:suppressAutoHyphens w:val="false"/>
        <w:spacing w:lineRule="auto" w:line="240" w:before="0" w:after="0"/>
        <w:ind w:firstLine="567"/>
        <w:rPr>
          <w:rFonts w:ascii="Times New Roman" w:hAnsi="Times New Roman"/>
          <w:color w:val="000000" w:themeColor="text1"/>
          <w:kern w:val="0"/>
          <w:sz w:val="20"/>
          <w:szCs w:val="20"/>
          <w:lang w:eastAsia="ru-RU"/>
        </w:rPr>
      </w:pPr>
      <w:r>
        <w:rPr>
          <w:rFonts w:ascii="Times New Roman" w:hAnsi="Times New Roman"/>
          <w:color w:val="000000" w:themeColor="text1"/>
          <w:kern w:val="0"/>
          <w:sz w:val="20"/>
          <w:szCs w:val="20"/>
          <w:lang w:eastAsia="ru-RU"/>
        </w:rPr>
        <w:t xml:space="preserve">а) в случае если Цmin &gt; 0 </w:t>
      </w:r>
    </w:p>
    <w:p>
      <w:pPr>
        <w:pStyle w:val="Normal"/>
        <w:suppressAutoHyphens w:val="false"/>
        <w:spacing w:lineRule="auto" w:line="240" w:before="0" w:after="0"/>
        <w:ind w:left="3969" w:hanging="0"/>
        <w:rPr>
          <w:rFonts w:ascii="Times New Roman" w:hAnsi="Times New Roman"/>
          <w:color w:val="000000" w:themeColor="text1"/>
          <w:kern w:val="0"/>
          <w:sz w:val="20"/>
          <w:szCs w:val="20"/>
          <w:lang w:eastAsia="ru-RU"/>
        </w:rPr>
      </w:pPr>
      <w:r>
        <w:rPr>
          <w:rFonts w:ascii="Times New Roman" w:hAnsi="Times New Roman"/>
          <w:color w:val="000000" w:themeColor="text1"/>
          <w:kern w:val="0"/>
          <w:sz w:val="20"/>
          <w:szCs w:val="20"/>
          <w:lang w:eastAsia="ru-RU"/>
        </w:rPr>
        <w:t>ЦБ</w:t>
      </w:r>
      <w:r>
        <w:rPr>
          <w:rFonts w:ascii="Times New Roman" w:hAnsi="Times New Roman"/>
          <w:color w:val="000000" w:themeColor="text1"/>
          <w:kern w:val="0"/>
          <w:sz w:val="16"/>
          <w:szCs w:val="16"/>
          <w:lang w:val="en-US" w:eastAsia="ru-RU"/>
        </w:rPr>
        <w:t>i</w:t>
      </w:r>
      <w:r>
        <w:rPr>
          <w:rFonts w:ascii="Times New Roman" w:hAnsi="Times New Roman"/>
          <w:color w:val="000000" w:themeColor="text1"/>
          <w:kern w:val="0"/>
          <w:sz w:val="20"/>
          <w:szCs w:val="20"/>
          <w:lang w:eastAsia="ru-RU"/>
        </w:rPr>
        <w:t>=((Ц</w:t>
      </w:r>
      <w:r>
        <w:rPr>
          <w:rFonts w:ascii="Times New Roman" w:hAnsi="Times New Roman"/>
          <w:color w:val="000000" w:themeColor="text1"/>
          <w:kern w:val="0"/>
          <w:sz w:val="16"/>
          <w:szCs w:val="16"/>
          <w:lang w:eastAsia="ru-RU"/>
        </w:rPr>
        <w:t>min</w:t>
      </w:r>
      <w:r>
        <w:rPr>
          <w:rFonts w:ascii="Times New Roman" w:hAnsi="Times New Roman"/>
          <w:color w:val="000000" w:themeColor="text1"/>
          <w:kern w:val="0"/>
          <w:sz w:val="10"/>
          <w:szCs w:val="10"/>
          <w:lang w:eastAsia="ru-RU"/>
        </w:rPr>
        <w:t>1</w:t>
      </w:r>
      <w:r>
        <w:rPr>
          <w:rFonts w:ascii="Times New Roman" w:hAnsi="Times New Roman"/>
          <w:color w:val="000000" w:themeColor="text1"/>
          <w:kern w:val="0"/>
          <w:sz w:val="20"/>
          <w:szCs w:val="20"/>
          <w:lang w:eastAsia="ru-RU"/>
        </w:rPr>
        <w:t>/Цi</w:t>
      </w:r>
      <w:r>
        <w:rPr>
          <w:rFonts w:ascii="Times New Roman" w:hAnsi="Times New Roman"/>
          <w:color w:val="000000" w:themeColor="text1"/>
          <w:kern w:val="0"/>
          <w:sz w:val="10"/>
          <w:szCs w:val="10"/>
          <w:lang w:eastAsia="ru-RU"/>
        </w:rPr>
        <w:t>1</w:t>
      </w:r>
      <w:r>
        <w:rPr>
          <w:rFonts w:ascii="Times New Roman" w:hAnsi="Times New Roman"/>
          <w:color w:val="000000" w:themeColor="text1"/>
          <w:kern w:val="0"/>
          <w:sz w:val="20"/>
          <w:szCs w:val="20"/>
          <w:lang w:eastAsia="ru-RU"/>
        </w:rPr>
        <w:t xml:space="preserve">) </w:t>
      </w:r>
      <w:r>
        <w:rPr>
          <w:rFonts w:ascii="Times New Roman" w:hAnsi="Times New Roman"/>
          <w:color w:val="000000" w:themeColor="text1"/>
          <w:kern w:val="0"/>
          <w:sz w:val="20"/>
          <w:szCs w:val="20"/>
          <w:lang w:val="en-US" w:eastAsia="ru-RU"/>
        </w:rPr>
        <w:t>x</w:t>
      </w:r>
      <w:r>
        <w:rPr>
          <w:rFonts w:ascii="Times New Roman" w:hAnsi="Times New Roman"/>
          <w:color w:val="000000" w:themeColor="text1"/>
          <w:kern w:val="0"/>
          <w:sz w:val="20"/>
          <w:szCs w:val="20"/>
          <w:lang w:eastAsia="ru-RU"/>
        </w:rPr>
        <w:t xml:space="preserve"> 100),</w:t>
      </w:r>
    </w:p>
    <w:p>
      <w:pPr>
        <w:pStyle w:val="Normal"/>
        <w:suppressAutoHyphens w:val="false"/>
        <w:spacing w:lineRule="auto" w:line="240" w:before="0" w:after="0"/>
        <w:ind w:firstLine="567"/>
        <w:rPr>
          <w:rFonts w:ascii="Times New Roman" w:hAnsi="Times New Roman"/>
          <w:color w:val="000000" w:themeColor="text1"/>
          <w:kern w:val="0"/>
          <w:sz w:val="20"/>
          <w:szCs w:val="20"/>
          <w:lang w:eastAsia="ru-RU"/>
        </w:rPr>
      </w:pPr>
      <w:r>
        <w:rPr>
          <w:rFonts w:ascii="Times New Roman" w:hAnsi="Times New Roman"/>
          <w:color w:val="000000" w:themeColor="text1"/>
          <w:kern w:val="0"/>
          <w:sz w:val="20"/>
          <w:szCs w:val="20"/>
          <w:lang w:eastAsia="ru-RU"/>
        </w:rPr>
        <w:t xml:space="preserve">где: </w:t>
      </w:r>
    </w:p>
    <w:p>
      <w:pPr>
        <w:pStyle w:val="Normal"/>
        <w:suppressAutoHyphens w:val="false"/>
        <w:spacing w:lineRule="auto" w:line="240" w:before="0" w:after="0"/>
        <w:ind w:firstLine="567"/>
        <w:rPr>
          <w:rFonts w:ascii="Times New Roman" w:hAnsi="Times New Roman"/>
          <w:color w:val="000000" w:themeColor="text1"/>
          <w:kern w:val="0"/>
          <w:sz w:val="20"/>
          <w:szCs w:val="20"/>
          <w:lang w:eastAsia="ru-RU"/>
        </w:rPr>
      </w:pPr>
      <w:r>
        <w:rPr>
          <w:rFonts w:ascii="Times New Roman" w:hAnsi="Times New Roman"/>
          <w:color w:val="000000" w:themeColor="text1"/>
          <w:kern w:val="0"/>
          <w:sz w:val="20"/>
          <w:szCs w:val="20"/>
          <w:lang w:eastAsia="ru-RU"/>
        </w:rPr>
        <w:t>Ц</w:t>
      </w:r>
      <w:r>
        <w:rPr>
          <w:rFonts w:ascii="Times New Roman" w:hAnsi="Times New Roman"/>
          <w:color w:val="000000" w:themeColor="text1"/>
          <w:kern w:val="0"/>
          <w:sz w:val="16"/>
          <w:szCs w:val="16"/>
          <w:lang w:eastAsia="ru-RU"/>
        </w:rPr>
        <w:t>i</w:t>
      </w:r>
      <w:r>
        <w:rPr>
          <w:rFonts w:ascii="Times New Roman" w:hAnsi="Times New Roman"/>
          <w:color w:val="000000" w:themeColor="text1"/>
          <w:kern w:val="0"/>
          <w:sz w:val="20"/>
          <w:szCs w:val="20"/>
          <w:lang w:eastAsia="ru-RU"/>
        </w:rPr>
        <w:t xml:space="preserve">- предложение участника закупки, заявка (предложение) которого оценивается; </w:t>
      </w:r>
    </w:p>
    <w:p>
      <w:pPr>
        <w:pStyle w:val="Normal"/>
        <w:suppressAutoHyphens w:val="false"/>
        <w:spacing w:lineRule="auto" w:line="240" w:before="0" w:after="0"/>
        <w:ind w:firstLine="567"/>
        <w:rPr>
          <w:rFonts w:ascii="Times New Roman" w:hAnsi="Times New Roman"/>
          <w:color w:val="000000" w:themeColor="text1"/>
          <w:kern w:val="0"/>
          <w:sz w:val="20"/>
          <w:szCs w:val="20"/>
          <w:lang w:eastAsia="ru-RU"/>
        </w:rPr>
      </w:pPr>
      <w:r>
        <w:rPr>
          <w:rFonts w:ascii="Times New Roman" w:hAnsi="Times New Roman"/>
          <w:color w:val="000000" w:themeColor="text1"/>
          <w:kern w:val="0"/>
          <w:sz w:val="20"/>
          <w:szCs w:val="20"/>
          <w:lang w:eastAsia="ru-RU"/>
        </w:rPr>
        <w:t>Ц</w:t>
      </w:r>
      <w:r>
        <w:rPr>
          <w:rFonts w:ascii="Times New Roman" w:hAnsi="Times New Roman"/>
          <w:color w:val="000000" w:themeColor="text1"/>
          <w:kern w:val="0"/>
          <w:sz w:val="16"/>
          <w:szCs w:val="16"/>
          <w:lang w:eastAsia="ru-RU"/>
        </w:rPr>
        <w:t>min</w:t>
      </w:r>
      <w:r>
        <w:rPr>
          <w:rFonts w:ascii="Times New Roman" w:hAnsi="Times New Roman"/>
          <w:color w:val="000000" w:themeColor="text1"/>
          <w:kern w:val="0"/>
          <w:sz w:val="20"/>
          <w:szCs w:val="20"/>
          <w:lang w:eastAsia="ru-RU"/>
        </w:rPr>
        <w:t xml:space="preserve">- минимальное предложение из предложений по критерию оценки, сделанных участниками закупки; </w:t>
      </w:r>
    </w:p>
    <w:p>
      <w:pPr>
        <w:pStyle w:val="Normal"/>
        <w:suppressAutoHyphens w:val="false"/>
        <w:spacing w:lineRule="auto" w:line="240" w:before="0" w:after="0"/>
        <w:ind w:firstLine="567"/>
        <w:rPr>
          <w:rFonts w:ascii="Times New Roman" w:hAnsi="Times New Roman"/>
          <w:color w:val="000000" w:themeColor="text1"/>
          <w:kern w:val="0"/>
          <w:sz w:val="20"/>
          <w:szCs w:val="20"/>
          <w:lang w:eastAsia="ru-RU"/>
        </w:rPr>
      </w:pPr>
      <w:r>
        <w:rPr>
          <w:rFonts w:ascii="Times New Roman" w:hAnsi="Times New Roman"/>
          <w:color w:val="000000" w:themeColor="text1"/>
          <w:kern w:val="0"/>
          <w:sz w:val="20"/>
          <w:szCs w:val="20"/>
          <w:lang w:eastAsia="ru-RU"/>
        </w:rPr>
      </w:r>
    </w:p>
    <w:p>
      <w:pPr>
        <w:pStyle w:val="Normal"/>
        <w:suppressAutoHyphens w:val="false"/>
        <w:spacing w:lineRule="auto" w:line="240" w:before="0" w:after="0"/>
        <w:ind w:firstLine="567"/>
        <w:rPr>
          <w:rFonts w:ascii="Times New Roman" w:hAnsi="Times New Roman"/>
          <w:color w:val="000000" w:themeColor="text1"/>
          <w:kern w:val="0"/>
          <w:sz w:val="20"/>
          <w:szCs w:val="20"/>
          <w:lang w:eastAsia="ru-RU"/>
        </w:rPr>
      </w:pPr>
      <w:r>
        <w:rPr>
          <w:rFonts w:ascii="Times New Roman" w:hAnsi="Times New Roman"/>
          <w:color w:val="000000" w:themeColor="text1"/>
          <w:kern w:val="0"/>
          <w:sz w:val="20"/>
          <w:szCs w:val="20"/>
          <w:lang w:eastAsia="ru-RU"/>
        </w:rPr>
        <w:t>б) в случае если, Цmin &lt; 0</w:t>
      </w:r>
    </w:p>
    <w:p>
      <w:pPr>
        <w:pStyle w:val="Normal"/>
        <w:suppressAutoHyphens w:val="false"/>
        <w:spacing w:lineRule="auto" w:line="240" w:before="0" w:after="0"/>
        <w:rPr>
          <w:rFonts w:ascii="Times New Roman" w:hAnsi="Times New Roman"/>
          <w:color w:val="000000" w:themeColor="text1"/>
          <w:kern w:val="0"/>
          <w:sz w:val="20"/>
          <w:szCs w:val="20"/>
          <w:lang w:eastAsia="ru-RU"/>
        </w:rPr>
      </w:pPr>
      <w:r>
        <w:rPr>
          <w:rFonts w:ascii="Times New Roman" w:hAnsi="Times New Roman"/>
          <w:color w:val="000000" w:themeColor="text1"/>
          <w:kern w:val="0"/>
          <w:sz w:val="20"/>
          <w:szCs w:val="20"/>
          <w:lang w:eastAsia="ru-RU"/>
        </w:rPr>
      </w:r>
    </w:p>
    <w:p>
      <w:pPr>
        <w:pStyle w:val="ConsPlusNormal"/>
        <w:ind w:left="3969" w:hanging="0"/>
        <w:rPr>
          <w:rFonts w:ascii="Times New Roman" w:hAnsi="Times New Roman" w:cs="Times New Roman"/>
          <w:color w:val="000000" w:themeColor="text1"/>
        </w:rPr>
      </w:pPr>
      <w:r>
        <w:rPr>
          <w:rFonts w:ascii="Times New Roman" w:hAnsi="Times New Roman"/>
          <w:color w:val="000000" w:themeColor="text1"/>
        </w:rPr>
        <w:t>ЦБ</w:t>
      </w:r>
      <w:r>
        <w:rPr>
          <w:rFonts w:ascii="Times New Roman" w:hAnsi="Times New Roman"/>
          <w:color w:val="000000" w:themeColor="text1"/>
          <w:sz w:val="16"/>
          <w:szCs w:val="16"/>
          <w:lang w:val="en-US"/>
        </w:rPr>
        <w:t>i</w:t>
      </w:r>
      <w:r>
        <w:rPr>
          <w:rFonts w:cs="Times New Roman" w:ascii="Times New Roman" w:hAnsi="Times New Roman"/>
          <w:color w:val="000000" w:themeColor="text1"/>
        </w:rPr>
        <w:t>=(((Ц</w:t>
      </w:r>
      <w:r>
        <w:rPr>
          <w:rFonts w:cs="Times New Roman" w:ascii="Times New Roman" w:hAnsi="Times New Roman"/>
          <w:color w:val="000000" w:themeColor="text1"/>
          <w:sz w:val="16"/>
          <w:szCs w:val="16"/>
        </w:rPr>
        <w:t>max</w:t>
      </w:r>
      <w:r>
        <w:rPr>
          <w:rFonts w:cs="Times New Roman" w:ascii="Times New Roman" w:hAnsi="Times New Roman"/>
          <w:color w:val="000000" w:themeColor="text1"/>
        </w:rPr>
        <w:t xml:space="preserve"> –Ц</w:t>
      </w:r>
      <w:r>
        <w:rPr>
          <w:rFonts w:cs="Times New Roman" w:ascii="Times New Roman" w:hAnsi="Times New Roman"/>
          <w:color w:val="000000" w:themeColor="text1"/>
          <w:sz w:val="16"/>
          <w:szCs w:val="16"/>
        </w:rPr>
        <w:t>i</w:t>
      </w:r>
      <w:r>
        <w:rPr>
          <w:rFonts w:cs="Times New Roman" w:ascii="Times New Roman" w:hAnsi="Times New Roman"/>
          <w:color w:val="000000" w:themeColor="text1"/>
        </w:rPr>
        <w:t>)/ Ц</w:t>
      </w:r>
      <w:r>
        <w:rPr>
          <w:rFonts w:cs="Times New Roman" w:ascii="Times New Roman" w:hAnsi="Times New Roman"/>
          <w:color w:val="000000" w:themeColor="text1"/>
          <w:sz w:val="16"/>
          <w:szCs w:val="16"/>
        </w:rPr>
        <w:t>max</w:t>
      </w:r>
      <w:r>
        <w:rPr>
          <w:rFonts w:cs="Times New Roman" w:ascii="Times New Roman" w:hAnsi="Times New Roman"/>
          <w:color w:val="000000" w:themeColor="text1"/>
        </w:rPr>
        <w:t xml:space="preserve">) </w:t>
      </w:r>
      <w:r>
        <w:rPr>
          <w:rFonts w:cs="Times New Roman" w:ascii="Times New Roman" w:hAnsi="Times New Roman"/>
          <w:color w:val="000000" w:themeColor="text1"/>
          <w:lang w:val="en-US"/>
        </w:rPr>
        <w:t>x</w:t>
      </w:r>
      <w:r>
        <w:rPr>
          <w:rFonts w:cs="Times New Roman" w:ascii="Times New Roman" w:hAnsi="Times New Roman"/>
          <w:color w:val="000000" w:themeColor="text1"/>
        </w:rPr>
        <w:t xml:space="preserve"> 100)</w:t>
      </w:r>
    </w:p>
    <w:p>
      <w:pPr>
        <w:pStyle w:val="ConsPlusNormal"/>
        <w:ind w:firstLine="360"/>
        <w:jc w:val="center"/>
        <w:rPr>
          <w:rFonts w:ascii="Times New Roman" w:hAnsi="Times New Roman" w:cs="Times New Roman"/>
          <w:color w:val="000000" w:themeColor="text1"/>
        </w:rPr>
      </w:pPr>
      <w:r>
        <w:rPr>
          <w:rFonts w:cs="Times New Roman" w:ascii="Times New Roman" w:hAnsi="Times New Roman"/>
          <w:color w:val="000000" w:themeColor="text1"/>
        </w:rPr>
      </w:r>
    </w:p>
    <w:p>
      <w:pPr>
        <w:pStyle w:val="ConsPlusNormal"/>
        <w:ind w:firstLine="567"/>
        <w:rPr>
          <w:rFonts w:ascii="Times New Roman" w:hAnsi="Times New Roman" w:cs="Times New Roman"/>
          <w:color w:val="000000" w:themeColor="text1"/>
        </w:rPr>
      </w:pPr>
      <w:r>
        <w:rPr>
          <w:rFonts w:cs="Times New Roman" w:ascii="Times New Roman" w:hAnsi="Times New Roman"/>
          <w:color w:val="000000" w:themeColor="text1"/>
        </w:rPr>
        <w:t>где, Ц</w:t>
      </w:r>
      <w:r>
        <w:rPr>
          <w:rFonts w:cs="Times New Roman" w:ascii="Times New Roman" w:hAnsi="Times New Roman"/>
          <w:color w:val="000000" w:themeColor="text1"/>
          <w:sz w:val="16"/>
          <w:szCs w:val="16"/>
        </w:rPr>
        <w:t>max</w:t>
      </w:r>
      <w:r>
        <w:rPr>
          <w:rFonts w:cs="Times New Roman" w:ascii="Times New Roman" w:hAnsi="Times New Roman"/>
          <w:color w:val="000000" w:themeColor="text1"/>
        </w:rPr>
        <w:t xml:space="preserve"> - максимальное предложение из предложений по критерию, сделанных участниками закупки.</w:t>
      </w:r>
    </w:p>
    <w:p>
      <w:pPr>
        <w:pStyle w:val="ConsPlusNormal"/>
        <w:ind w:firstLine="567"/>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ConsPlusNormal"/>
        <w:ind w:firstLine="567"/>
        <w:jc w:val="both"/>
        <w:rPr>
          <w:rFonts w:ascii="Times New Roman" w:hAnsi="Times New Roman" w:cs="Times New Roman"/>
          <w:color w:val="000000" w:themeColor="text1"/>
        </w:rPr>
      </w:pPr>
      <w:r>
        <w:rPr>
          <w:rFonts w:cs="Times New Roman" w:ascii="Times New Roman" w:hAnsi="Times New Roman"/>
          <w:color w:val="000000" w:themeColor="text1"/>
          <w:lang w:val="en-US"/>
        </w:rPr>
        <w:t>K</w:t>
      </w:r>
      <w:r>
        <w:rPr>
          <w:rFonts w:cs="Times New Roman" w:ascii="Times New Roman" w:hAnsi="Times New Roman"/>
          <w:color w:val="000000" w:themeColor="text1"/>
          <w:sz w:val="16"/>
          <w:szCs w:val="16"/>
          <w:lang w:val="en-US"/>
        </w:rPr>
        <w:t>a</w:t>
      </w:r>
      <w:r>
        <w:rPr>
          <w:rFonts w:cs="Times New Roman" w:ascii="Times New Roman" w:hAnsi="Times New Roman"/>
          <w:color w:val="000000" w:themeColor="text1"/>
          <w:sz w:val="12"/>
          <w:szCs w:val="12"/>
          <w:lang w:val="en-US"/>
        </w:rPr>
        <w:t>i</w:t>
      </w:r>
      <w:r>
        <w:rPr>
          <w:rFonts w:cs="Times New Roman" w:ascii="Times New Roman" w:hAnsi="Times New Roman"/>
          <w:color w:val="000000" w:themeColor="text1"/>
        </w:rPr>
        <w:t>- значимость критерия «цена договора».</w:t>
      </w:r>
    </w:p>
    <w:p>
      <w:pPr>
        <w:pStyle w:val="ConsPlusNormal"/>
        <w:ind w:firstLine="567"/>
        <w:jc w:val="both"/>
        <w:rPr>
          <w:rFonts w:ascii="Times New Roman" w:hAnsi="Times New Roman" w:cs="Times New Roman"/>
          <w:color w:val="000000" w:themeColor="text1"/>
        </w:rPr>
      </w:pPr>
      <w:r>
        <w:rPr>
          <w:rFonts w:ascii="Times New Roman" w:hAnsi="Times New Roman"/>
          <w:color w:val="000000" w:themeColor="text1"/>
        </w:rPr>
        <w:t>ЦБ</w:t>
      </w:r>
      <w:r>
        <w:rPr>
          <w:rFonts w:ascii="Times New Roman" w:hAnsi="Times New Roman"/>
          <w:color w:val="000000" w:themeColor="text1"/>
          <w:sz w:val="16"/>
          <w:szCs w:val="16"/>
          <w:lang w:val="en-US"/>
        </w:rPr>
        <w:t>i</w:t>
      </w:r>
      <w:r>
        <w:rPr>
          <w:rFonts w:cs="Times New Roman" w:ascii="Times New Roman" w:hAnsi="Times New Roman"/>
          <w:color w:val="000000" w:themeColor="text1"/>
        </w:rPr>
        <w:t xml:space="preserve"> - количество баллов, присуждаемых i-ой заявке по критерию «цена договора».</w:t>
      </w:r>
    </w:p>
    <w:p>
      <w:pPr>
        <w:pStyle w:val="ConsPlusNormal"/>
        <w:ind w:firstLine="360"/>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ConsPlusNormal"/>
        <w:ind w:firstLine="567"/>
        <w:jc w:val="both"/>
        <w:rPr>
          <w:rFonts w:ascii="Times New Roman" w:hAnsi="Times New Roman" w:cs="Times New Roman"/>
          <w:i/>
          <w:i/>
          <w:color w:val="000000" w:themeColor="text1"/>
        </w:rPr>
      </w:pPr>
      <w:r>
        <w:rPr>
          <w:rFonts w:cs="Times New Roman" w:ascii="Times New Roman" w:hAnsi="Times New Roman"/>
          <w:i/>
          <w:color w:val="000000" w:themeColor="text1"/>
        </w:rPr>
        <w:t>Для окончательной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 запроса предложений, по следующей формуле:</w:t>
      </w:r>
    </w:p>
    <w:p>
      <w:pPr>
        <w:pStyle w:val="ConsPlusNormal"/>
        <w:ind w:firstLine="360"/>
        <w:jc w:val="center"/>
        <w:rPr>
          <w:rFonts w:ascii="Times New Roman" w:hAnsi="Times New Roman" w:cs="Times New Roman"/>
          <w:sz w:val="18"/>
        </w:rPr>
      </w:pPr>
      <w:r>
        <w:rPr>
          <w:rFonts w:cs="Times New Roman" w:ascii="Times New Roman" w:hAnsi="Times New Roman"/>
          <w:sz w:val="18"/>
        </w:rPr>
      </w:r>
    </w:p>
    <w:p>
      <w:pPr>
        <w:pStyle w:val="ConsPlusNormal"/>
        <w:ind w:firstLine="360"/>
        <w:jc w:val="center"/>
        <w:rPr>
          <w:rFonts w:ascii="Times New Roman" w:hAnsi="Times New Roman"/>
          <w:lang w:val="en-US"/>
        </w:rPr>
      </w:pPr>
      <w:r>
        <w:rPr>
          <w:rFonts w:cs="Times New Roman" w:ascii="Times New Roman" w:hAnsi="Times New Roman"/>
          <w:sz w:val="28"/>
          <w:szCs w:val="28"/>
          <w:lang w:val="en-US"/>
        </w:rPr>
        <w:t>Rca</w:t>
      </w:r>
      <w:r>
        <w:rPr>
          <w:rFonts w:cs="Times New Roman" w:ascii="Times New Roman" w:hAnsi="Times New Roman"/>
          <w:lang w:val="en-US"/>
        </w:rPr>
        <w:t xml:space="preserve">i </w:t>
      </w:r>
      <w:r>
        <w:rPr>
          <w:rFonts w:cs="Times New Roman" w:ascii="Times New Roman" w:hAnsi="Times New Roman"/>
          <w:sz w:val="28"/>
          <w:szCs w:val="28"/>
          <w:lang w:val="en-US"/>
        </w:rPr>
        <w:t>= Rc</w:t>
      </w:r>
      <w:r>
        <w:rPr>
          <w:rFonts w:cs="Times New Roman" w:ascii="Times New Roman" w:hAnsi="Times New Roman"/>
          <w:lang w:val="en-US"/>
        </w:rPr>
        <w:t xml:space="preserve">i x </w:t>
      </w:r>
      <w:r>
        <w:rPr>
          <w:rFonts w:cs="Times New Roman" w:ascii="Times New Roman" w:hAnsi="Times New Roman"/>
          <w:sz w:val="28"/>
          <w:szCs w:val="28"/>
          <w:lang w:val="en-US"/>
        </w:rPr>
        <w:t>Kc</w:t>
      </w:r>
      <w:r>
        <w:rPr>
          <w:rFonts w:cs="Times New Roman" w:ascii="Times New Roman" w:hAnsi="Times New Roman"/>
          <w:lang w:val="en-US"/>
        </w:rPr>
        <w:t>i</w:t>
      </w:r>
      <w:r>
        <w:rPr>
          <w:rFonts w:cs="Times New Roman" w:ascii="Times New Roman" w:hAnsi="Times New Roman"/>
          <w:sz w:val="28"/>
          <w:szCs w:val="28"/>
          <w:lang w:val="en-US"/>
        </w:rPr>
        <w:t xml:space="preserve"> + </w:t>
      </w:r>
      <w:r>
        <w:rPr>
          <w:rFonts w:ascii="Times New Roman" w:hAnsi="Times New Roman"/>
          <w:sz w:val="28"/>
          <w:szCs w:val="28"/>
        </w:rPr>
        <w:t>ЦБ</w:t>
      </w:r>
      <w:r>
        <w:rPr>
          <w:rFonts w:ascii="Times New Roman" w:hAnsi="Times New Roman"/>
          <w:lang w:val="en-US"/>
        </w:rPr>
        <w:t xml:space="preserve">i x </w:t>
      </w:r>
      <w:r>
        <w:rPr>
          <w:rFonts w:ascii="Times New Roman" w:hAnsi="Times New Roman"/>
          <w:sz w:val="28"/>
          <w:szCs w:val="28"/>
          <w:lang w:val="en-US"/>
        </w:rPr>
        <w:t>Ka</w:t>
      </w:r>
      <w:r>
        <w:rPr>
          <w:rFonts w:ascii="Times New Roman" w:hAnsi="Times New Roman"/>
          <w:lang w:val="en-US"/>
        </w:rPr>
        <w:t>i</w:t>
      </w:r>
    </w:p>
    <w:p>
      <w:pPr>
        <w:pStyle w:val="1"/>
        <w:keepNext w:val="false"/>
        <w:widowControl w:val="false"/>
        <w:spacing w:lineRule="auto" w:line="240" w:before="0" w:after="0"/>
        <w:ind w:firstLine="567"/>
        <w:jc w:val="both"/>
        <w:rPr>
          <w:rFonts w:ascii="Times New Roman" w:hAnsi="Times New Roman" w:cs="Times New Roman"/>
          <w:kern w:val="0"/>
          <w:sz w:val="18"/>
          <w:szCs w:val="20"/>
          <w:lang w:eastAsia="ru-RU"/>
        </w:rPr>
      </w:pPr>
      <w:r>
        <w:rPr>
          <w:rFonts w:cs="Times New Roman" w:ascii="Times New Roman" w:hAnsi="Times New Roman"/>
          <w:kern w:val="0"/>
          <w:sz w:val="18"/>
          <w:szCs w:val="20"/>
          <w:lang w:eastAsia="ru-RU"/>
        </w:rPr>
        <w:t>где:</w:t>
      </w:r>
    </w:p>
    <w:p>
      <w:pPr>
        <w:pStyle w:val="1"/>
        <w:keepNext w:val="false"/>
        <w:widowControl w:val="false"/>
        <w:spacing w:lineRule="auto" w:line="240" w:before="0" w:after="0"/>
        <w:ind w:firstLine="567"/>
        <w:jc w:val="both"/>
        <w:rPr>
          <w:rFonts w:ascii="Times New Roman" w:hAnsi="Times New Roman" w:cs="Times New Roman"/>
          <w:kern w:val="0"/>
          <w:sz w:val="18"/>
          <w:szCs w:val="20"/>
          <w:lang w:eastAsia="ru-RU"/>
        </w:rPr>
      </w:pPr>
      <w:r>
        <w:rPr>
          <w:rFonts w:cs="Times New Roman" w:ascii="Times New Roman" w:hAnsi="Times New Roman"/>
          <w:kern w:val="0"/>
          <w:sz w:val="18"/>
          <w:szCs w:val="20"/>
          <w:lang w:eastAsia="ru-RU"/>
        </w:rPr>
      </w:r>
    </w:p>
    <w:p>
      <w:pPr>
        <w:pStyle w:val="1"/>
        <w:keepNext w:val="false"/>
        <w:widowControl w:val="false"/>
        <w:spacing w:lineRule="auto" w:line="240" w:before="0" w:after="0"/>
        <w:ind w:firstLine="567"/>
        <w:jc w:val="both"/>
        <w:rPr>
          <w:rFonts w:ascii="Times New Roman" w:hAnsi="Times New Roman" w:cs="Times New Roman"/>
          <w:kern w:val="0"/>
          <w:sz w:val="18"/>
          <w:szCs w:val="20"/>
          <w:lang w:eastAsia="ru-RU"/>
        </w:rPr>
      </w:pPr>
      <w:r>
        <w:rPr>
          <w:rFonts w:cs="Times New Roman" w:ascii="Times New Roman" w:hAnsi="Times New Roman"/>
          <w:kern w:val="0"/>
          <w:sz w:val="24"/>
          <w:szCs w:val="24"/>
          <w:lang w:val="en-US" w:eastAsia="ru-RU"/>
        </w:rPr>
        <w:t>Rca</w:t>
      </w:r>
      <w:r>
        <w:rPr>
          <w:rFonts w:cs="Times New Roman" w:ascii="Times New Roman" w:hAnsi="Times New Roman"/>
          <w:kern w:val="0"/>
          <w:sz w:val="20"/>
          <w:szCs w:val="20"/>
          <w:lang w:val="en-US" w:eastAsia="ru-RU"/>
        </w:rPr>
        <w:t>i</w:t>
      </w:r>
      <w:r>
        <w:rPr>
          <w:rFonts w:cs="Times New Roman" w:ascii="Times New Roman" w:hAnsi="Times New Roman"/>
          <w:kern w:val="0"/>
          <w:sz w:val="18"/>
          <w:szCs w:val="20"/>
          <w:lang w:eastAsia="ru-RU"/>
        </w:rPr>
        <w:t xml:space="preserve"> - итоговый рейтинг, присуждаемый i-ой заявке;</w:t>
      </w:r>
    </w:p>
    <w:p>
      <w:pPr>
        <w:pStyle w:val="1"/>
        <w:keepNext w:val="false"/>
        <w:widowControl w:val="false"/>
        <w:spacing w:lineRule="auto" w:line="240" w:before="0" w:after="0"/>
        <w:ind w:firstLine="567"/>
        <w:jc w:val="both"/>
        <w:rPr>
          <w:rFonts w:ascii="Times New Roman" w:hAnsi="Times New Roman" w:cs="Times New Roman"/>
          <w:kern w:val="0"/>
          <w:sz w:val="18"/>
          <w:szCs w:val="20"/>
          <w:lang w:eastAsia="ru-RU"/>
        </w:rPr>
      </w:pPr>
      <w:r>
        <w:rPr>
          <w:rFonts w:cs="Times New Roman" w:ascii="Times New Roman" w:hAnsi="Times New Roman"/>
          <w:kern w:val="0"/>
          <w:sz w:val="18"/>
          <w:szCs w:val="20"/>
          <w:lang w:eastAsia="ru-RU"/>
        </w:rPr>
      </w:r>
    </w:p>
    <w:p>
      <w:pPr>
        <w:pStyle w:val="1"/>
        <w:keepNext w:val="false"/>
        <w:widowControl w:val="false"/>
        <w:spacing w:lineRule="auto" w:line="240" w:before="0" w:after="0"/>
        <w:ind w:firstLine="567"/>
        <w:jc w:val="both"/>
        <w:rPr>
          <w:rFonts w:ascii="Times New Roman" w:hAnsi="Times New Roman" w:cs="Times New Roman"/>
          <w:kern w:val="0"/>
          <w:sz w:val="18"/>
          <w:szCs w:val="20"/>
          <w:lang w:eastAsia="ru-RU"/>
        </w:rPr>
      </w:pPr>
      <w:r>
        <w:rPr>
          <w:rFonts w:cs="Times New Roman" w:ascii="Times New Roman" w:hAnsi="Times New Roman"/>
          <w:bCs w:val="false"/>
          <w:sz w:val="28"/>
          <w:szCs w:val="28"/>
          <w:lang w:val="en-US"/>
        </w:rPr>
        <w:t>Rc</w:t>
      </w:r>
      <w:r>
        <w:rPr>
          <w:rFonts w:cs="Times New Roman" w:ascii="Times New Roman" w:hAnsi="Times New Roman"/>
          <w:bCs w:val="false"/>
          <w:sz w:val="20"/>
          <w:szCs w:val="20"/>
          <w:lang w:val="en-US"/>
        </w:rPr>
        <w:t>i</w:t>
      </w:r>
      <w:r>
        <w:rPr>
          <w:rFonts w:cs="Times New Roman" w:ascii="Times New Roman" w:hAnsi="Times New Roman"/>
          <w:bCs w:val="false"/>
          <w:sz w:val="18"/>
          <w:szCs w:val="18"/>
        </w:rPr>
        <w:t xml:space="preserve"> – количество баллов, присуждаемых </w:t>
      </w:r>
      <w:r>
        <w:rPr>
          <w:rFonts w:cs="Times New Roman" w:ascii="Times New Roman" w:hAnsi="Times New Roman"/>
          <w:bCs w:val="false"/>
          <w:sz w:val="18"/>
          <w:szCs w:val="18"/>
          <w:lang w:val="en-US"/>
        </w:rPr>
        <w:t>i</w:t>
      </w:r>
      <w:r>
        <w:rPr>
          <w:rFonts w:cs="Times New Roman" w:ascii="Times New Roman" w:hAnsi="Times New Roman"/>
          <w:bCs w:val="false"/>
          <w:sz w:val="18"/>
          <w:szCs w:val="18"/>
        </w:rPr>
        <w:t>-й заявке по критерию «квалификации участника закупки»</w:t>
      </w:r>
      <w:r>
        <w:rPr>
          <w:rFonts w:cs="Times New Roman" w:ascii="Times New Roman" w:hAnsi="Times New Roman"/>
          <w:kern w:val="0"/>
          <w:sz w:val="18"/>
          <w:szCs w:val="20"/>
          <w:lang w:eastAsia="ru-RU"/>
        </w:rPr>
        <w:t>;</w:t>
      </w:r>
    </w:p>
    <w:p>
      <w:pPr>
        <w:pStyle w:val="1"/>
        <w:keepNext w:val="false"/>
        <w:widowControl w:val="false"/>
        <w:spacing w:lineRule="auto" w:line="240" w:before="0" w:after="0"/>
        <w:ind w:firstLine="567"/>
        <w:jc w:val="both"/>
        <w:rPr>
          <w:rFonts w:ascii="Times New Roman" w:hAnsi="Times New Roman" w:cs="Times New Roman"/>
          <w:kern w:val="0"/>
          <w:sz w:val="18"/>
          <w:szCs w:val="20"/>
          <w:lang w:eastAsia="ru-RU"/>
        </w:rPr>
      </w:pPr>
      <w:r>
        <w:rPr>
          <w:rFonts w:cs="Times New Roman" w:ascii="Times New Roman" w:hAnsi="Times New Roman"/>
          <w:kern w:val="0"/>
          <w:sz w:val="18"/>
          <w:szCs w:val="20"/>
          <w:lang w:eastAsia="ru-RU"/>
        </w:rPr>
      </w:r>
    </w:p>
    <w:p>
      <w:pPr>
        <w:pStyle w:val="Normal"/>
        <w:ind w:firstLine="567"/>
        <w:rPr>
          <w:rFonts w:ascii="Times New Roman" w:hAnsi="Times New Roman"/>
          <w:kern w:val="2"/>
          <w:sz w:val="18"/>
          <w:szCs w:val="18"/>
          <w:lang w:eastAsia="ru-RU"/>
        </w:rPr>
      </w:pPr>
      <w:r>
        <w:rPr>
          <w:rFonts w:ascii="Times New Roman" w:hAnsi="Times New Roman"/>
          <w:sz w:val="28"/>
          <w:szCs w:val="28"/>
          <w:lang w:val="en-US"/>
        </w:rPr>
        <w:t>Kc</w:t>
      </w:r>
      <w:r>
        <w:rPr>
          <w:rFonts w:ascii="Times New Roman" w:hAnsi="Times New Roman"/>
          <w:sz w:val="20"/>
          <w:szCs w:val="20"/>
          <w:lang w:val="en-US"/>
        </w:rPr>
        <w:t>i</w:t>
      </w:r>
      <w:r>
        <w:rPr>
          <w:rFonts w:ascii="Times New Roman" w:hAnsi="Times New Roman"/>
          <w:sz w:val="20"/>
          <w:szCs w:val="20"/>
        </w:rPr>
        <w:t xml:space="preserve"> </w:t>
      </w:r>
      <w:r>
        <w:rPr>
          <w:rFonts w:ascii="Times New Roman" w:hAnsi="Times New Roman"/>
          <w:sz w:val="18"/>
          <w:szCs w:val="18"/>
        </w:rPr>
        <w:t>- значимость критерия «квалификация участника закупки»;</w:t>
      </w:r>
    </w:p>
    <w:p>
      <w:pPr>
        <w:pStyle w:val="1"/>
        <w:keepNext w:val="false"/>
        <w:widowControl w:val="false"/>
        <w:spacing w:lineRule="auto" w:line="240" w:before="0" w:after="0"/>
        <w:ind w:firstLine="567"/>
        <w:jc w:val="both"/>
        <w:rPr>
          <w:rFonts w:ascii="Times New Roman" w:hAnsi="Times New Roman" w:cs="Times New Roman"/>
          <w:kern w:val="0"/>
          <w:sz w:val="18"/>
          <w:szCs w:val="20"/>
          <w:lang w:eastAsia="ru-RU"/>
        </w:rPr>
      </w:pPr>
      <w:r>
        <w:rPr>
          <w:rFonts w:cs="Times New Roman" w:ascii="Times New Roman" w:hAnsi="Times New Roman"/>
          <w:kern w:val="0"/>
          <w:sz w:val="24"/>
          <w:szCs w:val="24"/>
          <w:lang w:eastAsia="ru-RU"/>
        </w:rPr>
        <w:t>ЦБ</w:t>
      </w:r>
      <w:r>
        <w:rPr>
          <w:rFonts w:cs="Times New Roman" w:ascii="Times New Roman" w:hAnsi="Times New Roman"/>
          <w:kern w:val="0"/>
          <w:sz w:val="20"/>
          <w:szCs w:val="20"/>
          <w:lang w:eastAsia="ru-RU"/>
        </w:rPr>
        <w:t>i</w:t>
      </w:r>
      <w:r>
        <w:rPr>
          <w:rFonts w:cs="Times New Roman" w:ascii="Times New Roman" w:hAnsi="Times New Roman"/>
          <w:kern w:val="0"/>
          <w:sz w:val="18"/>
          <w:szCs w:val="20"/>
          <w:lang w:eastAsia="ru-RU"/>
        </w:rPr>
        <w:t xml:space="preserve"> - </w:t>
      </w:r>
      <w:r>
        <w:rPr>
          <w:rFonts w:cs="Times New Roman" w:ascii="Times New Roman" w:hAnsi="Times New Roman"/>
          <w:kern w:val="2"/>
          <w:sz w:val="18"/>
          <w:szCs w:val="18"/>
        </w:rPr>
        <w:t>количество баллов, присуждаемых i-ой заявке по критерию «цена договора»;</w:t>
      </w:r>
    </w:p>
    <w:p>
      <w:pPr>
        <w:pStyle w:val="Normal"/>
        <w:widowControl w:val="false"/>
        <w:spacing w:lineRule="auto" w:line="240" w:before="0" w:after="0"/>
        <w:ind w:firstLine="567"/>
        <w:jc w:val="both"/>
        <w:rPr>
          <w:rFonts w:ascii="Times New Roman" w:hAnsi="Times New Roman"/>
          <w:kern w:val="2"/>
        </w:rPr>
      </w:pPr>
      <w:r>
        <w:rPr>
          <w:rFonts w:ascii="Times New Roman" w:hAnsi="Times New Roman"/>
          <w:kern w:val="2"/>
        </w:rPr>
      </w:r>
    </w:p>
    <w:p>
      <w:pPr>
        <w:pStyle w:val="Normal"/>
        <w:ind w:firstLine="567"/>
        <w:rPr>
          <w:lang w:eastAsia="ru-RU"/>
        </w:rPr>
      </w:pPr>
      <w:r>
        <w:rPr>
          <w:rFonts w:ascii="Times New Roman" w:hAnsi="Times New Roman"/>
          <w:sz w:val="28"/>
          <w:szCs w:val="28"/>
          <w:lang w:val="en-US"/>
        </w:rPr>
        <w:t>Ka</w:t>
      </w:r>
      <w:r>
        <w:rPr>
          <w:rFonts w:ascii="Times New Roman" w:hAnsi="Times New Roman"/>
          <w:sz w:val="20"/>
          <w:szCs w:val="20"/>
          <w:lang w:val="en-US"/>
        </w:rPr>
        <w:t>i</w:t>
      </w:r>
      <w:r>
        <w:rPr>
          <w:rFonts w:ascii="Times New Roman" w:hAnsi="Times New Roman"/>
          <w:sz w:val="20"/>
          <w:szCs w:val="20"/>
        </w:rPr>
        <w:t xml:space="preserve"> </w:t>
      </w:r>
      <w:r>
        <w:rPr>
          <w:rFonts w:ascii="Times New Roman" w:hAnsi="Times New Roman"/>
          <w:sz w:val="18"/>
          <w:szCs w:val="18"/>
        </w:rPr>
        <w:t>- значимость критерия «цена договора».</w:t>
      </w:r>
    </w:p>
    <w:p>
      <w:pPr>
        <w:pStyle w:val="Normal"/>
        <w:suppressAutoHyphens w:val="false"/>
        <w:spacing w:lineRule="auto" w:line="240" w:before="0" w:after="0"/>
        <w:contextualSpacing/>
        <w:jc w:val="center"/>
        <w:rPr>
          <w:rFonts w:ascii="Times New Roman" w:hAnsi="Times New Roman"/>
          <w:sz w:val="2"/>
          <w:szCs w:val="2"/>
        </w:rPr>
      </w:pPr>
      <w:r>
        <w:rPr>
          <w:rFonts w:ascii="Times New Roman" w:hAnsi="Times New Roman"/>
          <w:sz w:val="2"/>
          <w:szCs w:val="2"/>
        </w:rPr>
      </w:r>
    </w:p>
    <w:sectPr>
      <w:footerReference w:type="even" r:id="rId2"/>
      <w:footerReference w:type="default" r:id="rId3"/>
      <w:footerReference w:type="first" r:id="rId4"/>
      <w:type w:val="nextPage"/>
      <w:pgSz w:w="11906" w:h="16838"/>
      <w:pgMar w:left="567" w:right="425" w:gutter="0" w:header="0" w:top="301" w:footer="85" w:bottom="35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Calibri">
    <w:charset w:val="01"/>
    <w:family w:val="roman"/>
    <w:pitch w:val="default"/>
  </w:font>
  <w:font w:name="Arial">
    <w:charset w:val="01"/>
    <w:family w:val="roman"/>
    <w:pitch w:val="default"/>
  </w:font>
  <w:font w:name="PT Astra Serif">
    <w:charset w:val="01"/>
    <w:family w:val="roman"/>
    <w:pitch w:val="default"/>
  </w:font>
  <w:font w:name="TimesDL">
    <w:charset w:val="01"/>
    <w:family w:val="roman"/>
    <w:pitch w:val="default"/>
  </w:font>
  <w:font w:name="Arial Narrow">
    <w:charset w:val="01"/>
    <w:family w:val="roman"/>
    <w:pitch w:val="default"/>
  </w:font>
  <w:font w:name="Courier New">
    <w:charset w:val="01"/>
    <w:family w:val="roman"/>
    <w:pitch w:val="default"/>
  </w:font>
  <w:font w:name="Arial Unicode MS">
    <w:charset w:val="01"/>
    <w:family w:val="roman"/>
    <w:pitch w:val="default"/>
  </w:font>
  <w:font w:name="Tahoma">
    <w:charset w:val="01"/>
    <w:family w:val="roman"/>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spacing w:before="0" w:after="200"/>
      <w:ind w:right="360" w:hanging="0"/>
      <w:rPr/>
    </w:pPr>
    <w:r>
      <w:rPr/>
      <mc:AlternateContent>
        <mc:Choice Requires="wps">
          <w:drawing>
            <wp:anchor behindDoc="1" distT="0" distB="0" distL="0" distR="0" simplePos="0" locked="0" layoutInCell="0" allowOverlap="1" relativeHeight="2">
              <wp:simplePos x="0" y="0"/>
              <wp:positionH relativeFrom="margin">
                <wp:align>right</wp:align>
              </wp:positionH>
              <wp:positionV relativeFrom="paragraph">
                <wp:posOffset>635</wp:posOffset>
              </wp:positionV>
              <wp:extent cx="14605" cy="14605"/>
              <wp:effectExtent l="0" t="0" r="0" b="0"/>
              <wp:wrapSquare wrapText="bothSides"/>
              <wp:docPr id="1" name="Врезка1"/>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fillRef idx="0"/>
                      <a:effectRef idx="0"/>
                      <a:fontRef idx="minor"/>
                    </wps:style>
                    <wps:txbx>
                      <w:txbxContent>
                        <w:p>
                          <w:pPr>
                            <w:pStyle w:val="Style27"/>
                            <w:spacing w:before="0" w:after="20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rIns="0" tIns="0" bIns="0" anchor="t">
                      <a:spAutoFit/>
                    </wps:bodyPr>
                  </wps:wsp>
                </a:graphicData>
              </a:graphic>
            </wp:anchor>
          </w:drawing>
        </mc:Choice>
        <mc:Fallback>
          <w:pict>
            <v:rect id="shape_0" ID="Врезка1" path="m0,0l-2147483645,0l-2147483645,-2147483646l0,-2147483646xe" stroked="f" o:allowincell="f" style="position:absolute;margin-left:0pt;margin-top:0.05pt;width:1.1pt;height:1.1pt;mso-wrap-style:square;v-text-anchor:top;mso-position-horizontal:right;mso-position-horizontal-relative:margin">
              <v:fill o:detectmouseclick="t" on="false"/>
              <v:stroke color="#3465a4" joinstyle="round" endcap="flat"/>
              <v:textbox>
                <w:txbxContent>
                  <w:p>
                    <w:pPr>
                      <w:pStyle w:val="Style27"/>
                      <w:spacing w:before="0" w:after="20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spacing w:before="0" w:after="200"/>
      <w:ind w:right="360" w:hanging="0"/>
      <w:rPr/>
    </w:pPr>
    <w:r>
      <w:rPr/>
      <mc:AlternateContent>
        <mc:Choice Requires="wps">
          <w:drawing>
            <wp:anchor behindDoc="1" distT="0" distB="0" distL="0" distR="0" simplePos="0" locked="0" layoutInCell="0" allowOverlap="1" relativeHeight="28">
              <wp:simplePos x="0" y="0"/>
              <wp:positionH relativeFrom="margin">
                <wp:align>right</wp:align>
              </wp:positionH>
              <wp:positionV relativeFrom="paragraph">
                <wp:posOffset>635</wp:posOffset>
              </wp:positionV>
              <wp:extent cx="142240" cy="169545"/>
              <wp:effectExtent l="0" t="0" r="0" b="0"/>
              <wp:wrapSquare wrapText="bothSides"/>
              <wp:docPr id="2" name="Врезка2"/>
              <a:graphic xmlns:a="http://schemas.openxmlformats.org/drawingml/2006/main">
                <a:graphicData uri="http://schemas.microsoft.com/office/word/2010/wordprocessingShape">
                  <wps:wsp>
                    <wps:cNvSpPr/>
                    <wps:spPr>
                      <a:xfrm>
                        <a:off x="0" y="0"/>
                        <a:ext cx="142200" cy="169560"/>
                      </a:xfrm>
                      <a:prstGeom prst="rect">
                        <a:avLst/>
                      </a:prstGeom>
                      <a:noFill/>
                      <a:ln w="0">
                        <a:noFill/>
                      </a:ln>
                    </wps:spPr>
                    <wps:style>
                      <a:lnRef idx="0"/>
                      <a:fillRef idx="0"/>
                      <a:effectRef idx="0"/>
                      <a:fontRef idx="minor"/>
                    </wps:style>
                    <wps:txbx>
                      <w:txbxContent>
                        <w:p>
                          <w:pPr>
                            <w:pStyle w:val="Style27"/>
                            <w:spacing w:before="0" w:after="20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13</w:t>
                          </w:r>
                          <w:r>
                            <w:rPr>
                              <w:rStyle w:val="Pagenumber"/>
                              <w:color w:val="000000"/>
                            </w:rPr>
                            <w:fldChar w:fldCharType="end"/>
                          </w:r>
                        </w:p>
                      </w:txbxContent>
                    </wps:txbx>
                    <wps:bodyPr lIns="0" rIns="0" tIns="0" bIns="0" anchor="t">
                      <a:spAutoFit/>
                    </wps:bodyPr>
                  </wps:wsp>
                </a:graphicData>
              </a:graphic>
            </wp:anchor>
          </w:drawing>
        </mc:Choice>
        <mc:Fallback>
          <w:pict>
            <v:rect id="shape_0" ID="Врезка2" path="m0,0l-2147483645,0l-2147483645,-2147483646l0,-2147483646xe" stroked="f" o:allowincell="f" style="position:absolute;margin-left:534.45pt;margin-top:0.05pt;width:11.15pt;height:13.3pt;mso-wrap-style:square;v-text-anchor:top;mso-position-horizontal:right;mso-position-horizontal-relative:margin">
              <v:fill o:detectmouseclick="t" on="false"/>
              <v:stroke color="#3465a4" joinstyle="round" endcap="flat"/>
              <v:textbox>
                <w:txbxContent>
                  <w:p>
                    <w:pPr>
                      <w:pStyle w:val="Style27"/>
                      <w:spacing w:before="0" w:after="20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13</w:t>
                    </w:r>
                    <w:r>
                      <w:rPr>
                        <w:rStyle w:val="Pagenumber"/>
                        <w:color w:val="000000"/>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spacing w:before="0" w:after="200"/>
      <w:ind w:right="360" w:hanging="0"/>
      <w:rPr/>
    </w:pPr>
    <w:r>
      <w:rPr/>
      <mc:AlternateContent>
        <mc:Choice Requires="wps">
          <w:drawing>
            <wp:anchor behindDoc="1" distT="0" distB="0" distL="0" distR="0" simplePos="0" locked="0" layoutInCell="0" allowOverlap="1" relativeHeight="28">
              <wp:simplePos x="0" y="0"/>
              <wp:positionH relativeFrom="margin">
                <wp:align>right</wp:align>
              </wp:positionH>
              <wp:positionV relativeFrom="paragraph">
                <wp:posOffset>635</wp:posOffset>
              </wp:positionV>
              <wp:extent cx="142240" cy="169545"/>
              <wp:effectExtent l="0" t="0" r="0" b="0"/>
              <wp:wrapSquare wrapText="bothSides"/>
              <wp:docPr id="3" name="Врезка2"/>
              <a:graphic xmlns:a="http://schemas.openxmlformats.org/drawingml/2006/main">
                <a:graphicData uri="http://schemas.microsoft.com/office/word/2010/wordprocessingShape">
                  <wps:wsp>
                    <wps:cNvSpPr/>
                    <wps:spPr>
                      <a:xfrm>
                        <a:off x="0" y="0"/>
                        <a:ext cx="142200" cy="169560"/>
                      </a:xfrm>
                      <a:prstGeom prst="rect">
                        <a:avLst/>
                      </a:prstGeom>
                      <a:noFill/>
                      <a:ln w="0">
                        <a:noFill/>
                      </a:ln>
                    </wps:spPr>
                    <wps:style>
                      <a:lnRef idx="0"/>
                      <a:fillRef idx="0"/>
                      <a:effectRef idx="0"/>
                      <a:fontRef idx="minor"/>
                    </wps:style>
                    <wps:txbx>
                      <w:txbxContent>
                        <w:p>
                          <w:pPr>
                            <w:pStyle w:val="Style27"/>
                            <w:spacing w:before="0" w:after="20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13</w:t>
                          </w:r>
                          <w:r>
                            <w:rPr>
                              <w:rStyle w:val="Pagenumber"/>
                              <w:color w:val="000000"/>
                            </w:rPr>
                            <w:fldChar w:fldCharType="end"/>
                          </w:r>
                        </w:p>
                      </w:txbxContent>
                    </wps:txbx>
                    <wps:bodyPr lIns="0" rIns="0" tIns="0" bIns="0" anchor="t">
                      <a:spAutoFit/>
                    </wps:bodyPr>
                  </wps:wsp>
                </a:graphicData>
              </a:graphic>
            </wp:anchor>
          </w:drawing>
        </mc:Choice>
        <mc:Fallback>
          <w:pict>
            <v:rect id="shape_0" ID="Врезка2" path="m0,0l-2147483645,0l-2147483645,-2147483646l0,-2147483646xe" stroked="f" o:allowincell="f" style="position:absolute;margin-left:534.45pt;margin-top:0.05pt;width:11.15pt;height:13.3pt;mso-wrap-style:square;v-text-anchor:top;mso-position-horizontal:right;mso-position-horizontal-relative:margin">
              <v:fill o:detectmouseclick="t" on="false"/>
              <v:stroke color="#3465a4" joinstyle="round" endcap="flat"/>
              <v:textbox>
                <w:txbxContent>
                  <w:p>
                    <w:pPr>
                      <w:pStyle w:val="Style27"/>
                      <w:spacing w:before="0" w:after="20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13</w:t>
                    </w:r>
                    <w:r>
                      <w:rPr>
                        <w:rStyle w:val="Pagenumber"/>
                        <w:color w:val="000000"/>
                      </w:rPr>
                      <w:fldChar w:fldCharType="end"/>
                    </w:r>
                  </w:p>
                </w:txbxContent>
              </v:textbox>
              <w10:wrap type="squar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432"/>
        </w:tabs>
        <w:ind w:left="432" w:hanging="432"/>
      </w:pPr>
      <w:rPr/>
    </w:lvl>
    <w:lvl w:ilvl="1">
      <w:start w:val="1"/>
      <w:numFmt w:val="decimal"/>
      <w:lvlText w:val="%1.%2"/>
      <w:lvlJc w:val="left"/>
      <w:pPr>
        <w:tabs>
          <w:tab w:val="num" w:pos="576"/>
        </w:tabs>
        <w:ind w:left="576" w:hanging="576"/>
      </w:pPr>
      <w:rPr/>
    </w:lvl>
    <w:lvl w:ilvl="2">
      <w:start w:val="1"/>
      <w:numFmt w:val="decimal"/>
      <w:lvlText w:val="%1.%2.%3"/>
      <w:lvlJc w:val="left"/>
      <w:pPr>
        <w:tabs>
          <w:tab w:val="num" w:pos="720"/>
        </w:tabs>
        <w:ind w:left="720" w:hanging="720"/>
      </w:pPr>
      <w:rPr/>
    </w:lvl>
    <w:lvl w:ilvl="3">
      <w:start w:val="1"/>
      <w:pStyle w:val="4"/>
      <w:numFmt w:val="decimal"/>
      <w:lvlText w:val="%1.%2.%3.%4"/>
      <w:lvlJc w:val="left"/>
      <w:pPr>
        <w:tabs>
          <w:tab w:val="num" w:pos="864"/>
        </w:tabs>
        <w:ind w:left="864" w:hanging="864"/>
      </w:pPr>
      <w:rPr/>
    </w:lvl>
    <w:lvl w:ilvl="4">
      <w:start w:val="1"/>
      <w:pStyle w:val="5"/>
      <w:numFmt w:val="decimal"/>
      <w:lvlText w:val="%1.%2.%3.%4.%5"/>
      <w:lvlJc w:val="left"/>
      <w:pPr>
        <w:tabs>
          <w:tab w:val="num" w:pos="1008"/>
        </w:tabs>
        <w:ind w:left="1008" w:hanging="1008"/>
      </w:pPr>
      <w:rPr/>
    </w:lvl>
    <w:lvl w:ilvl="5">
      <w:start w:val="1"/>
      <w:pStyle w:val="6"/>
      <w:numFmt w:val="decimal"/>
      <w:lvlText w:val="%1.%2.%3.%4.%5.%6"/>
      <w:lvlJc w:val="left"/>
      <w:pPr>
        <w:tabs>
          <w:tab w:val="num" w:pos="1152"/>
        </w:tabs>
        <w:ind w:left="1152" w:hanging="1152"/>
      </w:pPr>
      <w:rPr/>
    </w:lvl>
    <w:lvl w:ilvl="6">
      <w:start w:val="1"/>
      <w:pStyle w:val="7"/>
      <w:numFmt w:val="decimal"/>
      <w:lvlText w:val="%1.%2.%3.%4.%5.%6.%7"/>
      <w:lvlJc w:val="left"/>
      <w:pPr>
        <w:tabs>
          <w:tab w:val="num" w:pos="2016"/>
        </w:tabs>
        <w:ind w:left="2016" w:hanging="1296"/>
      </w:pPr>
      <w:rPr/>
    </w:lvl>
    <w:lvl w:ilvl="7">
      <w:start w:val="1"/>
      <w:pStyle w:val="8"/>
      <w:numFmt w:val="decimal"/>
      <w:lvlText w:val="%1.%2.%3.%4.%5.%6.%7.%8"/>
      <w:lvlJc w:val="left"/>
      <w:pPr>
        <w:tabs>
          <w:tab w:val="num" w:pos="1440"/>
        </w:tabs>
        <w:ind w:left="1440" w:hanging="1440"/>
      </w:pPr>
      <w:rPr/>
    </w:lvl>
    <w:lvl w:ilvl="8">
      <w:start w:val="1"/>
      <w:pStyle w:val="9"/>
      <w:numFmt w:val="decimal"/>
      <w:lvlText w:val="%1.%2.%3.%4.%5.%6.%7.%8.%9"/>
      <w:lvlJc w:val="left"/>
      <w:pPr>
        <w:tabs>
          <w:tab w:val="num" w:pos="1584"/>
        </w:tabs>
        <w:ind w:left="1584" w:hanging="1584"/>
      </w:pPr>
      <w:rPr/>
    </w:lvl>
  </w:abstractNum>
  <w:abstractNum w:abstractNumId="2">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bullet"/>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decimal"/>
      <w:lvlText w:val="%1."/>
      <w:lvlJc w:val="left"/>
      <w:pPr>
        <w:tabs>
          <w:tab w:val="num" w:pos="926"/>
        </w:tabs>
        <w:ind w:left="926"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decimal"/>
      <w:lvlText w:val="%1."/>
      <w:lvlJc w:val="left"/>
      <w:pPr>
        <w:tabs>
          <w:tab w:val="num" w:pos="1209"/>
        </w:tabs>
        <w:ind w:left="1209"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decimal"/>
      <w:lvlText w:val="%1."/>
      <w:lvlJc w:val="left"/>
      <w:pPr>
        <w:tabs>
          <w:tab w:val="num" w:pos="1492"/>
        </w:tabs>
        <w:ind w:left="1492"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upperRoman"/>
      <w:lvlText w:val="ЧАСТЬ %1."/>
      <w:lvlJc w:val="left"/>
      <w:pPr>
        <w:tabs>
          <w:tab w:val="num" w:pos="2160"/>
        </w:tabs>
        <w:ind w:left="720" w:hanging="720"/>
      </w:pPr>
      <w:rPr>
        <w:sz w:val="40"/>
        <w:szCs w:val="40"/>
      </w:rPr>
    </w:lvl>
    <w:lvl w:ilvl="1">
      <w:start w:val="1"/>
      <w:numFmt w:val="decimal"/>
      <w:lvlText w:val="РАЗДЕЛ %1.%2"/>
      <w:lvlJc w:val="left"/>
      <w:pPr>
        <w:tabs>
          <w:tab w:val="num" w:pos="1440"/>
        </w:tabs>
        <w:ind w:left="720" w:hanging="720"/>
      </w:pPr>
      <w:rPr/>
    </w:lvl>
    <w:lvl w:ilvl="2">
      <w:start w:val="1"/>
      <w:numFmt w:val="decimal"/>
      <w:lvlText w:val="%1.%2.%3"/>
      <w:lvlJc w:val="left"/>
      <w:pPr>
        <w:tabs>
          <w:tab w:val="num" w:pos="720"/>
        </w:tabs>
        <w:ind w:left="720" w:hanging="720"/>
      </w:pPr>
      <w:rPr/>
    </w:lvl>
    <w:lvl w:ilvl="3">
      <w:start w:val="1"/>
      <w:numFmt w:val="decimal"/>
      <w:lvlText w:val="%1.%2.%3.%4"/>
      <w:lvlJc w:val="left"/>
      <w:pPr>
        <w:tabs>
          <w:tab w:val="num" w:pos="720"/>
        </w:tabs>
        <w:ind w:left="720" w:hanging="720"/>
      </w:pPr>
      <w:rPr/>
    </w:lvl>
    <w:lvl w:ilvl="4">
      <w:start w:val="1"/>
      <w:numFmt w:val="decimal"/>
      <w:lvlText w:val="%1.%2.%3.%4.%5"/>
      <w:lvlJc w:val="left"/>
      <w:pPr>
        <w:tabs>
          <w:tab w:val="num" w:pos="1080"/>
        </w:tabs>
        <w:ind w:left="1080" w:hanging="1080"/>
      </w:pPr>
      <w:rPr/>
    </w:lvl>
    <w:lvl w:ilvl="5">
      <w:start w:val="1"/>
      <w:numFmt w:val="decimal"/>
      <w:lvlText w:val="%1.%2.%3.%4.%5.%6"/>
      <w:lvlJc w:val="left"/>
      <w:pPr>
        <w:tabs>
          <w:tab w:val="num" w:pos="1080"/>
        </w:tabs>
        <w:ind w:left="1080" w:hanging="1080"/>
      </w:pPr>
      <w:rPr/>
    </w:lvl>
    <w:lvl w:ilvl="6">
      <w:start w:val="1"/>
      <w:numFmt w:val="decimal"/>
      <w:lvlText w:val="%1.%2.%3.%4.%5.%6.%7"/>
      <w:lvlJc w:val="left"/>
      <w:pPr>
        <w:tabs>
          <w:tab w:val="num" w:pos="1440"/>
        </w:tabs>
        <w:ind w:left="1440" w:hanging="1440"/>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800"/>
        </w:tabs>
        <w:ind w:left="1800" w:hanging="1800"/>
      </w:pPr>
      <w:rPr/>
    </w:lvl>
  </w:abstractNum>
  <w:abstractNum w:abstractNumId="12">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decimal"/>
      <w:lvlText w:val="%1."/>
      <w:lvlJc w:val="left"/>
      <w:pPr>
        <w:tabs>
          <w:tab w:val="num" w:pos="720"/>
        </w:tabs>
        <w:ind w:left="720" w:hanging="360"/>
      </w:pPr>
      <w:rPr/>
    </w:lvl>
    <w:lvl w:ilvl="1">
      <w:start w:val="0"/>
      <w:numFmt w:val="none"/>
      <w:suff w:val="nothing"/>
      <w:lvlText w:val=""/>
      <w:lvlJc w:val="left"/>
      <w:pPr>
        <w:tabs>
          <w:tab w:val="num" w:pos="0"/>
        </w:tabs>
        <w:ind w:left="0" w:hanging="0"/>
      </w:pPr>
      <w:rPr/>
    </w:lvl>
    <w:lvl w:ilvl="2">
      <w:start w:val="0"/>
      <w:numFmt w:val="none"/>
      <w:suff w:val="nothing"/>
      <w:lvlText w:val=""/>
      <w:lvlJc w:val="left"/>
      <w:pPr>
        <w:tabs>
          <w:tab w:val="num" w:pos="0"/>
        </w:tabs>
        <w:ind w:left="0" w:hanging="0"/>
      </w:pPr>
      <w:rPr/>
    </w:lvl>
    <w:lvl w:ilvl="3">
      <w:start w:val="0"/>
      <w:numFmt w:val="none"/>
      <w:suff w:val="nothing"/>
      <w:lvlText w:val=""/>
      <w:lvlJc w:val="left"/>
      <w:pPr>
        <w:tabs>
          <w:tab w:val="num" w:pos="0"/>
        </w:tabs>
        <w:ind w:left="0" w:hanging="0"/>
      </w:pPr>
      <w:rPr/>
    </w:lvl>
    <w:lvl w:ilvl="4">
      <w:start w:val="0"/>
      <w:numFmt w:val="none"/>
      <w:suff w:val="nothing"/>
      <w:lvlText w:val=""/>
      <w:lvlJc w:val="left"/>
      <w:pPr>
        <w:tabs>
          <w:tab w:val="num" w:pos="0"/>
        </w:tabs>
        <w:ind w:left="0" w:hanging="0"/>
      </w:pPr>
      <w:rPr/>
    </w:lvl>
    <w:lvl w:ilvl="5">
      <w:start w:val="0"/>
      <w:numFmt w:val="none"/>
      <w:suff w:val="nothing"/>
      <w:lvlText w:val=""/>
      <w:lvlJc w:val="left"/>
      <w:pPr>
        <w:tabs>
          <w:tab w:val="num" w:pos="0"/>
        </w:tabs>
        <w:ind w:left="0" w:hanging="0"/>
      </w:pPr>
      <w:rPr/>
    </w:lvl>
    <w:lvl w:ilvl="6">
      <w:start w:val="0"/>
      <w:numFmt w:val="none"/>
      <w:suff w:val="nothing"/>
      <w:lvlText w:val=""/>
      <w:lvlJc w:val="left"/>
      <w:pPr>
        <w:tabs>
          <w:tab w:val="num" w:pos="0"/>
        </w:tabs>
        <w:ind w:left="0" w:hanging="0"/>
      </w:pPr>
      <w:rPr/>
    </w:lvl>
    <w:lvl w:ilvl="7">
      <w:start w:val="0"/>
      <w:numFmt w:val="none"/>
      <w:suff w:val="nothing"/>
      <w:lvlText w:val=""/>
      <w:lvlJc w:val="left"/>
      <w:pPr>
        <w:tabs>
          <w:tab w:val="num" w:pos="0"/>
        </w:tabs>
        <w:ind w:left="0" w:hanging="0"/>
      </w:pPr>
      <w:rPr/>
    </w:lvl>
    <w:lvl w:ilvl="8">
      <w:start w:val="0"/>
      <w:numFmt w:val="none"/>
      <w:suff w:val="nothing"/>
      <w:lvlText w:val=""/>
      <w:lvlJc w:val="left"/>
      <w:pPr>
        <w:tabs>
          <w:tab w:val="num" w:pos="0"/>
        </w:tabs>
        <w:ind w:left="0" w:hanging="0"/>
      </w:pPr>
      <w:rPr/>
    </w:lvl>
  </w:abstractNum>
  <w:abstractNum w:abstractNumId="14">
    <w:lvl w:ilvl="0">
      <w:start w:val="1"/>
      <w:numFmt w:val="decimal"/>
      <w:lvlText w:val="%1."/>
      <w:lvlJc w:val="center"/>
      <w:pPr>
        <w:tabs>
          <w:tab w:val="num" w:pos="567"/>
        </w:tabs>
        <w:ind w:left="567" w:hanging="279"/>
      </w:pPr>
      <w:rPr/>
    </w:lvl>
    <w:lvl w:ilvl="1">
      <w:start w:val="1"/>
      <w:numFmt w:val="decimal"/>
      <w:lvlText w:val="%1.%2."/>
      <w:lvlJc w:val="left"/>
      <w:pPr>
        <w:tabs>
          <w:tab w:val="num" w:pos="1702"/>
        </w:tabs>
        <w:ind w:left="1702" w:hanging="567"/>
      </w:pPr>
      <w:rPr/>
    </w:lvl>
    <w:lvl w:ilvl="2">
      <w:start w:val="1"/>
      <w:numFmt w:val="decimal"/>
      <w:lvlText w:val="%1.%2.%3."/>
      <w:lvlJc w:val="left"/>
      <w:pPr>
        <w:tabs>
          <w:tab w:val="num" w:pos="851"/>
        </w:tabs>
        <w:ind w:left="851" w:hanging="851"/>
      </w:pPr>
      <w:rPr>
        <w:sz w:val="28"/>
        <w:spacing w:val="0"/>
        <w:szCs w:val="28"/>
      </w:rPr>
    </w:lvl>
    <w:lvl w:ilvl="3">
      <w:start w:val="1"/>
      <w:numFmt w:val="decimal"/>
      <w:lvlText w:val="%1.%2.%3.%4."/>
      <w:lvlJc w:val="left"/>
      <w:pPr>
        <w:tabs>
          <w:tab w:val="num" w:pos="2127"/>
        </w:tabs>
        <w:ind w:left="2127" w:hanging="567"/>
      </w:pPr>
      <w:rPr/>
    </w:lvl>
    <w:lvl w:ilvl="4">
      <w:start w:val="1"/>
      <w:numFmt w:val="russianLower"/>
      <w:lvlText w:val="%5)"/>
      <w:lvlJc w:val="left"/>
      <w:pPr>
        <w:tabs>
          <w:tab w:val="num" w:pos="1576"/>
        </w:tabs>
        <w:ind w:left="1576" w:hanging="1008"/>
      </w:pPr>
      <w:rPr/>
    </w:lvl>
    <w:lvl w:ilvl="5">
      <w:start w:val="1"/>
      <w:numFmt w:val="decimal"/>
      <w:lvlText w:val="%1.%2.%3.%4.%5.%6"/>
      <w:lvlJc w:val="left"/>
      <w:pPr>
        <w:tabs>
          <w:tab w:val="num" w:pos="2592"/>
        </w:tabs>
        <w:ind w:left="2592" w:hanging="1152"/>
      </w:pPr>
      <w:rPr/>
    </w:lvl>
    <w:lvl w:ilvl="6">
      <w:start w:val="1"/>
      <w:numFmt w:val="decimal"/>
      <w:lvlText w:val="%1.%2.%3.%4.%5.%6.%7"/>
      <w:lvlJc w:val="left"/>
      <w:pPr>
        <w:tabs>
          <w:tab w:val="num" w:pos="2736"/>
        </w:tabs>
        <w:ind w:left="2736" w:hanging="1296"/>
      </w:pPr>
      <w:rPr/>
    </w:lvl>
    <w:lvl w:ilvl="7">
      <w:start w:val="1"/>
      <w:numFmt w:val="decimal"/>
      <w:lvlText w:val="%1.%2.%3.%4.%5.%6.%7.%8"/>
      <w:lvlJc w:val="left"/>
      <w:pPr>
        <w:tabs>
          <w:tab w:val="num" w:pos="2880"/>
        </w:tabs>
        <w:ind w:left="2880" w:hanging="1440"/>
      </w:pPr>
      <w:rPr/>
    </w:lvl>
    <w:lvl w:ilvl="8">
      <w:start w:val="1"/>
      <w:numFmt w:val="decimal"/>
      <w:lvlText w:val="%1.%2.%3.%4.%5.%6.%7.%8.%9"/>
      <w:lvlJc w:val="left"/>
      <w:pPr>
        <w:tabs>
          <w:tab w:val="num" w:pos="3024"/>
        </w:tabs>
        <w:ind w:left="3024" w:hanging="1584"/>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20"/>
  <w:defaultTabStop w:val="709"/>
  <w:autoHyphenation w:val="true"/>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3b2e9b"/>
    <w:pPr>
      <w:widowControl/>
      <w:suppressAutoHyphens w:val="true"/>
      <w:bidi w:val="0"/>
      <w:spacing w:lineRule="auto" w:line="276" w:before="0" w:after="200"/>
      <w:jc w:val="left"/>
    </w:pPr>
    <w:rPr>
      <w:rFonts w:ascii="Calibri" w:hAnsi="Calibri" w:eastAsia="Times New Roman" w:cs="Times New Roman"/>
      <w:color w:val="auto"/>
      <w:kern w:val="2"/>
      <w:sz w:val="22"/>
      <w:szCs w:val="22"/>
      <w:lang w:val="ru-RU" w:eastAsia="ar-SA" w:bidi="ar-SA"/>
    </w:rPr>
  </w:style>
  <w:style w:type="paragraph" w:styleId="1">
    <w:name w:val="Heading 1"/>
    <w:basedOn w:val="Normal"/>
    <w:next w:val="Normal"/>
    <w:qFormat/>
    <w:rsid w:val="00f400a1"/>
    <w:pPr>
      <w:keepNext w:val="true"/>
      <w:spacing w:before="240" w:after="60"/>
      <w:outlineLvl w:val="0"/>
    </w:pPr>
    <w:rPr>
      <w:rFonts w:ascii="Arial" w:hAnsi="Arial" w:cs="Arial"/>
      <w:b/>
      <w:bCs/>
      <w:kern w:val="2"/>
      <w:sz w:val="32"/>
      <w:szCs w:val="32"/>
    </w:rPr>
  </w:style>
  <w:style w:type="paragraph" w:styleId="2">
    <w:name w:val="Heading 2"/>
    <w:next w:val="Style20"/>
    <w:qFormat/>
    <w:rsid w:val="00cd22a3"/>
    <w:pPr>
      <w:keepNext w:val="true"/>
      <w:widowControl w:val="false"/>
      <w:numPr>
        <w:ilvl w:val="1"/>
        <w:numId w:val="2"/>
      </w:numPr>
      <w:suppressAutoHyphens w:val="true"/>
      <w:bidi w:val="0"/>
      <w:spacing w:lineRule="atLeast" w:line="100" w:before="120" w:after="0"/>
      <w:jc w:val="center"/>
      <w:outlineLvl w:val="1"/>
    </w:pPr>
    <w:rPr>
      <w:rFonts w:ascii="Times New Roman" w:hAnsi="Times New Roman" w:eastAsia="DejaVu Sans" w:cs="font186"/>
      <w:b/>
      <w:color w:val="auto"/>
      <w:kern w:val="2"/>
      <w:sz w:val="32"/>
      <w:szCs w:val="32"/>
      <w:lang w:val="ru-RU" w:eastAsia="ar-SA" w:bidi="ar-SA"/>
    </w:rPr>
  </w:style>
  <w:style w:type="paragraph" w:styleId="3">
    <w:name w:val="Heading 3"/>
    <w:basedOn w:val="Normal"/>
    <w:next w:val="Normal"/>
    <w:link w:val="32"/>
    <w:qFormat/>
    <w:rsid w:val="00f400a1"/>
    <w:pPr>
      <w:keepNext w:val="true"/>
      <w:suppressAutoHyphens w:val="false"/>
      <w:spacing w:lineRule="auto" w:line="240" w:before="360" w:after="0"/>
      <w:jc w:val="both"/>
      <w:outlineLvl w:val="2"/>
    </w:pPr>
    <w:rPr>
      <w:rFonts w:ascii="Times New Roman" w:hAnsi="Times New Roman"/>
      <w:b/>
      <w:kern w:val="0"/>
      <w:sz w:val="28"/>
      <w:szCs w:val="24"/>
      <w:lang w:eastAsia="ru-RU"/>
    </w:rPr>
  </w:style>
  <w:style w:type="paragraph" w:styleId="4">
    <w:name w:val="Heading 4"/>
    <w:basedOn w:val="Normal"/>
    <w:next w:val="Normal"/>
    <w:qFormat/>
    <w:rsid w:val="00f400a1"/>
    <w:pPr>
      <w:keepNext w:val="true"/>
      <w:numPr>
        <w:ilvl w:val="3"/>
        <w:numId w:val="1"/>
      </w:numPr>
      <w:suppressAutoHyphens w:val="false"/>
      <w:spacing w:lineRule="auto" w:line="240" w:before="240" w:after="0"/>
      <w:jc w:val="both"/>
      <w:outlineLvl w:val="3"/>
    </w:pPr>
    <w:rPr>
      <w:rFonts w:ascii="Arial" w:hAnsi="Arial"/>
      <w:kern w:val="0"/>
      <w:sz w:val="24"/>
      <w:szCs w:val="20"/>
      <w:lang w:eastAsia="ru-RU"/>
    </w:rPr>
  </w:style>
  <w:style w:type="paragraph" w:styleId="5">
    <w:name w:val="Heading 5"/>
    <w:basedOn w:val="Normal"/>
    <w:next w:val="Normal"/>
    <w:qFormat/>
    <w:rsid w:val="00f400a1"/>
    <w:pPr>
      <w:numPr>
        <w:ilvl w:val="4"/>
        <w:numId w:val="1"/>
      </w:numPr>
      <w:suppressAutoHyphens w:val="false"/>
      <w:spacing w:lineRule="auto" w:line="240" w:before="240" w:after="0"/>
      <w:jc w:val="both"/>
      <w:outlineLvl w:val="4"/>
    </w:pPr>
    <w:rPr>
      <w:rFonts w:ascii="Times New Roman" w:hAnsi="Times New Roman"/>
      <w:kern w:val="0"/>
      <w:szCs w:val="20"/>
      <w:lang w:eastAsia="ru-RU"/>
    </w:rPr>
  </w:style>
  <w:style w:type="paragraph" w:styleId="6">
    <w:name w:val="Heading 6"/>
    <w:basedOn w:val="Normal"/>
    <w:next w:val="Normal"/>
    <w:qFormat/>
    <w:rsid w:val="00f400a1"/>
    <w:pPr>
      <w:numPr>
        <w:ilvl w:val="5"/>
        <w:numId w:val="1"/>
      </w:numPr>
      <w:suppressAutoHyphens w:val="false"/>
      <w:spacing w:lineRule="auto" w:line="240" w:before="240" w:after="0"/>
      <w:jc w:val="both"/>
      <w:outlineLvl w:val="5"/>
    </w:pPr>
    <w:rPr>
      <w:rFonts w:ascii="Times New Roman" w:hAnsi="Times New Roman"/>
      <w:i/>
      <w:kern w:val="0"/>
      <w:szCs w:val="20"/>
      <w:lang w:eastAsia="ru-RU"/>
    </w:rPr>
  </w:style>
  <w:style w:type="paragraph" w:styleId="7">
    <w:name w:val="Heading 7"/>
    <w:basedOn w:val="Normal"/>
    <w:next w:val="Normal"/>
    <w:qFormat/>
    <w:rsid w:val="00f400a1"/>
    <w:pPr>
      <w:numPr>
        <w:ilvl w:val="6"/>
        <w:numId w:val="1"/>
      </w:numPr>
      <w:suppressAutoHyphens w:val="false"/>
      <w:spacing w:lineRule="auto" w:line="240" w:before="240" w:after="0"/>
      <w:jc w:val="both"/>
      <w:outlineLvl w:val="6"/>
    </w:pPr>
    <w:rPr>
      <w:rFonts w:ascii="Arial" w:hAnsi="Arial"/>
      <w:kern w:val="0"/>
      <w:sz w:val="20"/>
      <w:szCs w:val="20"/>
      <w:lang w:eastAsia="ru-RU"/>
    </w:rPr>
  </w:style>
  <w:style w:type="paragraph" w:styleId="8">
    <w:name w:val="Heading 8"/>
    <w:basedOn w:val="Normal"/>
    <w:next w:val="Normal"/>
    <w:qFormat/>
    <w:rsid w:val="00f400a1"/>
    <w:pPr>
      <w:numPr>
        <w:ilvl w:val="7"/>
        <w:numId w:val="1"/>
      </w:numPr>
      <w:suppressAutoHyphens w:val="false"/>
      <w:spacing w:lineRule="auto" w:line="240" w:before="240" w:after="0"/>
      <w:jc w:val="both"/>
      <w:outlineLvl w:val="7"/>
    </w:pPr>
    <w:rPr>
      <w:rFonts w:ascii="Arial" w:hAnsi="Arial"/>
      <w:i/>
      <w:kern w:val="0"/>
      <w:sz w:val="20"/>
      <w:szCs w:val="20"/>
      <w:lang w:eastAsia="ru-RU"/>
    </w:rPr>
  </w:style>
  <w:style w:type="paragraph" w:styleId="9">
    <w:name w:val="Heading 9"/>
    <w:basedOn w:val="Normal"/>
    <w:next w:val="Normal"/>
    <w:qFormat/>
    <w:rsid w:val="00f400a1"/>
    <w:pPr>
      <w:numPr>
        <w:ilvl w:val="8"/>
        <w:numId w:val="1"/>
      </w:numPr>
      <w:suppressAutoHyphens w:val="false"/>
      <w:spacing w:lineRule="auto" w:line="240" w:before="240" w:after="0"/>
      <w:jc w:val="both"/>
      <w:outlineLvl w:val="8"/>
    </w:pPr>
    <w:rPr>
      <w:rFonts w:ascii="Arial" w:hAnsi="Arial"/>
      <w:b/>
      <w:i/>
      <w:kern w:val="0"/>
      <w:sz w:val="18"/>
      <w:szCs w:val="20"/>
      <w:lang w:eastAsia="ru-RU"/>
    </w:rPr>
  </w:style>
  <w:style w:type="character" w:styleId="DefaultParagraphFont" w:default="1">
    <w:name w:val="Default Paragraph Font"/>
    <w:uiPriority w:val="1"/>
    <w:semiHidden/>
    <w:unhideWhenUsed/>
    <w:qFormat/>
    <w:rPr/>
  </w:style>
  <w:style w:type="character" w:styleId="21" w:customStyle="1">
    <w:name w:val="Заголовок 2 Знак"/>
    <w:qFormat/>
    <w:rsid w:val="00cd22a3"/>
    <w:rPr>
      <w:rFonts w:ascii="Times New Roman" w:hAnsi="Times New Roman" w:eastAsia="Times New Roman" w:cs="Times New Roman"/>
      <w:b/>
      <w:sz w:val="32"/>
      <w:szCs w:val="32"/>
    </w:rPr>
  </w:style>
  <w:style w:type="character" w:styleId="22" w:customStyle="1">
    <w:name w:val="Основной текст 2 Знак"/>
    <w:qFormat/>
    <w:rsid w:val="00cd22a3"/>
    <w:rPr>
      <w:rFonts w:ascii="Times New Roman" w:hAnsi="Times New Roman" w:eastAsia="Times New Roman" w:cs="Times New Roman"/>
      <w:sz w:val="24"/>
      <w:szCs w:val="20"/>
    </w:rPr>
  </w:style>
  <w:style w:type="character" w:styleId="23" w:customStyle="1">
    <w:name w:val="Основной текст с отступом 2 Знак"/>
    <w:qFormat/>
    <w:rsid w:val="00cd22a3"/>
    <w:rPr>
      <w:rFonts w:ascii="Calibri" w:hAnsi="Calibri" w:eastAsia="Times New Roman" w:cs="Times New Roman"/>
    </w:rPr>
  </w:style>
  <w:style w:type="character" w:styleId="Pagenumber">
    <w:name w:val="page number"/>
    <w:basedOn w:val="DefaultParagraphFont"/>
    <w:qFormat/>
    <w:rsid w:val="00450ef7"/>
    <w:rPr/>
  </w:style>
  <w:style w:type="character" w:styleId="31" w:customStyle="1">
    <w:name w:val="Основной текст с отступом 3 Знак"/>
    <w:basedOn w:val="DefaultParagraphFont"/>
    <w:link w:val="BodyTextIndent3"/>
    <w:qFormat/>
    <w:rsid w:val="00962f0e"/>
    <w:rPr>
      <w:rFonts w:ascii="Calibri" w:hAnsi="Calibri"/>
      <w:kern w:val="2"/>
      <w:sz w:val="16"/>
      <w:szCs w:val="16"/>
      <w:lang w:val="ru-RU" w:eastAsia="ar-SA" w:bidi="ar-SA"/>
    </w:rPr>
  </w:style>
  <w:style w:type="character" w:styleId="Style5" w:customStyle="1">
    <w:name w:val="Не вступил в силу"/>
    <w:basedOn w:val="DefaultParagraphFont"/>
    <w:qFormat/>
    <w:rsid w:val="00962f0e"/>
    <w:rPr>
      <w:rFonts w:cs="Times New Roman"/>
      <w:color w:val="008080"/>
      <w:sz w:val="20"/>
      <w:szCs w:val="20"/>
    </w:rPr>
  </w:style>
  <w:style w:type="character" w:styleId="Style6" w:customStyle="1">
    <w:name w:val="Цветовое выделение"/>
    <w:qFormat/>
    <w:rsid w:val="00987c8d"/>
    <w:rPr>
      <w:b/>
      <w:bCs/>
      <w:color w:val="000080"/>
      <w:sz w:val="20"/>
      <w:szCs w:val="20"/>
    </w:rPr>
  </w:style>
  <w:style w:type="character" w:styleId="-">
    <w:name w:val="Hyperlink"/>
    <w:basedOn w:val="DefaultParagraphFont"/>
    <w:uiPriority w:val="99"/>
    <w:rsid w:val="00f400a1"/>
    <w:rPr>
      <w:color w:val="0000FF"/>
      <w:u w:val="single"/>
    </w:rPr>
  </w:style>
  <w:style w:type="character" w:styleId="Style7" w:customStyle="1">
    <w:name w:val="Основной шрифт"/>
    <w:semiHidden/>
    <w:qFormat/>
    <w:rsid w:val="00f400a1"/>
    <w:rPr/>
  </w:style>
  <w:style w:type="character" w:styleId="Style8">
    <w:name w:val="FollowedHyperlink"/>
    <w:basedOn w:val="DefaultParagraphFont"/>
    <w:rsid w:val="00f400a1"/>
    <w:rPr>
      <w:color w:val="800080"/>
      <w:u w:val="single"/>
    </w:rPr>
  </w:style>
  <w:style w:type="character" w:styleId="Strong">
    <w:name w:val="Strong"/>
    <w:basedOn w:val="DefaultParagraphFont"/>
    <w:qFormat/>
    <w:rsid w:val="00f400a1"/>
    <w:rPr>
      <w:b/>
      <w:bCs/>
    </w:rPr>
  </w:style>
  <w:style w:type="character" w:styleId="Bl1" w:customStyle="1">
    <w:name w:val="bl1"/>
    <w:basedOn w:val="DefaultParagraphFont"/>
    <w:qFormat/>
    <w:rsid w:val="00f400a1"/>
    <w:rPr>
      <w:color w:val="4288B8"/>
    </w:rPr>
  </w:style>
  <w:style w:type="character" w:styleId="Style11" w:customStyle="1">
    <w:name w:val="style11"/>
    <w:basedOn w:val="DefaultParagraphFont"/>
    <w:qFormat/>
    <w:rsid w:val="00f400a1"/>
    <w:rPr>
      <w:b/>
      <w:bCs/>
      <w:color w:val="000000"/>
    </w:rPr>
  </w:style>
  <w:style w:type="character" w:styleId="Style9" w:customStyle="1">
    <w:name w:val="Символы концевой сноски"/>
    <w:qFormat/>
    <w:rsid w:val="00f400a1"/>
    <w:rPr>
      <w:vertAlign w:val="superscript"/>
    </w:rPr>
  </w:style>
  <w:style w:type="character" w:styleId="11" w:customStyle="1">
    <w:name w:val="Знак концевой сноски1"/>
    <w:qFormat/>
    <w:rsid w:val="00f400a1"/>
    <w:rPr>
      <w:vertAlign w:val="superscript"/>
    </w:rPr>
  </w:style>
  <w:style w:type="character" w:styleId="Style10" w:customStyle="1">
    <w:name w:val="Основной текст Знак"/>
    <w:basedOn w:val="DefaultParagraphFont"/>
    <w:qFormat/>
    <w:rsid w:val="00f86df4"/>
    <w:rPr>
      <w:rFonts w:ascii="Calibri" w:hAnsi="Calibri"/>
      <w:kern w:val="2"/>
      <w:sz w:val="22"/>
      <w:szCs w:val="22"/>
      <w:lang w:eastAsia="ar-SA"/>
    </w:rPr>
  </w:style>
  <w:style w:type="character" w:styleId="Style12" w:customStyle="1">
    <w:name w:val="Текст сноски Знак"/>
    <w:basedOn w:val="DefaultParagraphFont"/>
    <w:uiPriority w:val="99"/>
    <w:qFormat/>
    <w:rsid w:val="00452b0b"/>
    <w:rPr>
      <w:rFonts w:ascii="Calibri" w:hAnsi="Calibri" w:eastAsia="Calibri"/>
      <w:lang w:val="x-none" w:eastAsia="en-US"/>
    </w:rPr>
  </w:style>
  <w:style w:type="character" w:styleId="Style13">
    <w:name w:val="Символ сноски"/>
    <w:uiPriority w:val="99"/>
    <w:unhideWhenUsed/>
    <w:qFormat/>
    <w:rsid w:val="00452b0b"/>
    <w:rPr>
      <w:vertAlign w:val="superscript"/>
    </w:rPr>
  </w:style>
  <w:style w:type="character" w:styleId="Style14">
    <w:name w:val="Footnote Reference"/>
    <w:rPr>
      <w:vertAlign w:val="superscript"/>
    </w:rPr>
  </w:style>
  <w:style w:type="character" w:styleId="Style15" w:customStyle="1">
    <w:name w:val="Без интервала Знак"/>
    <w:link w:val="NoSpacing"/>
    <w:uiPriority w:val="1"/>
    <w:qFormat/>
    <w:rsid w:val="006746fa"/>
    <w:rPr>
      <w:rFonts w:ascii="Calibri" w:hAnsi="Calibri"/>
      <w:sz w:val="22"/>
      <w:szCs w:val="22"/>
    </w:rPr>
  </w:style>
  <w:style w:type="character" w:styleId="32" w:customStyle="1">
    <w:name w:val="Заголовок 3 Знак"/>
    <w:basedOn w:val="DefaultParagraphFont"/>
    <w:qFormat/>
    <w:rsid w:val="00e247de"/>
    <w:rPr>
      <w:b/>
      <w:sz w:val="28"/>
      <w:szCs w:val="24"/>
    </w:rPr>
  </w:style>
  <w:style w:type="character" w:styleId="33" w:customStyle="1">
    <w:name w:val="Основной текст 3 Знак"/>
    <w:basedOn w:val="DefaultParagraphFont"/>
    <w:link w:val="BodyText3"/>
    <w:qFormat/>
    <w:rsid w:val="00e247de"/>
    <w:rPr>
      <w:b/>
      <w:i/>
      <w:sz w:val="22"/>
      <w:szCs w:val="24"/>
    </w:rPr>
  </w:style>
  <w:style w:type="character" w:styleId="Style16" w:customStyle="1">
    <w:name w:val="Абзац списка Знак"/>
    <w:link w:val="ListParagraph"/>
    <w:uiPriority w:val="34"/>
    <w:qFormat/>
    <w:locked/>
    <w:rsid w:val="001b3213"/>
    <w:rPr>
      <w:rFonts w:ascii="Calibri" w:hAnsi="Calibri" w:eastAsia="Calibri" w:cs="" w:asciiTheme="minorHAnsi" w:cstheme="minorBidi" w:eastAsiaTheme="minorHAnsi" w:hAnsiTheme="minorHAnsi"/>
      <w:sz w:val="22"/>
      <w:szCs w:val="22"/>
      <w:lang w:eastAsia="en-US"/>
    </w:rPr>
  </w:style>
  <w:style w:type="character" w:styleId="Annotationreference">
    <w:name w:val="annotation reference"/>
    <w:basedOn w:val="DefaultParagraphFont"/>
    <w:uiPriority w:val="99"/>
    <w:qFormat/>
    <w:rsid w:val="00ce4635"/>
    <w:rPr>
      <w:sz w:val="16"/>
      <w:szCs w:val="16"/>
    </w:rPr>
  </w:style>
  <w:style w:type="character" w:styleId="Style17" w:customStyle="1">
    <w:name w:val="Текст примечания Знак"/>
    <w:basedOn w:val="DefaultParagraphFont"/>
    <w:link w:val="Annotationtext"/>
    <w:qFormat/>
    <w:rsid w:val="00ce4635"/>
    <w:rPr>
      <w:rFonts w:ascii="Calibri" w:hAnsi="Calibri"/>
      <w:kern w:val="2"/>
      <w:lang w:eastAsia="ar-SA"/>
    </w:rPr>
  </w:style>
  <w:style w:type="character" w:styleId="Style18" w:customStyle="1">
    <w:name w:val="Тема примечания Знак"/>
    <w:basedOn w:val="Style17"/>
    <w:link w:val="Annotationsubject"/>
    <w:qFormat/>
    <w:rsid w:val="00ce4635"/>
    <w:rPr>
      <w:rFonts w:ascii="Calibri" w:hAnsi="Calibri"/>
      <w:b/>
      <w:bCs/>
      <w:kern w:val="2"/>
      <w:lang w:eastAsia="ar-SA"/>
    </w:rPr>
  </w:style>
  <w:style w:type="paragraph" w:styleId="Style19" w:customStyle="1">
    <w:name w:val="Заголовок"/>
    <w:basedOn w:val="Normal"/>
    <w:next w:val="Style20"/>
    <w:qFormat/>
    <w:rsid w:val="00cd22a3"/>
    <w:pPr>
      <w:keepNext w:val="true"/>
      <w:spacing w:before="240" w:after="120"/>
    </w:pPr>
    <w:rPr>
      <w:rFonts w:ascii="Arial" w:hAnsi="Arial" w:eastAsia="DejaVu Sans" w:cs="DejaVu Sans"/>
      <w:sz w:val="28"/>
      <w:szCs w:val="28"/>
    </w:rPr>
  </w:style>
  <w:style w:type="paragraph" w:styleId="Style20">
    <w:name w:val="Body Text"/>
    <w:basedOn w:val="Normal"/>
    <w:link w:val="Style10"/>
    <w:rsid w:val="00cd22a3"/>
    <w:pPr>
      <w:spacing w:before="0" w:after="120"/>
    </w:pPr>
    <w:rPr/>
  </w:style>
  <w:style w:type="paragraph" w:styleId="Style21">
    <w:name w:val="List"/>
    <w:basedOn w:val="Style20"/>
    <w:rsid w:val="00cd22a3"/>
    <w:pPr/>
    <w:rPr/>
  </w:style>
  <w:style w:type="paragraph" w:styleId="Style22">
    <w:name w:val="Caption"/>
    <w:basedOn w:val="Normal"/>
    <w:qFormat/>
    <w:pPr>
      <w:suppressLineNumbers/>
      <w:spacing w:before="120" w:after="120"/>
    </w:pPr>
    <w:rPr>
      <w:rFonts w:ascii="PT Astra Serif" w:hAnsi="PT Astra Serif" w:cs="Noto Sans Devanagari"/>
      <w:i/>
      <w:iCs/>
      <w:sz w:val="24"/>
      <w:szCs w:val="24"/>
    </w:rPr>
  </w:style>
  <w:style w:type="paragraph" w:styleId="Style23">
    <w:name w:val="Указатель"/>
    <w:basedOn w:val="Normal"/>
    <w:qFormat/>
    <w:pPr>
      <w:suppressLineNumbers/>
    </w:pPr>
    <w:rPr>
      <w:rFonts w:ascii="PT Astra Serif" w:hAnsi="PT Astra Serif" w:cs="Noto Sans Devanagari"/>
    </w:rPr>
  </w:style>
  <w:style w:type="paragraph" w:styleId="12" w:customStyle="1">
    <w:name w:val="Название1"/>
    <w:basedOn w:val="Normal"/>
    <w:qFormat/>
    <w:rsid w:val="00cd22a3"/>
    <w:pPr>
      <w:suppressLineNumbers/>
      <w:spacing w:before="120" w:after="120"/>
    </w:pPr>
    <w:rPr>
      <w:i/>
      <w:iCs/>
      <w:sz w:val="24"/>
      <w:szCs w:val="24"/>
    </w:rPr>
  </w:style>
  <w:style w:type="paragraph" w:styleId="13" w:customStyle="1">
    <w:name w:val="Указатель1"/>
    <w:basedOn w:val="Normal"/>
    <w:qFormat/>
    <w:rsid w:val="00cd22a3"/>
    <w:pPr>
      <w:suppressLineNumbers/>
    </w:pPr>
    <w:rPr/>
  </w:style>
  <w:style w:type="paragraph" w:styleId="Style24" w:customStyle="1">
    <w:name w:val="Подраздел"/>
    <w:qFormat/>
    <w:rsid w:val="00cd22a3"/>
    <w:pPr>
      <w:widowControl w:val="false"/>
      <w:suppressAutoHyphens w:val="true"/>
      <w:bidi w:val="0"/>
      <w:spacing w:lineRule="atLeast" w:line="100" w:before="240" w:after="120"/>
      <w:jc w:val="center"/>
    </w:pPr>
    <w:rPr>
      <w:rFonts w:ascii="TimesDL" w:hAnsi="TimesDL" w:eastAsia="DejaVu Sans" w:cs="font186"/>
      <w:b/>
      <w:smallCaps/>
      <w:color w:val="auto"/>
      <w:spacing w:val="-2"/>
      <w:kern w:val="2"/>
      <w:sz w:val="24"/>
      <w:szCs w:val="20"/>
      <w:lang w:val="ru-RU" w:eastAsia="ar-SA" w:bidi="ar-SA"/>
    </w:rPr>
  </w:style>
  <w:style w:type="paragraph" w:styleId="NormalWeb">
    <w:name w:val="Normal (Web)"/>
    <w:qFormat/>
    <w:rsid w:val="00cd22a3"/>
    <w:pPr>
      <w:widowControl w:val="false"/>
      <w:suppressAutoHyphens w:val="true"/>
      <w:bidi w:val="0"/>
      <w:spacing w:lineRule="auto" w:line="276" w:before="0" w:after="200"/>
      <w:jc w:val="left"/>
    </w:pPr>
    <w:rPr>
      <w:rFonts w:ascii="Calibri" w:hAnsi="Calibri" w:eastAsia="DejaVu Sans" w:cs="font186"/>
      <w:color w:val="auto"/>
      <w:kern w:val="2"/>
      <w:sz w:val="22"/>
      <w:szCs w:val="22"/>
      <w:lang w:val="ru-RU" w:eastAsia="ar-SA" w:bidi="ar-SA"/>
    </w:rPr>
  </w:style>
  <w:style w:type="paragraph" w:styleId="BodyText2">
    <w:name w:val="Body Text 2"/>
    <w:qFormat/>
    <w:rsid w:val="00cd22a3"/>
    <w:pPr>
      <w:widowControl w:val="false"/>
      <w:suppressAutoHyphens w:val="true"/>
      <w:bidi w:val="0"/>
      <w:spacing w:lineRule="atLeast" w:line="100" w:before="120" w:after="0"/>
      <w:jc w:val="both"/>
    </w:pPr>
    <w:rPr>
      <w:rFonts w:ascii="Times New Roman" w:hAnsi="Times New Roman" w:eastAsia="DejaVu Sans" w:cs="font186"/>
      <w:color w:val="auto"/>
      <w:kern w:val="2"/>
      <w:sz w:val="24"/>
      <w:szCs w:val="20"/>
      <w:lang w:val="ru-RU" w:eastAsia="ar-SA" w:bidi="ar-SA"/>
    </w:rPr>
  </w:style>
  <w:style w:type="paragraph" w:styleId="Style25" w:customStyle="1">
    <w:name w:val="Условия контракта"/>
    <w:qFormat/>
    <w:rsid w:val="00cd22a3"/>
    <w:pPr>
      <w:widowControl w:val="false"/>
      <w:suppressAutoHyphens w:val="true"/>
      <w:bidi w:val="0"/>
      <w:spacing w:lineRule="atLeast" w:line="100" w:before="240" w:after="120"/>
      <w:jc w:val="both"/>
    </w:pPr>
    <w:rPr>
      <w:rFonts w:ascii="Times New Roman" w:hAnsi="Times New Roman" w:eastAsia="DejaVu Sans" w:cs="font186"/>
      <w:b/>
      <w:color w:val="auto"/>
      <w:kern w:val="2"/>
      <w:sz w:val="24"/>
      <w:szCs w:val="20"/>
      <w:lang w:val="ru-RU" w:eastAsia="ar-SA" w:bidi="ar-SA"/>
    </w:rPr>
  </w:style>
  <w:style w:type="paragraph" w:styleId="BodyTextIndent2">
    <w:name w:val="Body Text Indent 2"/>
    <w:qFormat/>
    <w:rsid w:val="00cd22a3"/>
    <w:pPr>
      <w:widowControl w:val="false"/>
      <w:suppressAutoHyphens w:val="true"/>
      <w:bidi w:val="0"/>
      <w:spacing w:lineRule="auto" w:line="480" w:before="0" w:after="120"/>
      <w:ind w:left="283" w:hanging="0"/>
      <w:jc w:val="left"/>
    </w:pPr>
    <w:rPr>
      <w:rFonts w:ascii="Calibri" w:hAnsi="Calibri" w:eastAsia="DejaVu Sans" w:cs="font186"/>
      <w:color w:val="auto"/>
      <w:kern w:val="2"/>
      <w:sz w:val="22"/>
      <w:szCs w:val="22"/>
      <w:lang w:val="ru-RU" w:eastAsia="ar-SA" w:bidi="ar-SA"/>
    </w:rPr>
  </w:style>
  <w:style w:type="paragraph" w:styleId="Style26">
    <w:name w:val="Колонтитул"/>
    <w:basedOn w:val="Normal"/>
    <w:qFormat/>
    <w:pPr/>
    <w:rPr/>
  </w:style>
  <w:style w:type="paragraph" w:styleId="Style27">
    <w:name w:val="Footer"/>
    <w:basedOn w:val="Normal"/>
    <w:rsid w:val="00450ef7"/>
    <w:pPr>
      <w:tabs>
        <w:tab w:val="clear" w:pos="709"/>
        <w:tab w:val="center" w:pos="4320" w:leader="none"/>
        <w:tab w:val="right" w:pos="8640" w:leader="none"/>
      </w:tabs>
    </w:pPr>
    <w:rPr/>
  </w:style>
  <w:style w:type="paragraph" w:styleId="ConsPlusNormal" w:customStyle="1">
    <w:name w:val="ConsPlusNormal"/>
    <w:qFormat/>
    <w:rsid w:val="001361c7"/>
    <w:pPr>
      <w:widowControl/>
      <w:suppressAutoHyphens w:val="true"/>
      <w:bidi w:val="0"/>
      <w:spacing w:before="0" w:after="0"/>
      <w:ind w:firstLine="720"/>
      <w:jc w:val="left"/>
    </w:pPr>
    <w:rPr>
      <w:rFonts w:ascii="Arial" w:hAnsi="Arial" w:eastAsia="Times New Roman" w:cs="Arial"/>
      <w:color w:val="auto"/>
      <w:kern w:val="0"/>
      <w:sz w:val="20"/>
      <w:szCs w:val="20"/>
      <w:lang w:val="ru-RU" w:eastAsia="ru-RU" w:bidi="ar-SA"/>
    </w:rPr>
  </w:style>
  <w:style w:type="paragraph" w:styleId="34" w:customStyle="1">
    <w:name w:val="Стиль3 Знак Знак"/>
    <w:basedOn w:val="BodyTextIndent2"/>
    <w:qFormat/>
    <w:rsid w:val="001361c7"/>
    <w:pPr>
      <w:tabs>
        <w:tab w:val="clear" w:pos="709"/>
        <w:tab w:val="left" w:pos="618" w:leader="none"/>
      </w:tabs>
      <w:suppressAutoHyphens w:val="false"/>
      <w:spacing w:lineRule="auto" w:line="240" w:before="120" w:after="0"/>
      <w:ind w:left="391" w:hanging="0"/>
      <w:jc w:val="both"/>
      <w:textAlignment w:val="baseline"/>
    </w:pPr>
    <w:rPr>
      <w:rFonts w:ascii="Times New Roman" w:hAnsi="Times New Roman" w:eastAsia="Times New Roman" w:cs="Times New Roman"/>
      <w:kern w:val="0"/>
      <w:sz w:val="24"/>
      <w:szCs w:val="20"/>
      <w:lang w:eastAsia="ru-RU"/>
    </w:rPr>
  </w:style>
  <w:style w:type="paragraph" w:styleId="24" w:customStyle="1">
    <w:name w:val="Стиль2"/>
    <w:basedOn w:val="ListNumber2"/>
    <w:qFormat/>
    <w:rsid w:val="001361c7"/>
    <w:pPr>
      <w:keepNext w:val="true"/>
      <w:keepLines/>
      <w:widowControl w:val="false"/>
      <w:suppressLineNumbers/>
      <w:tabs>
        <w:tab w:val="clear" w:pos="643"/>
        <w:tab w:val="left" w:pos="576" w:leader="none"/>
      </w:tabs>
      <w:spacing w:lineRule="auto" w:line="240" w:before="120" w:after="0"/>
      <w:ind w:left="576" w:hanging="576"/>
      <w:jc w:val="both"/>
    </w:pPr>
    <w:rPr>
      <w:rFonts w:ascii="Times New Roman" w:hAnsi="Times New Roman"/>
      <w:b/>
      <w:kern w:val="0"/>
      <w:sz w:val="24"/>
      <w:szCs w:val="20"/>
      <w:lang w:eastAsia="ru-RU"/>
    </w:rPr>
  </w:style>
  <w:style w:type="paragraph" w:styleId="ListNumber2">
    <w:name w:val="List Number 2"/>
    <w:basedOn w:val="Normal"/>
    <w:qFormat/>
    <w:rsid w:val="001361c7"/>
    <w:pPr>
      <w:tabs>
        <w:tab w:val="clear" w:pos="709"/>
        <w:tab w:val="left" w:pos="643" w:leader="none"/>
      </w:tabs>
      <w:ind w:left="643" w:hanging="360"/>
    </w:pPr>
    <w:rPr/>
  </w:style>
  <w:style w:type="paragraph" w:styleId="BodyTextIndent3">
    <w:name w:val="Body Text Indent 3"/>
    <w:basedOn w:val="Normal"/>
    <w:link w:val="31"/>
    <w:qFormat/>
    <w:rsid w:val="00962f0e"/>
    <w:pPr>
      <w:spacing w:before="0" w:after="120"/>
      <w:ind w:left="360" w:hanging="0"/>
    </w:pPr>
    <w:rPr>
      <w:sz w:val="16"/>
      <w:szCs w:val="16"/>
    </w:rPr>
  </w:style>
  <w:style w:type="paragraph" w:styleId="Style28">
    <w:name w:val="Body Text Indent"/>
    <w:basedOn w:val="Normal"/>
    <w:rsid w:val="00f400a1"/>
    <w:pPr>
      <w:spacing w:before="0" w:after="120"/>
      <w:ind w:left="283" w:hanging="0"/>
    </w:pPr>
    <w:rPr/>
  </w:style>
  <w:style w:type="paragraph" w:styleId="ListBullet2">
    <w:name w:val="List Bullet 2"/>
    <w:basedOn w:val="Normal"/>
    <w:autoRedefine/>
    <w:qFormat/>
    <w:rsid w:val="00f400a1"/>
    <w:pPr>
      <w:numPr>
        <w:ilvl w:val="0"/>
        <w:numId w:val="3"/>
      </w:numPr>
      <w:suppressAutoHyphens w:val="false"/>
      <w:spacing w:lineRule="auto" w:line="240" w:before="120" w:after="0"/>
      <w:jc w:val="both"/>
    </w:pPr>
    <w:rPr>
      <w:rFonts w:ascii="Times New Roman" w:hAnsi="Times New Roman"/>
      <w:kern w:val="0"/>
      <w:sz w:val="24"/>
      <w:szCs w:val="20"/>
      <w:lang w:eastAsia="ru-RU"/>
    </w:rPr>
  </w:style>
  <w:style w:type="paragraph" w:styleId="ListBullet3">
    <w:name w:val="List Bullet 3"/>
    <w:basedOn w:val="Normal"/>
    <w:autoRedefine/>
    <w:qFormat/>
    <w:rsid w:val="00f400a1"/>
    <w:pPr>
      <w:numPr>
        <w:ilvl w:val="0"/>
        <w:numId w:val="4"/>
      </w:numPr>
      <w:suppressAutoHyphens w:val="false"/>
      <w:spacing w:lineRule="auto" w:line="240" w:before="120" w:after="0"/>
      <w:jc w:val="both"/>
    </w:pPr>
    <w:rPr>
      <w:rFonts w:ascii="Times New Roman" w:hAnsi="Times New Roman"/>
      <w:kern w:val="0"/>
      <w:sz w:val="24"/>
      <w:szCs w:val="20"/>
      <w:lang w:eastAsia="ru-RU"/>
    </w:rPr>
  </w:style>
  <w:style w:type="paragraph" w:styleId="ListBullet4">
    <w:name w:val="List Bullet 4"/>
    <w:basedOn w:val="Normal"/>
    <w:autoRedefine/>
    <w:qFormat/>
    <w:rsid w:val="00f400a1"/>
    <w:pPr>
      <w:numPr>
        <w:ilvl w:val="0"/>
        <w:numId w:val="5"/>
      </w:numPr>
      <w:suppressAutoHyphens w:val="false"/>
      <w:spacing w:lineRule="auto" w:line="240" w:before="120" w:after="0"/>
      <w:jc w:val="both"/>
    </w:pPr>
    <w:rPr>
      <w:rFonts w:ascii="Times New Roman" w:hAnsi="Times New Roman"/>
      <w:kern w:val="0"/>
      <w:sz w:val="24"/>
      <w:szCs w:val="20"/>
      <w:lang w:eastAsia="ru-RU"/>
    </w:rPr>
  </w:style>
  <w:style w:type="paragraph" w:styleId="ListBullet5">
    <w:name w:val="List Bullet 5"/>
    <w:basedOn w:val="Normal"/>
    <w:autoRedefine/>
    <w:qFormat/>
    <w:rsid w:val="00f400a1"/>
    <w:pPr>
      <w:numPr>
        <w:ilvl w:val="0"/>
        <w:numId w:val="6"/>
      </w:numPr>
      <w:suppressAutoHyphens w:val="false"/>
      <w:spacing w:lineRule="auto" w:line="240" w:before="120" w:after="0"/>
      <w:jc w:val="both"/>
    </w:pPr>
    <w:rPr>
      <w:rFonts w:ascii="Times New Roman" w:hAnsi="Times New Roman"/>
      <w:kern w:val="0"/>
      <w:sz w:val="24"/>
      <w:szCs w:val="20"/>
      <w:lang w:eastAsia="ru-RU"/>
    </w:rPr>
  </w:style>
  <w:style w:type="paragraph" w:styleId="ListNumber">
    <w:name w:val="List Number"/>
    <w:basedOn w:val="Normal"/>
    <w:qFormat/>
    <w:rsid w:val="00f400a1"/>
    <w:pPr>
      <w:numPr>
        <w:ilvl w:val="0"/>
        <w:numId w:val="7"/>
      </w:numPr>
      <w:suppressAutoHyphens w:val="false"/>
      <w:spacing w:lineRule="auto" w:line="240" w:before="120" w:after="0"/>
      <w:jc w:val="both"/>
    </w:pPr>
    <w:rPr>
      <w:rFonts w:ascii="Times New Roman" w:hAnsi="Times New Roman"/>
      <w:kern w:val="0"/>
      <w:sz w:val="24"/>
      <w:szCs w:val="20"/>
      <w:lang w:eastAsia="ru-RU"/>
    </w:rPr>
  </w:style>
  <w:style w:type="paragraph" w:styleId="ListNumber3">
    <w:name w:val="List Number 3"/>
    <w:basedOn w:val="Normal"/>
    <w:qFormat/>
    <w:rsid w:val="00f400a1"/>
    <w:pPr>
      <w:numPr>
        <w:ilvl w:val="0"/>
        <w:numId w:val="8"/>
      </w:numPr>
      <w:suppressAutoHyphens w:val="false"/>
      <w:spacing w:lineRule="auto" w:line="240" w:before="120" w:after="0"/>
      <w:jc w:val="both"/>
    </w:pPr>
    <w:rPr>
      <w:rFonts w:ascii="Times New Roman" w:hAnsi="Times New Roman"/>
      <w:kern w:val="0"/>
      <w:sz w:val="24"/>
      <w:szCs w:val="20"/>
      <w:lang w:eastAsia="ru-RU"/>
    </w:rPr>
  </w:style>
  <w:style w:type="paragraph" w:styleId="ListNumber4">
    <w:name w:val="List Number 4"/>
    <w:basedOn w:val="Normal"/>
    <w:qFormat/>
    <w:rsid w:val="00f400a1"/>
    <w:pPr>
      <w:numPr>
        <w:ilvl w:val="0"/>
        <w:numId w:val="9"/>
      </w:numPr>
      <w:suppressAutoHyphens w:val="false"/>
      <w:spacing w:lineRule="auto" w:line="240" w:before="120" w:after="0"/>
      <w:jc w:val="both"/>
    </w:pPr>
    <w:rPr>
      <w:rFonts w:ascii="Times New Roman" w:hAnsi="Times New Roman"/>
      <w:kern w:val="0"/>
      <w:sz w:val="24"/>
      <w:szCs w:val="20"/>
      <w:lang w:eastAsia="ru-RU"/>
    </w:rPr>
  </w:style>
  <w:style w:type="paragraph" w:styleId="ListNumber5">
    <w:name w:val="List Number 5"/>
    <w:basedOn w:val="Normal"/>
    <w:qFormat/>
    <w:rsid w:val="00f400a1"/>
    <w:pPr>
      <w:numPr>
        <w:ilvl w:val="0"/>
        <w:numId w:val="10"/>
      </w:numPr>
      <w:suppressAutoHyphens w:val="false"/>
      <w:spacing w:lineRule="auto" w:line="240" w:before="120" w:after="0"/>
      <w:jc w:val="both"/>
    </w:pPr>
    <w:rPr>
      <w:rFonts w:ascii="Times New Roman" w:hAnsi="Times New Roman"/>
      <w:kern w:val="0"/>
      <w:sz w:val="24"/>
      <w:szCs w:val="20"/>
      <w:lang w:eastAsia="ru-RU"/>
    </w:rPr>
  </w:style>
  <w:style w:type="paragraph" w:styleId="Style29" w:customStyle="1">
    <w:name w:val="Раздел"/>
    <w:basedOn w:val="Normal"/>
    <w:semiHidden/>
    <w:qFormat/>
    <w:rsid w:val="00f400a1"/>
    <w:pPr>
      <w:numPr>
        <w:ilvl w:val="1"/>
        <w:numId w:val="11"/>
      </w:numPr>
      <w:suppressAutoHyphens w:val="false"/>
      <w:spacing w:lineRule="auto" w:line="240" w:before="120" w:after="120"/>
      <w:jc w:val="center"/>
    </w:pPr>
    <w:rPr>
      <w:rFonts w:ascii="Arial Narrow" w:hAnsi="Arial Narrow"/>
      <w:b/>
      <w:kern w:val="0"/>
      <w:sz w:val="28"/>
      <w:szCs w:val="20"/>
      <w:lang w:eastAsia="ru-RU"/>
    </w:rPr>
  </w:style>
  <w:style w:type="paragraph" w:styleId="35" w:customStyle="1">
    <w:name w:val="Раздел 3"/>
    <w:basedOn w:val="Normal"/>
    <w:semiHidden/>
    <w:qFormat/>
    <w:rsid w:val="00f400a1"/>
    <w:pPr>
      <w:numPr>
        <w:ilvl w:val="0"/>
        <w:numId w:val="12"/>
      </w:numPr>
      <w:suppressAutoHyphens w:val="false"/>
      <w:spacing w:lineRule="auto" w:line="240" w:before="120" w:after="120"/>
      <w:jc w:val="center"/>
    </w:pPr>
    <w:rPr>
      <w:rFonts w:ascii="Times New Roman" w:hAnsi="Times New Roman"/>
      <w:b/>
      <w:kern w:val="0"/>
      <w:sz w:val="24"/>
      <w:szCs w:val="20"/>
      <w:lang w:eastAsia="ru-RU"/>
    </w:rPr>
  </w:style>
  <w:style w:type="paragraph" w:styleId="14" w:customStyle="1">
    <w:name w:val="Стиль1"/>
    <w:basedOn w:val="Normal"/>
    <w:qFormat/>
    <w:rsid w:val="00f400a1"/>
    <w:pPr>
      <w:keepNext w:val="true"/>
      <w:keepLines/>
      <w:widowControl w:val="false"/>
      <w:numPr>
        <w:ilvl w:val="0"/>
        <w:numId w:val="13"/>
      </w:numPr>
      <w:suppressLineNumbers/>
      <w:spacing w:lineRule="auto" w:line="240" w:before="120" w:after="0"/>
    </w:pPr>
    <w:rPr>
      <w:rFonts w:ascii="Times New Roman" w:hAnsi="Times New Roman"/>
      <w:b/>
      <w:kern w:val="0"/>
      <w:sz w:val="28"/>
      <w:szCs w:val="24"/>
      <w:lang w:eastAsia="ru-RU"/>
    </w:rPr>
  </w:style>
  <w:style w:type="paragraph" w:styleId="NoteHeading">
    <w:name w:val="Note Heading"/>
    <w:basedOn w:val="Normal"/>
    <w:next w:val="Normal"/>
    <w:qFormat/>
    <w:rsid w:val="00f400a1"/>
    <w:pPr>
      <w:suppressAutoHyphens w:val="false"/>
      <w:spacing w:lineRule="auto" w:line="240" w:before="120" w:after="0"/>
      <w:jc w:val="both"/>
    </w:pPr>
    <w:rPr>
      <w:rFonts w:ascii="Times New Roman" w:hAnsi="Times New Roman"/>
      <w:kern w:val="0"/>
      <w:sz w:val="24"/>
      <w:szCs w:val="24"/>
      <w:lang w:eastAsia="ru-RU"/>
    </w:rPr>
  </w:style>
  <w:style w:type="paragraph" w:styleId="36" w:customStyle="1">
    <w:name w:val="Стиль3 Знак"/>
    <w:basedOn w:val="BodyTextIndent2"/>
    <w:qFormat/>
    <w:rsid w:val="00f400a1"/>
    <w:pPr>
      <w:tabs>
        <w:tab w:val="clear" w:pos="709"/>
        <w:tab w:val="left" w:pos="1307" w:leader="none"/>
      </w:tabs>
      <w:suppressAutoHyphens w:val="false"/>
      <w:spacing w:lineRule="auto" w:line="240" w:before="120" w:after="0"/>
      <w:ind w:left="1080" w:hanging="0"/>
      <w:jc w:val="both"/>
      <w:textAlignment w:val="baseline"/>
    </w:pPr>
    <w:rPr>
      <w:rFonts w:ascii="Times New Roman" w:hAnsi="Times New Roman" w:eastAsia="Times New Roman" w:cs="Times New Roman"/>
      <w:kern w:val="0"/>
      <w:sz w:val="24"/>
      <w:szCs w:val="20"/>
      <w:lang w:eastAsia="ru-RU"/>
    </w:rPr>
  </w:style>
  <w:style w:type="paragraph" w:styleId="Date">
    <w:name w:val="Date"/>
    <w:basedOn w:val="Normal"/>
    <w:next w:val="Normal"/>
    <w:qFormat/>
    <w:rsid w:val="00f400a1"/>
    <w:pPr>
      <w:suppressAutoHyphens w:val="false"/>
      <w:spacing w:lineRule="auto" w:line="240" w:before="120" w:after="0"/>
      <w:jc w:val="both"/>
    </w:pPr>
    <w:rPr>
      <w:rFonts w:ascii="Times New Roman" w:hAnsi="Times New Roman"/>
      <w:kern w:val="0"/>
      <w:sz w:val="24"/>
      <w:szCs w:val="20"/>
      <w:lang w:eastAsia="ru-RU"/>
    </w:rPr>
  </w:style>
  <w:style w:type="paragraph" w:styleId="37" w:customStyle="1">
    <w:name w:val="Стиль3"/>
    <w:basedOn w:val="BodyTextIndent2"/>
    <w:qFormat/>
    <w:rsid w:val="00f400a1"/>
    <w:pPr>
      <w:tabs>
        <w:tab w:val="clear" w:pos="709"/>
        <w:tab w:val="left" w:pos="1307" w:leader="none"/>
      </w:tabs>
      <w:suppressAutoHyphens w:val="false"/>
      <w:spacing w:lineRule="auto" w:line="240" w:before="120" w:after="0"/>
      <w:ind w:left="1080" w:hanging="0"/>
      <w:jc w:val="both"/>
      <w:textAlignment w:val="baseline"/>
    </w:pPr>
    <w:rPr>
      <w:rFonts w:ascii="Times New Roman" w:hAnsi="Times New Roman" w:eastAsia="Times New Roman" w:cs="Times New Roman"/>
      <w:kern w:val="0"/>
      <w:sz w:val="24"/>
      <w:szCs w:val="20"/>
      <w:lang w:eastAsia="ru-RU"/>
    </w:rPr>
  </w:style>
  <w:style w:type="paragraph" w:styleId="PlainText">
    <w:name w:val="Plain Text"/>
    <w:basedOn w:val="Normal"/>
    <w:qFormat/>
    <w:rsid w:val="00f400a1"/>
    <w:pPr>
      <w:suppressAutoHyphens w:val="false"/>
      <w:spacing w:lineRule="auto" w:line="240" w:before="120" w:after="0"/>
    </w:pPr>
    <w:rPr>
      <w:rFonts w:ascii="Courier New" w:hAnsi="Courier New" w:cs="Courier New"/>
      <w:kern w:val="0"/>
      <w:sz w:val="20"/>
      <w:szCs w:val="20"/>
      <w:lang w:eastAsia="ru-RU"/>
    </w:rPr>
  </w:style>
  <w:style w:type="paragraph" w:styleId="2-11" w:customStyle="1">
    <w:name w:val="содержание2-11"/>
    <w:basedOn w:val="Normal"/>
    <w:qFormat/>
    <w:rsid w:val="00f400a1"/>
    <w:pPr>
      <w:suppressAutoHyphens w:val="false"/>
      <w:spacing w:lineRule="auto" w:line="240" w:before="120" w:after="0"/>
      <w:jc w:val="both"/>
    </w:pPr>
    <w:rPr>
      <w:rFonts w:ascii="Times New Roman" w:hAnsi="Times New Roman"/>
      <w:kern w:val="0"/>
      <w:sz w:val="24"/>
      <w:szCs w:val="24"/>
      <w:lang w:eastAsia="ru-RU"/>
    </w:rPr>
  </w:style>
  <w:style w:type="paragraph" w:styleId="ListBullet">
    <w:name w:val="List Bullet"/>
    <w:basedOn w:val="Normal"/>
    <w:autoRedefine/>
    <w:qFormat/>
    <w:rsid w:val="00f400a1"/>
    <w:pPr>
      <w:widowControl w:val="false"/>
      <w:suppressAutoHyphens w:val="false"/>
      <w:spacing w:lineRule="auto" w:line="240" w:before="120" w:after="0"/>
      <w:jc w:val="both"/>
    </w:pPr>
    <w:rPr>
      <w:rFonts w:ascii="Times New Roman" w:hAnsi="Times New Roman"/>
      <w:kern w:val="0"/>
      <w:sz w:val="24"/>
      <w:szCs w:val="24"/>
      <w:lang w:eastAsia="ru-RU"/>
    </w:rPr>
  </w:style>
  <w:style w:type="paragraph" w:styleId="BodyText3">
    <w:name w:val="Body Text 3"/>
    <w:basedOn w:val="Normal"/>
    <w:link w:val="33"/>
    <w:qFormat/>
    <w:rsid w:val="00f400a1"/>
    <w:pPr>
      <w:keepNext w:val="true"/>
      <w:keepLines/>
      <w:widowControl w:val="false"/>
      <w:suppressLineNumbers/>
      <w:tabs>
        <w:tab w:val="clear" w:pos="709"/>
        <w:tab w:val="left" w:pos="0" w:leader="none"/>
        <w:tab w:val="left" w:pos="567" w:leader="none"/>
        <w:tab w:val="left" w:pos="1133" w:leader="none"/>
        <w:tab w:val="left" w:pos="1699" w:leader="none"/>
        <w:tab w:val="left" w:pos="2266" w:leader="none"/>
        <w:tab w:val="left" w:pos="2832" w:leader="none"/>
        <w:tab w:val="left" w:pos="3399" w:leader="none"/>
        <w:tab w:val="left" w:pos="3965" w:leader="none"/>
        <w:tab w:val="left" w:pos="4531" w:leader="none"/>
        <w:tab w:val="left" w:pos="5098" w:leader="none"/>
        <w:tab w:val="left" w:pos="5664" w:leader="none"/>
        <w:tab w:val="left" w:pos="6231" w:leader="none"/>
        <w:tab w:val="left" w:pos="6797" w:leader="none"/>
        <w:tab w:val="left" w:pos="7363" w:leader="none"/>
        <w:tab w:val="left" w:pos="7930" w:leader="none"/>
        <w:tab w:val="left" w:pos="8496" w:leader="none"/>
        <w:tab w:val="left" w:pos="9063" w:leader="none"/>
      </w:tabs>
      <w:spacing w:lineRule="auto" w:line="240" w:before="148" w:after="112"/>
      <w:jc w:val="both"/>
    </w:pPr>
    <w:rPr>
      <w:rFonts w:ascii="Times New Roman" w:hAnsi="Times New Roman"/>
      <w:b/>
      <w:i/>
      <w:kern w:val="0"/>
      <w:szCs w:val="24"/>
      <w:lang w:eastAsia="ru-RU"/>
    </w:rPr>
  </w:style>
  <w:style w:type="paragraph" w:styleId="Style30">
    <w:name w:val="Title"/>
    <w:basedOn w:val="Normal"/>
    <w:qFormat/>
    <w:rsid w:val="00f400a1"/>
    <w:pPr>
      <w:suppressAutoHyphens w:val="false"/>
      <w:spacing w:lineRule="auto" w:line="240" w:before="240" w:after="0"/>
      <w:jc w:val="center"/>
      <w:outlineLvl w:val="0"/>
    </w:pPr>
    <w:rPr>
      <w:rFonts w:ascii="Arial" w:hAnsi="Arial"/>
      <w:b/>
      <w:kern w:val="2"/>
      <w:sz w:val="32"/>
      <w:szCs w:val="20"/>
      <w:lang w:eastAsia="ru-RU"/>
    </w:rPr>
  </w:style>
  <w:style w:type="paragraph" w:styleId="Style31">
    <w:name w:val="Header"/>
    <w:basedOn w:val="Normal"/>
    <w:rsid w:val="00f400a1"/>
    <w:pPr>
      <w:tabs>
        <w:tab w:val="clear" w:pos="709"/>
        <w:tab w:val="center" w:pos="4153" w:leader="none"/>
        <w:tab w:val="right" w:pos="8306" w:leader="none"/>
      </w:tabs>
      <w:suppressAutoHyphens w:val="false"/>
      <w:spacing w:lineRule="auto" w:line="240" w:before="120" w:after="120"/>
      <w:jc w:val="both"/>
    </w:pPr>
    <w:rPr>
      <w:rFonts w:ascii="Arial" w:hAnsi="Arial"/>
      <w:kern w:val="0"/>
      <w:sz w:val="24"/>
      <w:szCs w:val="20"/>
      <w:lang w:eastAsia="ru-RU"/>
    </w:rPr>
  </w:style>
  <w:style w:type="paragraph" w:styleId="15" w:customStyle="1">
    <w:name w:val="1"/>
    <w:basedOn w:val="Normal"/>
    <w:next w:val="NormalWeb"/>
    <w:qFormat/>
    <w:rsid w:val="00f400a1"/>
    <w:pPr>
      <w:suppressAutoHyphens w:val="false"/>
      <w:spacing w:lineRule="auto" w:line="240" w:beforeAutospacing="1" w:afterAutospacing="1"/>
    </w:pPr>
    <w:rPr>
      <w:rFonts w:ascii="Times New Roman" w:hAnsi="Times New Roman"/>
      <w:kern w:val="0"/>
      <w:sz w:val="24"/>
      <w:szCs w:val="24"/>
      <w:lang w:eastAsia="ru-RU"/>
    </w:rPr>
  </w:style>
  <w:style w:type="paragraph" w:styleId="A" w:customStyle="1">
    <w:name w:val="a"/>
    <w:basedOn w:val="Normal"/>
    <w:qFormat/>
    <w:rsid w:val="00f400a1"/>
    <w:pPr>
      <w:suppressAutoHyphens w:val="false"/>
      <w:spacing w:lineRule="auto" w:line="240" w:beforeAutospacing="1" w:afterAutospacing="1"/>
    </w:pPr>
    <w:rPr>
      <w:rFonts w:ascii="Arial Unicode MS" w:hAnsi="Arial Unicode MS" w:eastAsia="Arial Unicode MS" w:cs="Arial Unicode MS"/>
      <w:color w:val="000000"/>
      <w:kern w:val="0"/>
      <w:sz w:val="24"/>
      <w:szCs w:val="24"/>
      <w:lang w:eastAsia="ru-RU"/>
    </w:rPr>
  </w:style>
  <w:style w:type="paragraph" w:styleId="Heading" w:customStyle="1">
    <w:name w:val="heading"/>
    <w:basedOn w:val="Normal"/>
    <w:qFormat/>
    <w:rsid w:val="00f400a1"/>
    <w:pPr>
      <w:suppressAutoHyphens w:val="false"/>
      <w:spacing w:lineRule="auto" w:line="240" w:beforeAutospacing="1" w:afterAutospacing="1"/>
    </w:pPr>
    <w:rPr>
      <w:rFonts w:ascii="Arial Unicode MS" w:hAnsi="Arial Unicode MS" w:eastAsia="Arial Unicode MS" w:cs="Arial Unicode MS"/>
      <w:color w:val="000000"/>
      <w:kern w:val="0"/>
      <w:sz w:val="24"/>
      <w:szCs w:val="24"/>
      <w:lang w:eastAsia="ru-RU"/>
    </w:rPr>
  </w:style>
  <w:style w:type="paragraph" w:styleId="Xl24" w:customStyle="1">
    <w:name w:val="xl24"/>
    <w:basedOn w:val="Normal"/>
    <w:qFormat/>
    <w:rsid w:val="00f400a1"/>
    <w:pPr>
      <w:suppressAutoHyphens w:val="false"/>
      <w:spacing w:lineRule="auto" w:line="240" w:beforeAutospacing="1" w:afterAutospacing="1"/>
    </w:pPr>
    <w:rPr>
      <w:rFonts w:ascii="Arial Unicode MS" w:hAnsi="Arial Unicode MS" w:eastAsia="Arial Unicode MS" w:cs="Arial Unicode MS"/>
      <w:kern w:val="0"/>
      <w:sz w:val="16"/>
      <w:szCs w:val="16"/>
      <w:lang w:eastAsia="ru-RU"/>
    </w:rPr>
  </w:style>
  <w:style w:type="paragraph" w:styleId="Xl25" w:customStyle="1">
    <w:name w:val="xl25"/>
    <w:basedOn w:val="Normal"/>
    <w:qFormat/>
    <w:rsid w:val="00f400a1"/>
    <w:pPr>
      <w:suppressAutoHyphens w:val="false"/>
      <w:spacing w:lineRule="auto" w:line="240" w:beforeAutospacing="1" w:afterAutospacing="1"/>
    </w:pPr>
    <w:rPr>
      <w:rFonts w:ascii="Arial Unicode MS" w:hAnsi="Arial Unicode MS" w:eastAsia="Arial Unicode MS" w:cs="Arial Unicode MS"/>
      <w:kern w:val="0"/>
      <w:sz w:val="16"/>
      <w:szCs w:val="16"/>
      <w:lang w:eastAsia="ru-RU"/>
    </w:rPr>
  </w:style>
  <w:style w:type="paragraph" w:styleId="Xl26" w:customStyle="1">
    <w:name w:val="xl26"/>
    <w:basedOn w:val="Normal"/>
    <w:qFormat/>
    <w:rsid w:val="00f400a1"/>
    <w:pPr>
      <w:pBdr>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eastAsia="Arial Unicode MS"/>
      <w:b/>
      <w:bCs/>
      <w:kern w:val="0"/>
      <w:sz w:val="16"/>
      <w:szCs w:val="16"/>
      <w:lang w:eastAsia="ru-RU"/>
    </w:rPr>
  </w:style>
  <w:style w:type="paragraph" w:styleId="Xl27" w:customStyle="1">
    <w:name w:val="xl27"/>
    <w:basedOn w:val="Normal"/>
    <w:qFormat/>
    <w:rsid w:val="00f400a1"/>
    <w:pPr>
      <w:pBdr>
        <w:top w:val="single" w:sz="4" w:space="0" w:color="000000"/>
        <w:bottom w:val="single" w:sz="4" w:space="0" w:color="000000"/>
        <w:right w:val="single" w:sz="4" w:space="0" w:color="000000"/>
      </w:pBdr>
      <w:shd w:val="clear" w:color="auto" w:fill="00FFFF"/>
      <w:suppressAutoHyphens w:val="false"/>
      <w:spacing w:lineRule="auto" w:line="240" w:beforeAutospacing="1" w:afterAutospacing="1"/>
      <w:jc w:val="center"/>
      <w:textAlignment w:val="center"/>
    </w:pPr>
    <w:rPr>
      <w:rFonts w:ascii="Times New Roman" w:hAnsi="Times New Roman" w:eastAsia="Arial Unicode MS"/>
      <w:b/>
      <w:bCs/>
      <w:kern w:val="0"/>
      <w:sz w:val="16"/>
      <w:szCs w:val="16"/>
      <w:lang w:eastAsia="ru-RU"/>
    </w:rPr>
  </w:style>
  <w:style w:type="paragraph" w:styleId="Xl28" w:customStyle="1">
    <w:name w:val="xl28"/>
    <w:basedOn w:val="Normal"/>
    <w:qFormat/>
    <w:rsid w:val="00f400a1"/>
    <w:pPr>
      <w:pBdr>
        <w:top w:val="single" w:sz="4" w:space="0" w:color="000000"/>
        <w:left w:val="single" w:sz="4" w:space="0" w:color="000000"/>
        <w:right w:val="single" w:sz="4" w:space="0" w:color="000000"/>
      </w:pBdr>
      <w:suppressAutoHyphens w:val="false"/>
      <w:spacing w:lineRule="auto" w:line="240" w:beforeAutospacing="1" w:afterAutospacing="1"/>
    </w:pPr>
    <w:rPr>
      <w:rFonts w:ascii="Arial" w:hAnsi="Arial" w:eastAsia="Arial Unicode MS" w:cs="Arial"/>
      <w:kern w:val="0"/>
      <w:sz w:val="16"/>
      <w:szCs w:val="16"/>
      <w:lang w:eastAsia="ru-RU"/>
    </w:rPr>
  </w:style>
  <w:style w:type="paragraph" w:styleId="Xl29" w:customStyle="1">
    <w:name w:val="xl29"/>
    <w:basedOn w:val="Normal"/>
    <w:qFormat/>
    <w:rsid w:val="00f400a1"/>
    <w:pPr>
      <w:pBdr>
        <w:top w:val="single" w:sz="4" w:space="0" w:color="000000"/>
        <w:left w:val="single" w:sz="4" w:space="0" w:color="000000"/>
        <w:right w:val="single" w:sz="4" w:space="0" w:color="000000"/>
      </w:pBdr>
      <w:suppressAutoHyphens w:val="false"/>
      <w:spacing w:lineRule="auto" w:line="240" w:beforeAutospacing="1" w:afterAutospacing="1"/>
      <w:jc w:val="both"/>
      <w:textAlignment w:val="center"/>
    </w:pPr>
    <w:rPr>
      <w:rFonts w:ascii="Arial Unicode MS" w:hAnsi="Arial Unicode MS" w:eastAsia="Arial Unicode MS" w:cs="Arial Unicode MS"/>
      <w:kern w:val="0"/>
      <w:sz w:val="16"/>
      <w:szCs w:val="16"/>
      <w:lang w:eastAsia="ru-RU"/>
    </w:rPr>
  </w:style>
  <w:style w:type="paragraph" w:styleId="Xl30" w:customStyle="1">
    <w:name w:val="xl30"/>
    <w:basedOn w:val="Normal"/>
    <w:qFormat/>
    <w:rsid w:val="00f400a1"/>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textAlignment w:val="center"/>
    </w:pPr>
    <w:rPr>
      <w:rFonts w:ascii="Arial Unicode MS" w:hAnsi="Arial Unicode MS" w:eastAsia="Arial Unicode MS" w:cs="Arial Unicode MS"/>
      <w:kern w:val="0"/>
      <w:sz w:val="16"/>
      <w:szCs w:val="16"/>
      <w:lang w:eastAsia="ru-RU"/>
    </w:rPr>
  </w:style>
  <w:style w:type="paragraph" w:styleId="Xl31" w:customStyle="1">
    <w:name w:val="xl31"/>
    <w:basedOn w:val="Normal"/>
    <w:qFormat/>
    <w:rsid w:val="00f400a1"/>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Arial Unicode MS" w:hAnsi="Arial Unicode MS" w:eastAsia="Arial Unicode MS" w:cs="Arial Unicode MS"/>
      <w:kern w:val="0"/>
      <w:sz w:val="16"/>
      <w:szCs w:val="16"/>
      <w:lang w:eastAsia="ru-RU"/>
    </w:rPr>
  </w:style>
  <w:style w:type="paragraph" w:styleId="Xl32" w:customStyle="1">
    <w:name w:val="xl32"/>
    <w:basedOn w:val="Normal"/>
    <w:qFormat/>
    <w:rsid w:val="00f400a1"/>
    <w:pPr>
      <w:pBdr>
        <w:left w:val="single" w:sz="4" w:space="0" w:color="000000"/>
        <w:right w:val="single" w:sz="4" w:space="0" w:color="000000"/>
      </w:pBdr>
      <w:suppressAutoHyphens w:val="false"/>
      <w:spacing w:lineRule="auto" w:line="240" w:beforeAutospacing="1" w:afterAutospacing="1"/>
      <w:jc w:val="center"/>
      <w:textAlignment w:val="center"/>
    </w:pPr>
    <w:rPr>
      <w:rFonts w:ascii="Arial Unicode MS" w:hAnsi="Arial Unicode MS" w:eastAsia="Arial Unicode MS" w:cs="Arial Unicode MS"/>
      <w:kern w:val="0"/>
      <w:sz w:val="16"/>
      <w:szCs w:val="16"/>
      <w:lang w:eastAsia="ru-RU"/>
    </w:rPr>
  </w:style>
  <w:style w:type="paragraph" w:styleId="Xl33" w:customStyle="1">
    <w:name w:val="xl33"/>
    <w:basedOn w:val="Normal"/>
    <w:qFormat/>
    <w:rsid w:val="00f400a1"/>
    <w:pPr>
      <w:pBdr>
        <w:left w:val="single" w:sz="4" w:space="0" w:color="000000"/>
        <w:right w:val="single" w:sz="4" w:space="0" w:color="000000"/>
      </w:pBdr>
      <w:suppressAutoHyphens w:val="false"/>
      <w:spacing w:lineRule="auto" w:line="240" w:beforeAutospacing="1" w:afterAutospacing="1"/>
      <w:textAlignment w:val="center"/>
    </w:pPr>
    <w:rPr>
      <w:rFonts w:ascii="Arial Unicode MS" w:hAnsi="Arial Unicode MS" w:eastAsia="Arial Unicode MS" w:cs="Arial Unicode MS"/>
      <w:kern w:val="0"/>
      <w:sz w:val="16"/>
      <w:szCs w:val="16"/>
      <w:lang w:eastAsia="ru-RU"/>
    </w:rPr>
  </w:style>
  <w:style w:type="paragraph" w:styleId="Xl34" w:customStyle="1">
    <w:name w:val="xl34"/>
    <w:basedOn w:val="Normal"/>
    <w:qFormat/>
    <w:rsid w:val="00f400a1"/>
    <w:pPr>
      <w:pBdr>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Arial Unicode MS" w:hAnsi="Arial Unicode MS" w:eastAsia="Arial Unicode MS" w:cs="Arial Unicode MS"/>
      <w:kern w:val="0"/>
      <w:sz w:val="16"/>
      <w:szCs w:val="16"/>
      <w:lang w:eastAsia="ru-RU"/>
    </w:rPr>
  </w:style>
  <w:style w:type="paragraph" w:styleId="Xl35" w:customStyle="1">
    <w:name w:val="xl35"/>
    <w:basedOn w:val="Normal"/>
    <w:qFormat/>
    <w:rsid w:val="00f400a1"/>
    <w:pPr>
      <w:pBdr>
        <w:left w:val="single" w:sz="4" w:space="0" w:color="000000"/>
        <w:right w:val="single" w:sz="4" w:space="0" w:color="000000"/>
      </w:pBdr>
      <w:suppressAutoHyphens w:val="false"/>
      <w:spacing w:lineRule="auto" w:line="240" w:beforeAutospacing="1" w:afterAutospacing="1"/>
      <w:jc w:val="both"/>
      <w:textAlignment w:val="center"/>
    </w:pPr>
    <w:rPr>
      <w:rFonts w:ascii="Arial Unicode MS" w:hAnsi="Arial Unicode MS" w:eastAsia="Arial Unicode MS" w:cs="Arial Unicode MS"/>
      <w:kern w:val="0"/>
      <w:sz w:val="16"/>
      <w:szCs w:val="16"/>
      <w:lang w:eastAsia="ru-RU"/>
    </w:rPr>
  </w:style>
  <w:style w:type="paragraph" w:styleId="Xl36" w:customStyle="1">
    <w:name w:val="xl36"/>
    <w:basedOn w:val="Normal"/>
    <w:qFormat/>
    <w:rsid w:val="00f400a1"/>
    <w:pPr>
      <w:pBdr>
        <w:top w:val="single" w:sz="4" w:space="0" w:color="000000"/>
        <w:left w:val="single" w:sz="4" w:space="0" w:color="000000"/>
        <w:right w:val="single" w:sz="4" w:space="0" w:color="000000"/>
      </w:pBdr>
      <w:suppressAutoHyphens w:val="false"/>
      <w:spacing w:lineRule="auto" w:line="240" w:beforeAutospacing="1" w:afterAutospacing="1"/>
      <w:jc w:val="center"/>
      <w:textAlignment w:val="center"/>
    </w:pPr>
    <w:rPr>
      <w:rFonts w:ascii="Arial Unicode MS" w:hAnsi="Arial Unicode MS" w:eastAsia="Arial Unicode MS" w:cs="Arial Unicode MS"/>
      <w:kern w:val="0"/>
      <w:sz w:val="16"/>
      <w:szCs w:val="16"/>
      <w:lang w:eastAsia="ru-RU"/>
    </w:rPr>
  </w:style>
  <w:style w:type="paragraph" w:styleId="Xl37" w:customStyle="1">
    <w:name w:val="xl37"/>
    <w:basedOn w:val="Normal"/>
    <w:qFormat/>
    <w:rsid w:val="00f400a1"/>
    <w:pPr>
      <w:suppressAutoHyphens w:val="false"/>
      <w:spacing w:lineRule="auto" w:line="240" w:beforeAutospacing="1" w:afterAutospacing="1"/>
      <w:jc w:val="center"/>
    </w:pPr>
    <w:rPr>
      <w:rFonts w:ascii="Arial Unicode MS" w:hAnsi="Arial Unicode MS" w:eastAsia="Arial Unicode MS" w:cs="Arial Unicode MS"/>
      <w:kern w:val="0"/>
      <w:sz w:val="16"/>
      <w:szCs w:val="16"/>
      <w:lang w:eastAsia="ru-RU"/>
    </w:rPr>
  </w:style>
  <w:style w:type="paragraph" w:styleId="Xl38" w:customStyle="1">
    <w:name w:val="xl38"/>
    <w:basedOn w:val="Normal"/>
    <w:qFormat/>
    <w:rsid w:val="00f400a1"/>
    <w:pPr>
      <w:pBdr>
        <w:top w:val="single" w:sz="4" w:space="0" w:color="000000"/>
        <w:left w:val="single" w:sz="4" w:space="0" w:color="000000"/>
        <w:bottom w:val="single" w:sz="4" w:space="0" w:color="000000"/>
      </w:pBdr>
      <w:shd w:val="clear" w:color="auto" w:fill="00FFFF"/>
      <w:suppressAutoHyphens w:val="false"/>
      <w:spacing w:lineRule="auto" w:line="240" w:beforeAutospacing="1" w:afterAutospacing="1"/>
      <w:textAlignment w:val="center"/>
    </w:pPr>
    <w:rPr>
      <w:rFonts w:ascii="Arial" w:hAnsi="Arial" w:eastAsia="Arial Unicode MS" w:cs="Arial"/>
      <w:b/>
      <w:bCs/>
      <w:kern w:val="0"/>
      <w:sz w:val="16"/>
      <w:szCs w:val="16"/>
      <w:lang w:eastAsia="ru-RU"/>
    </w:rPr>
  </w:style>
  <w:style w:type="paragraph" w:styleId="Xl39" w:customStyle="1">
    <w:name w:val="xl39"/>
    <w:basedOn w:val="Normal"/>
    <w:qFormat/>
    <w:rsid w:val="00f400a1"/>
    <w:pPr>
      <w:pBdr>
        <w:top w:val="single" w:sz="4" w:space="0" w:color="000000"/>
        <w:bottom w:val="single" w:sz="4" w:space="0" w:color="000000"/>
      </w:pBdr>
      <w:shd w:val="clear" w:color="auto" w:fill="00FFFF"/>
      <w:suppressAutoHyphens w:val="false"/>
      <w:spacing w:lineRule="auto" w:line="240" w:beforeAutospacing="1" w:afterAutospacing="1"/>
      <w:textAlignment w:val="center"/>
    </w:pPr>
    <w:rPr>
      <w:rFonts w:ascii="Arial" w:hAnsi="Arial" w:eastAsia="Arial Unicode MS" w:cs="Arial"/>
      <w:b/>
      <w:bCs/>
      <w:kern w:val="0"/>
      <w:sz w:val="16"/>
      <w:szCs w:val="16"/>
      <w:lang w:eastAsia="ru-RU"/>
    </w:rPr>
  </w:style>
  <w:style w:type="paragraph" w:styleId="Xl40" w:customStyle="1">
    <w:name w:val="xl40"/>
    <w:basedOn w:val="Normal"/>
    <w:qFormat/>
    <w:rsid w:val="00f400a1"/>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Arial" w:hAnsi="Arial" w:eastAsia="Arial Unicode MS" w:cs="Arial"/>
      <w:b/>
      <w:bCs/>
      <w:kern w:val="0"/>
      <w:sz w:val="16"/>
      <w:szCs w:val="16"/>
      <w:lang w:eastAsia="ru-RU"/>
    </w:rPr>
  </w:style>
  <w:style w:type="paragraph" w:styleId="Xl41" w:customStyle="1">
    <w:name w:val="xl41"/>
    <w:basedOn w:val="Normal"/>
    <w:qFormat/>
    <w:rsid w:val="00f400a1"/>
    <w:pPr>
      <w:pBdr>
        <w:top w:val="single" w:sz="4" w:space="0" w:color="000000"/>
        <w:left w:val="single" w:sz="4" w:space="0" w:color="000000"/>
      </w:pBdr>
      <w:suppressAutoHyphens w:val="false"/>
      <w:spacing w:lineRule="auto" w:line="240" w:beforeAutospacing="1" w:afterAutospacing="1"/>
      <w:textAlignment w:val="center"/>
    </w:pPr>
    <w:rPr>
      <w:rFonts w:ascii="Arial Unicode MS" w:hAnsi="Arial Unicode MS" w:eastAsia="Arial Unicode MS" w:cs="Arial Unicode MS"/>
      <w:kern w:val="0"/>
      <w:sz w:val="16"/>
      <w:szCs w:val="16"/>
      <w:lang w:eastAsia="ru-RU"/>
    </w:rPr>
  </w:style>
  <w:style w:type="paragraph" w:styleId="Xl42" w:customStyle="1">
    <w:name w:val="xl42"/>
    <w:basedOn w:val="Normal"/>
    <w:qFormat/>
    <w:rsid w:val="00f400a1"/>
    <w:pPr>
      <w:pBdr>
        <w:top w:val="single" w:sz="4" w:space="0" w:color="000000"/>
        <w:right w:val="single" w:sz="4" w:space="0" w:color="000000"/>
      </w:pBdr>
      <w:suppressAutoHyphens w:val="false"/>
      <w:spacing w:lineRule="auto" w:line="240" w:beforeAutospacing="1" w:afterAutospacing="1"/>
      <w:textAlignment w:val="center"/>
    </w:pPr>
    <w:rPr>
      <w:rFonts w:ascii="Arial Unicode MS" w:hAnsi="Arial Unicode MS" w:eastAsia="Arial Unicode MS" w:cs="Arial Unicode MS"/>
      <w:kern w:val="0"/>
      <w:sz w:val="16"/>
      <w:szCs w:val="16"/>
      <w:lang w:eastAsia="ru-RU"/>
    </w:rPr>
  </w:style>
  <w:style w:type="paragraph" w:styleId="Xl43" w:customStyle="1">
    <w:name w:val="xl43"/>
    <w:basedOn w:val="Normal"/>
    <w:qFormat/>
    <w:rsid w:val="00f400a1"/>
    <w:pPr>
      <w:pBdr>
        <w:left w:val="single" w:sz="4" w:space="0" w:color="000000"/>
        <w:bottom w:val="single" w:sz="4" w:space="0" w:color="000000"/>
      </w:pBdr>
      <w:suppressAutoHyphens w:val="false"/>
      <w:spacing w:lineRule="auto" w:line="240" w:beforeAutospacing="1" w:afterAutospacing="1"/>
      <w:textAlignment w:val="center"/>
    </w:pPr>
    <w:rPr>
      <w:rFonts w:ascii="Arial Unicode MS" w:hAnsi="Arial Unicode MS" w:eastAsia="Arial Unicode MS" w:cs="Arial Unicode MS"/>
      <w:kern w:val="0"/>
      <w:sz w:val="16"/>
      <w:szCs w:val="16"/>
      <w:lang w:eastAsia="ru-RU"/>
    </w:rPr>
  </w:style>
  <w:style w:type="paragraph" w:styleId="Xl44" w:customStyle="1">
    <w:name w:val="xl44"/>
    <w:basedOn w:val="Normal"/>
    <w:qFormat/>
    <w:rsid w:val="00f400a1"/>
    <w:pPr>
      <w:pBdr>
        <w:bottom w:val="single" w:sz="4" w:space="0" w:color="000000"/>
        <w:right w:val="single" w:sz="4" w:space="0" w:color="000000"/>
      </w:pBdr>
      <w:suppressAutoHyphens w:val="false"/>
      <w:spacing w:lineRule="auto" w:line="240" w:beforeAutospacing="1" w:afterAutospacing="1"/>
      <w:textAlignment w:val="center"/>
    </w:pPr>
    <w:rPr>
      <w:rFonts w:ascii="Arial Unicode MS" w:hAnsi="Arial Unicode MS" w:eastAsia="Arial Unicode MS" w:cs="Arial Unicode MS"/>
      <w:kern w:val="0"/>
      <w:sz w:val="16"/>
      <w:szCs w:val="16"/>
      <w:lang w:eastAsia="ru-RU"/>
    </w:rPr>
  </w:style>
  <w:style w:type="paragraph" w:styleId="Xl45" w:customStyle="1">
    <w:name w:val="xl45"/>
    <w:basedOn w:val="Normal"/>
    <w:qFormat/>
    <w:rsid w:val="00f400a1"/>
    <w:pPr>
      <w:pBdr>
        <w:top w:val="single" w:sz="4" w:space="0" w:color="000000"/>
        <w:left w:val="single" w:sz="4" w:space="0" w:color="000000"/>
        <w:bottom w:val="single" w:sz="4" w:space="0" w:color="000000"/>
      </w:pBdr>
      <w:suppressAutoHyphens w:val="false"/>
      <w:spacing w:lineRule="auto" w:line="240" w:beforeAutospacing="1" w:afterAutospacing="1"/>
      <w:jc w:val="both"/>
      <w:textAlignment w:val="center"/>
    </w:pPr>
    <w:rPr>
      <w:rFonts w:ascii="Arial Unicode MS" w:hAnsi="Arial Unicode MS" w:eastAsia="Arial Unicode MS" w:cs="Arial Unicode MS"/>
      <w:kern w:val="0"/>
      <w:sz w:val="16"/>
      <w:szCs w:val="16"/>
      <w:lang w:eastAsia="ru-RU"/>
    </w:rPr>
  </w:style>
  <w:style w:type="paragraph" w:styleId="Xl46" w:customStyle="1">
    <w:name w:val="xl46"/>
    <w:basedOn w:val="Normal"/>
    <w:qFormat/>
    <w:rsid w:val="00f400a1"/>
    <w:pPr>
      <w:pBdr>
        <w:top w:val="single" w:sz="4" w:space="0" w:color="000000"/>
        <w:bottom w:val="single" w:sz="4" w:space="0" w:color="000000"/>
      </w:pBdr>
      <w:suppressAutoHyphens w:val="false"/>
      <w:spacing w:lineRule="auto" w:line="240" w:beforeAutospacing="1" w:afterAutospacing="1"/>
      <w:jc w:val="both"/>
      <w:textAlignment w:val="center"/>
    </w:pPr>
    <w:rPr>
      <w:rFonts w:ascii="Arial Unicode MS" w:hAnsi="Arial Unicode MS" w:eastAsia="Arial Unicode MS" w:cs="Arial Unicode MS"/>
      <w:kern w:val="0"/>
      <w:sz w:val="16"/>
      <w:szCs w:val="16"/>
      <w:lang w:eastAsia="ru-RU"/>
    </w:rPr>
  </w:style>
  <w:style w:type="paragraph" w:styleId="Xl47" w:customStyle="1">
    <w:name w:val="xl47"/>
    <w:basedOn w:val="Normal"/>
    <w:qFormat/>
    <w:rsid w:val="00f400a1"/>
    <w:pPr>
      <w:pBdr>
        <w:top w:val="single" w:sz="4" w:space="0" w:color="000000"/>
        <w:bottom w:val="single" w:sz="4" w:space="0" w:color="000000"/>
        <w:right w:val="single" w:sz="4" w:space="0" w:color="000000"/>
      </w:pBdr>
      <w:suppressAutoHyphens w:val="false"/>
      <w:spacing w:lineRule="auto" w:line="240" w:beforeAutospacing="1" w:afterAutospacing="1"/>
      <w:jc w:val="both"/>
      <w:textAlignment w:val="center"/>
    </w:pPr>
    <w:rPr>
      <w:rFonts w:ascii="Arial Unicode MS" w:hAnsi="Arial Unicode MS" w:eastAsia="Arial Unicode MS" w:cs="Arial Unicode MS"/>
      <w:kern w:val="0"/>
      <w:sz w:val="16"/>
      <w:szCs w:val="16"/>
      <w:lang w:eastAsia="ru-RU"/>
    </w:rPr>
  </w:style>
  <w:style w:type="paragraph" w:styleId="BlockText">
    <w:name w:val="Block Text"/>
    <w:basedOn w:val="Normal"/>
    <w:qFormat/>
    <w:rsid w:val="00f400a1"/>
    <w:pPr>
      <w:suppressAutoHyphens w:val="false"/>
      <w:spacing w:lineRule="atLeast" w:line="480" w:before="200" w:after="200"/>
      <w:ind w:left="200" w:right="200" w:hanging="0"/>
    </w:pPr>
    <w:rPr>
      <w:rFonts w:ascii="Times New Roman" w:hAnsi="Times New Roman"/>
      <w:kern w:val="0"/>
      <w:szCs w:val="24"/>
      <w:lang w:eastAsia="ru-RU"/>
    </w:rPr>
  </w:style>
  <w:style w:type="paragraph" w:styleId="16" w:customStyle="1">
    <w:name w:val="Ñòèëü1"/>
    <w:basedOn w:val="Normal"/>
    <w:qFormat/>
    <w:rsid w:val="00f400a1"/>
    <w:pPr>
      <w:suppressAutoHyphens w:val="false"/>
      <w:spacing w:lineRule="auto" w:line="288" w:before="0" w:after="0"/>
    </w:pPr>
    <w:rPr>
      <w:rFonts w:ascii="Times New Roman" w:hAnsi="Times New Roman"/>
      <w:kern w:val="0"/>
      <w:sz w:val="28"/>
      <w:szCs w:val="20"/>
      <w:lang w:eastAsia="ru-RU"/>
    </w:rPr>
  </w:style>
  <w:style w:type="paragraph" w:styleId="Default" w:customStyle="1">
    <w:name w:val="Default"/>
    <w:qFormat/>
    <w:rsid w:val="00f400a1"/>
    <w:pPr>
      <w:widowControl/>
      <w:suppressAutoHyphens w:val="true"/>
      <w:bidi w:val="0"/>
      <w:spacing w:before="0" w:after="0"/>
      <w:jc w:val="left"/>
    </w:pPr>
    <w:rPr>
      <w:rFonts w:ascii="Times New Roman" w:hAnsi="Times New Roman" w:eastAsia="Calibri" w:cs="Times New Roman"/>
      <w:color w:val="000000"/>
      <w:kern w:val="0"/>
      <w:sz w:val="24"/>
      <w:szCs w:val="24"/>
      <w:lang w:val="ru-RU" w:eastAsia="en-US" w:bidi="ar-SA"/>
    </w:rPr>
  </w:style>
  <w:style w:type="paragraph" w:styleId="Article" w:customStyle="1">
    <w:name w:val="Article"/>
    <w:basedOn w:val="Normal"/>
    <w:qFormat/>
    <w:rsid w:val="00f400a1"/>
    <w:pPr>
      <w:suppressAutoHyphens w:val="false"/>
      <w:spacing w:lineRule="auto" w:line="240" w:before="0" w:after="0"/>
      <w:ind w:left="340" w:hanging="340"/>
      <w:jc w:val="both"/>
    </w:pPr>
    <w:rPr>
      <w:rFonts w:ascii="TimesDL" w:hAnsi="TimesDL"/>
      <w:kern w:val="0"/>
      <w:sz w:val="20"/>
      <w:szCs w:val="20"/>
      <w:lang w:val="en-GB" w:eastAsia="ru-RU"/>
    </w:rPr>
  </w:style>
  <w:style w:type="paragraph" w:styleId="Xl80" w:customStyle="1">
    <w:name w:val="xl80"/>
    <w:basedOn w:val="Normal"/>
    <w:qFormat/>
    <w:rsid w:val="00f400a1"/>
    <w:pPr>
      <w:pBdr>
        <w:top w:val="single" w:sz="4" w:space="0" w:color="000000"/>
        <w:left w:val="single" w:sz="4" w:space="0" w:color="000000"/>
        <w:bottom w:val="single" w:sz="4" w:space="0" w:color="000000"/>
        <w:right w:val="single" w:sz="4" w:space="0" w:color="000000"/>
      </w:pBdr>
      <w:shd w:val="clear" w:color="auto" w:fill="FFCC99"/>
      <w:suppressAutoHyphens w:val="false"/>
      <w:spacing w:lineRule="auto" w:line="240" w:beforeAutospacing="1" w:afterAutospacing="1"/>
      <w:jc w:val="center"/>
      <w:textAlignment w:val="center"/>
    </w:pPr>
    <w:rPr>
      <w:rFonts w:ascii="Times New Roman" w:hAnsi="Times New Roman" w:eastAsia="Arial Unicode MS"/>
      <w:b/>
      <w:bCs/>
      <w:kern w:val="0"/>
      <w:sz w:val="24"/>
      <w:szCs w:val="24"/>
      <w:lang w:eastAsia="ru-RU"/>
    </w:rPr>
  </w:style>
  <w:style w:type="paragraph" w:styleId="Xl81" w:customStyle="1">
    <w:name w:val="xl81"/>
    <w:basedOn w:val="Normal"/>
    <w:qFormat/>
    <w:rsid w:val="00f400a1"/>
    <w:pPr>
      <w:pBdr>
        <w:top w:val="single" w:sz="4" w:space="0" w:color="000000"/>
        <w:left w:val="single" w:sz="4" w:space="0" w:color="000000"/>
        <w:bottom w:val="single" w:sz="4" w:space="0" w:color="000000"/>
        <w:right w:val="single" w:sz="4" w:space="0" w:color="000000"/>
      </w:pBdr>
      <w:shd w:val="clear" w:color="auto" w:fill="FFCC99"/>
      <w:suppressAutoHyphens w:val="false"/>
      <w:spacing w:lineRule="auto" w:line="240" w:beforeAutospacing="1" w:afterAutospacing="1"/>
      <w:jc w:val="center"/>
      <w:textAlignment w:val="center"/>
    </w:pPr>
    <w:rPr>
      <w:rFonts w:ascii="Times New Roman" w:hAnsi="Times New Roman" w:eastAsia="Arial Unicode MS"/>
      <w:b/>
      <w:bCs/>
      <w:kern w:val="0"/>
      <w:sz w:val="24"/>
      <w:szCs w:val="24"/>
      <w:lang w:eastAsia="ru-RU"/>
    </w:rPr>
  </w:style>
  <w:style w:type="paragraph" w:styleId="Xl82" w:customStyle="1">
    <w:name w:val="xl82"/>
    <w:basedOn w:val="Normal"/>
    <w:qFormat/>
    <w:rsid w:val="00f400a1"/>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pPr>
    <w:rPr>
      <w:rFonts w:ascii="Times New Roman" w:hAnsi="Times New Roman" w:eastAsia="Arial Unicode MS"/>
      <w:kern w:val="0"/>
      <w:sz w:val="24"/>
      <w:szCs w:val="24"/>
      <w:lang w:eastAsia="ru-RU"/>
    </w:rPr>
  </w:style>
  <w:style w:type="paragraph" w:styleId="Xl83" w:customStyle="1">
    <w:name w:val="xl83"/>
    <w:basedOn w:val="Normal"/>
    <w:qFormat/>
    <w:rsid w:val="00f400a1"/>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Arial Unicode MS" w:hAnsi="Arial Unicode MS" w:eastAsia="Arial Unicode MS" w:cs="Arial Unicode MS"/>
      <w:kern w:val="0"/>
      <w:sz w:val="24"/>
      <w:szCs w:val="24"/>
      <w:lang w:eastAsia="ru-RU"/>
    </w:rPr>
  </w:style>
  <w:style w:type="paragraph" w:styleId="Xl84" w:customStyle="1">
    <w:name w:val="xl84"/>
    <w:basedOn w:val="Normal"/>
    <w:qFormat/>
    <w:rsid w:val="00f400a1"/>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eastAsia="Arial Unicode MS"/>
      <w:kern w:val="0"/>
      <w:sz w:val="24"/>
      <w:szCs w:val="24"/>
      <w:lang w:eastAsia="ru-RU"/>
    </w:rPr>
  </w:style>
  <w:style w:type="paragraph" w:styleId="Xl85" w:customStyle="1">
    <w:name w:val="xl85"/>
    <w:basedOn w:val="Normal"/>
    <w:qFormat/>
    <w:rsid w:val="00f400a1"/>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eastAsia="Arial Unicode MS"/>
      <w:kern w:val="0"/>
      <w:sz w:val="24"/>
      <w:szCs w:val="24"/>
      <w:lang w:eastAsia="ru-RU"/>
    </w:rPr>
  </w:style>
  <w:style w:type="paragraph" w:styleId="Xl86" w:customStyle="1">
    <w:name w:val="xl86"/>
    <w:basedOn w:val="Normal"/>
    <w:qFormat/>
    <w:rsid w:val="00f400a1"/>
    <w:pPr>
      <w:pBdr>
        <w:top w:val="single" w:sz="4" w:space="0" w:color="000000"/>
        <w:bottom w:val="single" w:sz="4" w:space="0" w:color="000000"/>
      </w:pBdr>
      <w:suppressAutoHyphens w:val="false"/>
      <w:spacing w:lineRule="auto" w:line="240" w:beforeAutospacing="1" w:afterAutospacing="1"/>
      <w:jc w:val="center"/>
      <w:textAlignment w:val="center"/>
    </w:pPr>
    <w:rPr>
      <w:rFonts w:ascii="Arial Unicode MS" w:hAnsi="Arial Unicode MS" w:eastAsia="Arial Unicode MS" w:cs="Arial Unicode MS"/>
      <w:kern w:val="0"/>
      <w:sz w:val="24"/>
      <w:szCs w:val="24"/>
      <w:lang w:eastAsia="ru-RU"/>
    </w:rPr>
  </w:style>
  <w:style w:type="paragraph" w:styleId="Xl87" w:customStyle="1">
    <w:name w:val="xl87"/>
    <w:basedOn w:val="Normal"/>
    <w:qFormat/>
    <w:rsid w:val="00f400a1"/>
    <w:pPr>
      <w:pBdr>
        <w:top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Arial Unicode MS" w:hAnsi="Arial Unicode MS" w:eastAsia="Arial Unicode MS" w:cs="Arial Unicode MS"/>
      <w:kern w:val="0"/>
      <w:sz w:val="24"/>
      <w:szCs w:val="24"/>
      <w:lang w:eastAsia="ru-RU"/>
    </w:rPr>
  </w:style>
  <w:style w:type="paragraph" w:styleId="Xl88" w:customStyle="1">
    <w:name w:val="xl88"/>
    <w:basedOn w:val="Normal"/>
    <w:qFormat/>
    <w:rsid w:val="00f400a1"/>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pPr>
    <w:rPr>
      <w:rFonts w:ascii="Times New Roman" w:hAnsi="Times New Roman" w:eastAsia="Arial Unicode MS"/>
      <w:kern w:val="0"/>
      <w:sz w:val="24"/>
      <w:szCs w:val="24"/>
      <w:lang w:eastAsia="ru-RU"/>
    </w:rPr>
  </w:style>
  <w:style w:type="paragraph" w:styleId="Xl89" w:customStyle="1">
    <w:name w:val="xl89"/>
    <w:basedOn w:val="Normal"/>
    <w:qFormat/>
    <w:rsid w:val="00f400a1"/>
    <w:pPr>
      <w:pBdr>
        <w:top w:val="single" w:sz="4" w:space="0" w:color="000000"/>
        <w:left w:val="single" w:sz="4" w:space="0" w:color="000000"/>
        <w:bottom w:val="single" w:sz="4" w:space="0" w:color="000000"/>
      </w:pBdr>
      <w:shd w:val="clear" w:color="auto" w:fill="FFCC99"/>
      <w:suppressAutoHyphens w:val="false"/>
      <w:spacing w:lineRule="auto" w:line="240" w:beforeAutospacing="1" w:afterAutospacing="1"/>
      <w:jc w:val="center"/>
      <w:textAlignment w:val="center"/>
    </w:pPr>
    <w:rPr>
      <w:rFonts w:ascii="Times New Roman" w:hAnsi="Times New Roman" w:eastAsia="Arial Unicode MS"/>
      <w:b/>
      <w:bCs/>
      <w:kern w:val="0"/>
      <w:sz w:val="24"/>
      <w:szCs w:val="24"/>
      <w:lang w:eastAsia="ru-RU"/>
    </w:rPr>
  </w:style>
  <w:style w:type="paragraph" w:styleId="Xl90" w:customStyle="1">
    <w:name w:val="xl90"/>
    <w:basedOn w:val="Normal"/>
    <w:qFormat/>
    <w:rsid w:val="00f400a1"/>
    <w:pPr>
      <w:pBdr>
        <w:top w:val="single" w:sz="4" w:space="0" w:color="000000"/>
        <w:left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eastAsia="Arial Unicode MS"/>
      <w:kern w:val="0"/>
      <w:sz w:val="24"/>
      <w:szCs w:val="24"/>
      <w:lang w:eastAsia="ru-RU"/>
    </w:rPr>
  </w:style>
  <w:style w:type="paragraph" w:styleId="Xl91" w:customStyle="1">
    <w:name w:val="xl91"/>
    <w:basedOn w:val="Normal"/>
    <w:qFormat/>
    <w:rsid w:val="00f400a1"/>
    <w:pPr>
      <w:pBdr>
        <w:left w:val="single" w:sz="4" w:space="0" w:color="000000"/>
        <w:right w:val="single" w:sz="4" w:space="0" w:color="000000"/>
      </w:pBdr>
      <w:suppressAutoHyphens w:val="false"/>
      <w:spacing w:lineRule="auto" w:line="240" w:beforeAutospacing="1" w:afterAutospacing="1"/>
    </w:pPr>
    <w:rPr>
      <w:rFonts w:ascii="Arial Unicode MS" w:hAnsi="Arial Unicode MS" w:eastAsia="Arial Unicode MS" w:cs="Arial Unicode MS"/>
      <w:kern w:val="0"/>
      <w:sz w:val="24"/>
      <w:szCs w:val="24"/>
      <w:lang w:eastAsia="ru-RU"/>
    </w:rPr>
  </w:style>
  <w:style w:type="paragraph" w:styleId="Xl92" w:customStyle="1">
    <w:name w:val="xl92"/>
    <w:basedOn w:val="Normal"/>
    <w:qFormat/>
    <w:rsid w:val="00f400a1"/>
    <w:pPr>
      <w:pBdr>
        <w:left w:val="single" w:sz="4" w:space="0" w:color="000000"/>
        <w:bottom w:val="single" w:sz="4" w:space="0" w:color="000000"/>
        <w:right w:val="single" w:sz="4" w:space="0" w:color="000000"/>
      </w:pBdr>
      <w:suppressAutoHyphens w:val="false"/>
      <w:spacing w:lineRule="auto" w:line="240" w:beforeAutospacing="1" w:afterAutospacing="1"/>
    </w:pPr>
    <w:rPr>
      <w:rFonts w:ascii="Arial Unicode MS" w:hAnsi="Arial Unicode MS" w:eastAsia="Arial Unicode MS" w:cs="Arial Unicode MS"/>
      <w:kern w:val="0"/>
      <w:sz w:val="24"/>
      <w:szCs w:val="24"/>
      <w:lang w:eastAsia="ru-RU"/>
    </w:rPr>
  </w:style>
  <w:style w:type="paragraph" w:styleId="Xl93" w:customStyle="1">
    <w:name w:val="xl93"/>
    <w:basedOn w:val="Normal"/>
    <w:qFormat/>
    <w:rsid w:val="00f400a1"/>
    <w:pPr>
      <w:pBdr>
        <w:top w:val="single" w:sz="4" w:space="0" w:color="000000"/>
        <w:left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eastAsia="Arial Unicode MS"/>
      <w:kern w:val="0"/>
      <w:sz w:val="24"/>
      <w:szCs w:val="24"/>
      <w:lang w:eastAsia="ru-RU"/>
    </w:rPr>
  </w:style>
  <w:style w:type="paragraph" w:styleId="Xl94" w:customStyle="1">
    <w:name w:val="xl94"/>
    <w:basedOn w:val="Normal"/>
    <w:qFormat/>
    <w:rsid w:val="00f400a1"/>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textAlignment w:val="top"/>
    </w:pPr>
    <w:rPr>
      <w:rFonts w:ascii="Times New Roman" w:hAnsi="Times New Roman" w:eastAsia="Arial Unicode MS"/>
      <w:kern w:val="0"/>
      <w:sz w:val="24"/>
      <w:szCs w:val="24"/>
      <w:lang w:eastAsia="ru-RU"/>
    </w:rPr>
  </w:style>
  <w:style w:type="paragraph" w:styleId="Xl95" w:customStyle="1">
    <w:name w:val="xl95"/>
    <w:basedOn w:val="Normal"/>
    <w:qFormat/>
    <w:rsid w:val="00f400a1"/>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textAlignment w:val="top"/>
    </w:pPr>
    <w:rPr>
      <w:rFonts w:ascii="Times New Roman" w:hAnsi="Times New Roman" w:eastAsia="Arial Unicode MS"/>
      <w:kern w:val="0"/>
      <w:sz w:val="24"/>
      <w:szCs w:val="24"/>
      <w:lang w:eastAsia="ru-RU"/>
    </w:rPr>
  </w:style>
  <w:style w:type="paragraph" w:styleId="Xl96" w:customStyle="1">
    <w:name w:val="xl96"/>
    <w:basedOn w:val="Normal"/>
    <w:qFormat/>
    <w:rsid w:val="00f400a1"/>
    <w:pPr>
      <w:pBdr>
        <w:top w:val="single" w:sz="4" w:space="0" w:color="000000"/>
        <w:left w:val="single" w:sz="4" w:space="0" w:color="000000"/>
        <w:bottom w:val="single" w:sz="4" w:space="0" w:color="000000"/>
      </w:pBdr>
      <w:suppressAutoHyphens w:val="false"/>
      <w:spacing w:lineRule="auto" w:line="240" w:beforeAutospacing="1" w:afterAutospacing="1"/>
      <w:textAlignment w:val="top"/>
    </w:pPr>
    <w:rPr>
      <w:rFonts w:ascii="Times New Roman" w:hAnsi="Times New Roman" w:eastAsia="Arial Unicode MS"/>
      <w:kern w:val="0"/>
      <w:sz w:val="24"/>
      <w:szCs w:val="24"/>
      <w:lang w:eastAsia="ru-RU"/>
    </w:rPr>
  </w:style>
  <w:style w:type="paragraph" w:styleId="Xl97" w:customStyle="1">
    <w:name w:val="xl97"/>
    <w:basedOn w:val="Normal"/>
    <w:qFormat/>
    <w:rsid w:val="00f400a1"/>
    <w:pPr>
      <w:pBdr>
        <w:top w:val="single" w:sz="4" w:space="0" w:color="000000"/>
        <w:bottom w:val="single" w:sz="4" w:space="0" w:color="000000"/>
      </w:pBdr>
      <w:suppressAutoHyphens w:val="false"/>
      <w:spacing w:lineRule="auto" w:line="240" w:beforeAutospacing="1" w:afterAutospacing="1"/>
      <w:textAlignment w:val="top"/>
    </w:pPr>
    <w:rPr>
      <w:rFonts w:ascii="Times New Roman" w:hAnsi="Times New Roman" w:eastAsia="Arial Unicode MS"/>
      <w:kern w:val="0"/>
      <w:sz w:val="24"/>
      <w:szCs w:val="24"/>
      <w:lang w:eastAsia="ru-RU"/>
    </w:rPr>
  </w:style>
  <w:style w:type="paragraph" w:styleId="Xl98" w:customStyle="1">
    <w:name w:val="xl98"/>
    <w:basedOn w:val="Normal"/>
    <w:qFormat/>
    <w:rsid w:val="00f400a1"/>
    <w:pPr>
      <w:pBdr>
        <w:top w:val="single" w:sz="4" w:space="0" w:color="000000"/>
        <w:bottom w:val="single" w:sz="4" w:space="0" w:color="000000"/>
        <w:right w:val="single" w:sz="4" w:space="0" w:color="000000"/>
      </w:pBdr>
      <w:suppressAutoHyphens w:val="false"/>
      <w:spacing w:lineRule="auto" w:line="240" w:beforeAutospacing="1" w:afterAutospacing="1"/>
      <w:textAlignment w:val="top"/>
    </w:pPr>
    <w:rPr>
      <w:rFonts w:ascii="Times New Roman" w:hAnsi="Times New Roman" w:eastAsia="Arial Unicode MS"/>
      <w:kern w:val="0"/>
      <w:sz w:val="24"/>
      <w:szCs w:val="24"/>
      <w:lang w:eastAsia="ru-RU"/>
    </w:rPr>
  </w:style>
  <w:style w:type="paragraph" w:styleId="Xl99" w:customStyle="1">
    <w:name w:val="xl99"/>
    <w:basedOn w:val="Normal"/>
    <w:qFormat/>
    <w:rsid w:val="00f400a1"/>
    <w:pPr>
      <w:pBdr>
        <w:top w:val="single" w:sz="4" w:space="0" w:color="000000"/>
        <w:bottom w:val="single" w:sz="4" w:space="0" w:color="000000"/>
      </w:pBdr>
      <w:suppressAutoHyphens w:val="false"/>
      <w:spacing w:lineRule="auto" w:line="240" w:beforeAutospacing="1" w:afterAutospacing="1"/>
      <w:textAlignment w:val="top"/>
    </w:pPr>
    <w:rPr>
      <w:rFonts w:ascii="Times New Roman" w:hAnsi="Times New Roman" w:eastAsia="Arial Unicode MS"/>
      <w:kern w:val="0"/>
      <w:sz w:val="24"/>
      <w:szCs w:val="24"/>
      <w:lang w:eastAsia="ru-RU"/>
    </w:rPr>
  </w:style>
  <w:style w:type="paragraph" w:styleId="Xl100" w:customStyle="1">
    <w:name w:val="xl100"/>
    <w:basedOn w:val="Normal"/>
    <w:qFormat/>
    <w:rsid w:val="00f400a1"/>
    <w:pPr>
      <w:pBdr>
        <w:top w:val="single" w:sz="4" w:space="0" w:color="000000"/>
        <w:bottom w:val="single" w:sz="4" w:space="0" w:color="000000"/>
        <w:right w:val="single" w:sz="4" w:space="0" w:color="000000"/>
      </w:pBdr>
      <w:suppressAutoHyphens w:val="false"/>
      <w:spacing w:lineRule="auto" w:line="240" w:beforeAutospacing="1" w:afterAutospacing="1"/>
      <w:textAlignment w:val="top"/>
    </w:pPr>
    <w:rPr>
      <w:rFonts w:ascii="Times New Roman" w:hAnsi="Times New Roman" w:eastAsia="Arial Unicode MS"/>
      <w:kern w:val="0"/>
      <w:sz w:val="24"/>
      <w:szCs w:val="24"/>
      <w:lang w:eastAsia="ru-RU"/>
    </w:rPr>
  </w:style>
  <w:style w:type="paragraph" w:styleId="Xl101" w:customStyle="1">
    <w:name w:val="xl101"/>
    <w:basedOn w:val="Normal"/>
    <w:qFormat/>
    <w:rsid w:val="00f400a1"/>
    <w:pPr>
      <w:pBdr>
        <w:left w:val="single" w:sz="4" w:space="0" w:color="000000"/>
        <w:right w:val="single" w:sz="4" w:space="0" w:color="000000"/>
      </w:pBdr>
      <w:suppressAutoHyphens w:val="false"/>
      <w:spacing w:lineRule="auto" w:line="240" w:beforeAutospacing="1" w:afterAutospacing="1"/>
      <w:textAlignment w:val="top"/>
    </w:pPr>
    <w:rPr>
      <w:rFonts w:ascii="Arial Unicode MS" w:hAnsi="Arial Unicode MS" w:eastAsia="Arial Unicode MS" w:cs="Arial Unicode MS"/>
      <w:kern w:val="0"/>
      <w:sz w:val="24"/>
      <w:szCs w:val="24"/>
      <w:lang w:eastAsia="ru-RU"/>
    </w:rPr>
  </w:style>
  <w:style w:type="paragraph" w:styleId="Xl102" w:customStyle="1">
    <w:name w:val="xl102"/>
    <w:basedOn w:val="Normal"/>
    <w:qFormat/>
    <w:rsid w:val="00f400a1"/>
    <w:pPr>
      <w:pBdr>
        <w:left w:val="single" w:sz="4" w:space="0" w:color="000000"/>
        <w:bottom w:val="single" w:sz="4" w:space="0" w:color="000000"/>
        <w:right w:val="single" w:sz="4" w:space="0" w:color="000000"/>
      </w:pBdr>
      <w:suppressAutoHyphens w:val="false"/>
      <w:spacing w:lineRule="auto" w:line="240" w:beforeAutospacing="1" w:afterAutospacing="1"/>
      <w:textAlignment w:val="top"/>
    </w:pPr>
    <w:rPr>
      <w:rFonts w:ascii="Arial Unicode MS" w:hAnsi="Arial Unicode MS" w:eastAsia="Arial Unicode MS" w:cs="Arial Unicode MS"/>
      <w:kern w:val="0"/>
      <w:sz w:val="24"/>
      <w:szCs w:val="24"/>
      <w:lang w:eastAsia="ru-RU"/>
    </w:rPr>
  </w:style>
  <w:style w:type="paragraph" w:styleId="Xl103" w:customStyle="1">
    <w:name w:val="xl103"/>
    <w:basedOn w:val="Normal"/>
    <w:qFormat/>
    <w:rsid w:val="00f400a1"/>
    <w:pPr>
      <w:pBdr>
        <w:top w:val="single" w:sz="4" w:space="0" w:color="000000"/>
        <w:bottom w:val="single" w:sz="4" w:space="0" w:color="000000"/>
      </w:pBdr>
      <w:suppressAutoHyphens w:val="false"/>
      <w:spacing w:lineRule="auto" w:line="240" w:beforeAutospacing="1" w:afterAutospacing="1"/>
    </w:pPr>
    <w:rPr>
      <w:rFonts w:ascii="Arial Unicode MS" w:hAnsi="Arial Unicode MS" w:eastAsia="Arial Unicode MS" w:cs="Arial Unicode MS"/>
      <w:kern w:val="0"/>
      <w:sz w:val="24"/>
      <w:szCs w:val="24"/>
      <w:lang w:eastAsia="ru-RU"/>
    </w:rPr>
  </w:style>
  <w:style w:type="paragraph" w:styleId="Style32" w:customStyle="1">
    <w:name w:val="Знак"/>
    <w:basedOn w:val="Normal"/>
    <w:qFormat/>
    <w:rsid w:val="00f400a1"/>
    <w:pPr>
      <w:suppressAutoHyphens w:val="false"/>
      <w:spacing w:lineRule="exact" w:line="240" w:before="0" w:after="160"/>
      <w:jc w:val="both"/>
    </w:pPr>
    <w:rPr>
      <w:rFonts w:ascii="Times New Roman" w:hAnsi="Times New Roman"/>
      <w:kern w:val="0"/>
      <w:sz w:val="24"/>
      <w:szCs w:val="20"/>
      <w:lang w:val="en-US" w:eastAsia="en-US"/>
    </w:rPr>
  </w:style>
  <w:style w:type="paragraph" w:styleId="211" w:customStyle="1">
    <w:name w:val="Основной текст 21"/>
    <w:qFormat/>
    <w:rsid w:val="00f400a1"/>
    <w:pPr>
      <w:widowControl w:val="false"/>
      <w:suppressAutoHyphens w:val="true"/>
      <w:bidi w:val="0"/>
      <w:spacing w:lineRule="atLeast" w:line="100" w:before="120" w:after="0"/>
      <w:jc w:val="both"/>
    </w:pPr>
    <w:rPr>
      <w:rFonts w:ascii="Times New Roman" w:hAnsi="Times New Roman" w:eastAsia="DejaVu Sans" w:cs="font80"/>
      <w:color w:val="auto"/>
      <w:kern w:val="2"/>
      <w:sz w:val="24"/>
      <w:szCs w:val="20"/>
      <w:lang w:val="ru-RU" w:eastAsia="ar-SA" w:bidi="ar-SA"/>
    </w:rPr>
  </w:style>
  <w:style w:type="paragraph" w:styleId="Style33" w:customStyle="1">
    <w:name w:val="Тендерные данные"/>
    <w:basedOn w:val="Normal"/>
    <w:semiHidden/>
    <w:qFormat/>
    <w:rsid w:val="00b64b81"/>
    <w:pPr>
      <w:tabs>
        <w:tab w:val="clear" w:pos="709"/>
        <w:tab w:val="left" w:pos="1985" w:leader="none"/>
      </w:tabs>
      <w:suppressAutoHyphens w:val="false"/>
      <w:spacing w:lineRule="auto" w:line="240" w:before="120" w:after="0"/>
      <w:jc w:val="both"/>
    </w:pPr>
    <w:rPr>
      <w:rFonts w:ascii="Times New Roman" w:hAnsi="Times New Roman"/>
      <w:b/>
      <w:kern w:val="0"/>
      <w:sz w:val="24"/>
      <w:szCs w:val="20"/>
      <w:lang w:eastAsia="ru-RU"/>
    </w:rPr>
  </w:style>
  <w:style w:type="paragraph" w:styleId="17" w:customStyle="1">
    <w:name w:val="Абзац списка1"/>
    <w:basedOn w:val="Normal"/>
    <w:qFormat/>
    <w:rsid w:val="00bf1c4f"/>
    <w:pPr>
      <w:suppressAutoHyphens w:val="false"/>
      <w:spacing w:before="0" w:after="200"/>
      <w:ind w:left="720" w:hanging="0"/>
      <w:contextualSpacing/>
      <w:jc w:val="both"/>
    </w:pPr>
    <w:rPr>
      <w:rFonts w:eastAsia="Calibri"/>
      <w:kern w:val="0"/>
      <w:sz w:val="20"/>
      <w:szCs w:val="20"/>
      <w:lang w:val="en-US" w:eastAsia="en-US"/>
    </w:rPr>
  </w:style>
  <w:style w:type="paragraph" w:styleId="BalloonText">
    <w:name w:val="Balloon Text"/>
    <w:basedOn w:val="Normal"/>
    <w:semiHidden/>
    <w:qFormat/>
    <w:rsid w:val="00146eba"/>
    <w:pPr/>
    <w:rPr>
      <w:rFonts w:ascii="Tahoma" w:hAnsi="Tahoma" w:cs="Tahoma"/>
      <w:sz w:val="16"/>
      <w:szCs w:val="16"/>
    </w:rPr>
  </w:style>
  <w:style w:type="paragraph" w:styleId="212" w:customStyle="1">
    <w:name w:val="Основной текст с отступом 21"/>
    <w:basedOn w:val="Normal"/>
    <w:qFormat/>
    <w:rsid w:val="00234ed7"/>
    <w:pPr>
      <w:spacing w:lineRule="auto" w:line="480" w:before="0" w:after="120"/>
      <w:ind w:left="283" w:hanging="0"/>
    </w:pPr>
    <w:rPr>
      <w:kern w:val="0"/>
    </w:rPr>
  </w:style>
  <w:style w:type="paragraph" w:styleId="WW-" w:customStyle="1">
    <w:name w:val="WW-Базовый"/>
    <w:qFormat/>
    <w:rsid w:val="00234ed7"/>
    <w:pPr>
      <w:widowControl w:val="false"/>
      <w:tabs>
        <w:tab w:val="left" w:pos="709" w:leader="none"/>
      </w:tabs>
      <w:suppressAutoHyphens w:val="true"/>
      <w:bidi w:val="0"/>
      <w:spacing w:lineRule="auto" w:line="276" w:before="0" w:after="200"/>
      <w:jc w:val="left"/>
    </w:pPr>
    <w:rPr>
      <w:rFonts w:ascii="Times New Roman" w:hAnsi="Times New Roman" w:eastAsia="Droid Sans" w:cs="Lohit Hindi"/>
      <w:color w:val="auto"/>
      <w:kern w:val="0"/>
      <w:sz w:val="24"/>
      <w:szCs w:val="24"/>
      <w:lang w:val="ru-RU" w:eastAsia="hi-IN" w:bidi="hi-IN"/>
    </w:rPr>
  </w:style>
  <w:style w:type="paragraph" w:styleId="18" w:customStyle="1">
    <w:name w:val="ТТ список 1"/>
    <w:basedOn w:val="Normal"/>
    <w:qFormat/>
    <w:rsid w:val="00c90321"/>
    <w:pPr>
      <w:keepNext w:val="true"/>
      <w:keepLines/>
      <w:tabs>
        <w:tab w:val="clear" w:pos="709"/>
        <w:tab w:val="left" w:pos="720" w:leader="none"/>
        <w:tab w:val="left" w:pos="851" w:leader="none"/>
      </w:tabs>
      <w:suppressAutoHyphens w:val="false"/>
      <w:spacing w:lineRule="auto" w:line="240" w:before="240" w:after="120"/>
      <w:ind w:left="851" w:hanging="851"/>
    </w:pPr>
    <w:rPr>
      <w:rFonts w:ascii="Times New Roman" w:hAnsi="Times New Roman"/>
      <w:b/>
      <w:kern w:val="0"/>
      <w:sz w:val="24"/>
      <w:szCs w:val="20"/>
      <w:lang w:val="en-US" w:eastAsia="en-US" w:bidi="en-US"/>
    </w:rPr>
  </w:style>
  <w:style w:type="paragraph" w:styleId="25" w:customStyle="1">
    <w:name w:val="ТТ список 2"/>
    <w:basedOn w:val="Normal"/>
    <w:qFormat/>
    <w:rsid w:val="00c90321"/>
    <w:pPr>
      <w:keepNext w:val="true"/>
      <w:keepLines/>
      <w:tabs>
        <w:tab w:val="clear" w:pos="709"/>
        <w:tab w:val="left" w:pos="720" w:leader="none"/>
        <w:tab w:val="left" w:pos="851" w:leader="none"/>
      </w:tabs>
      <w:suppressAutoHyphens w:val="false"/>
      <w:spacing w:lineRule="auto" w:line="240" w:before="120" w:after="60"/>
      <w:ind w:left="851" w:hanging="851"/>
    </w:pPr>
    <w:rPr>
      <w:rFonts w:ascii="Times New Roman" w:hAnsi="Times New Roman"/>
      <w:i/>
      <w:kern w:val="0"/>
      <w:sz w:val="24"/>
      <w:szCs w:val="24"/>
      <w:lang w:val="en-US" w:eastAsia="en-US" w:bidi="en-US"/>
    </w:rPr>
  </w:style>
  <w:style w:type="paragraph" w:styleId="Style34">
    <w:name w:val="Footnote Text"/>
    <w:basedOn w:val="Normal"/>
    <w:link w:val="Style12"/>
    <w:uiPriority w:val="99"/>
    <w:unhideWhenUsed/>
    <w:rsid w:val="00452b0b"/>
    <w:pPr>
      <w:suppressAutoHyphens w:val="false"/>
    </w:pPr>
    <w:rPr>
      <w:rFonts w:eastAsia="Calibri"/>
      <w:kern w:val="0"/>
      <w:sz w:val="20"/>
      <w:szCs w:val="20"/>
      <w:lang w:val="x-none" w:eastAsia="en-US"/>
    </w:rPr>
  </w:style>
  <w:style w:type="paragraph" w:styleId="Style35" w:customStyle="1">
    <w:name w:val="Пункт Знак"/>
    <w:basedOn w:val="Normal"/>
    <w:qFormat/>
    <w:rsid w:val="00950770"/>
    <w:pPr>
      <w:numPr>
        <w:ilvl w:val="1"/>
        <w:numId w:val="14"/>
      </w:numPr>
      <w:tabs>
        <w:tab w:val="clear" w:pos="709"/>
        <w:tab w:val="left" w:pos="851" w:leader="none"/>
        <w:tab w:val="left" w:pos="1134" w:leader="none"/>
      </w:tabs>
      <w:suppressAutoHyphens w:val="false"/>
      <w:snapToGrid w:val="false"/>
      <w:spacing w:lineRule="auto" w:line="360" w:before="0" w:after="0"/>
      <w:jc w:val="both"/>
    </w:pPr>
    <w:rPr>
      <w:rFonts w:ascii="Times New Roman" w:hAnsi="Times New Roman"/>
      <w:kern w:val="0"/>
      <w:sz w:val="28"/>
      <w:szCs w:val="20"/>
      <w:lang w:eastAsia="ru-RU"/>
    </w:rPr>
  </w:style>
  <w:style w:type="paragraph" w:styleId="Style36" w:customStyle="1">
    <w:name w:val="Подпункт"/>
    <w:basedOn w:val="Style35"/>
    <w:qFormat/>
    <w:rsid w:val="00950770"/>
    <w:pPr>
      <w:tabs>
        <w:tab w:val="clear" w:pos="1134"/>
        <w:tab w:val="left" w:pos="851" w:leader="none"/>
      </w:tabs>
    </w:pPr>
    <w:rPr/>
  </w:style>
  <w:style w:type="paragraph" w:styleId="Style37" w:customStyle="1">
    <w:name w:val="Подподпункт"/>
    <w:basedOn w:val="Style36"/>
    <w:qFormat/>
    <w:rsid w:val="00950770"/>
    <w:pPr>
      <w:tabs>
        <w:tab w:val="left" w:pos="851" w:leader="none"/>
        <w:tab w:val="left" w:pos="1134" w:leader="none"/>
        <w:tab w:val="left" w:pos="1418" w:leader="none"/>
      </w:tabs>
      <w:snapToGrid w:val="true"/>
    </w:pPr>
    <w:rPr/>
  </w:style>
  <w:style w:type="paragraph" w:styleId="Style38" w:customStyle="1">
    <w:name w:val="Подподподпункт"/>
    <w:basedOn w:val="Normal"/>
    <w:qFormat/>
    <w:rsid w:val="00950770"/>
    <w:pPr>
      <w:numPr>
        <w:ilvl w:val="4"/>
        <w:numId w:val="14"/>
      </w:numPr>
      <w:tabs>
        <w:tab w:val="clear" w:pos="709"/>
        <w:tab w:val="left" w:pos="1134" w:leader="none"/>
        <w:tab w:val="left" w:pos="1701" w:leader="none"/>
      </w:tabs>
      <w:suppressAutoHyphens w:val="false"/>
      <w:snapToGrid w:val="false"/>
      <w:spacing w:lineRule="auto" w:line="360" w:before="0" w:after="0"/>
      <w:jc w:val="both"/>
    </w:pPr>
    <w:rPr>
      <w:rFonts w:ascii="Times New Roman" w:hAnsi="Times New Roman"/>
      <w:kern w:val="0"/>
      <w:sz w:val="28"/>
      <w:szCs w:val="20"/>
      <w:lang w:eastAsia="ru-RU"/>
    </w:rPr>
  </w:style>
  <w:style w:type="paragraph" w:styleId="19" w:customStyle="1">
    <w:name w:val="Пункт1"/>
    <w:basedOn w:val="Normal"/>
    <w:qFormat/>
    <w:rsid w:val="00950770"/>
    <w:pPr>
      <w:numPr>
        <w:ilvl w:val="0"/>
        <w:numId w:val="14"/>
      </w:numPr>
      <w:suppressAutoHyphens w:val="false"/>
      <w:snapToGrid w:val="false"/>
      <w:spacing w:lineRule="auto" w:line="360" w:before="240" w:after="0"/>
      <w:jc w:val="center"/>
    </w:pPr>
    <w:rPr>
      <w:rFonts w:ascii="Arial" w:hAnsi="Arial"/>
      <w:b/>
      <w:kern w:val="0"/>
      <w:sz w:val="28"/>
      <w:szCs w:val="28"/>
      <w:lang w:eastAsia="ru-RU"/>
    </w:rPr>
  </w:style>
  <w:style w:type="paragraph" w:styleId="ListParagraph">
    <w:name w:val="List Paragraph"/>
    <w:basedOn w:val="Normal"/>
    <w:link w:val="Style16"/>
    <w:uiPriority w:val="34"/>
    <w:qFormat/>
    <w:rsid w:val="007449e4"/>
    <w:pPr>
      <w:suppressAutoHyphens w:val="false"/>
      <w:spacing w:before="0" w:after="200"/>
      <w:ind w:left="720" w:hanging="0"/>
      <w:contextualSpacing/>
    </w:pPr>
    <w:rPr>
      <w:rFonts w:ascii="Calibri" w:hAnsi="Calibri" w:eastAsia="Calibri" w:cs="" w:asciiTheme="minorHAnsi" w:cstheme="minorBidi" w:eastAsiaTheme="minorHAnsi" w:hAnsiTheme="minorHAnsi"/>
      <w:kern w:val="0"/>
      <w:lang w:eastAsia="en-US"/>
    </w:rPr>
  </w:style>
  <w:style w:type="paragraph" w:styleId="26" w:customStyle="1">
    <w:name w:val="Абзац списка2"/>
    <w:basedOn w:val="Normal"/>
    <w:qFormat/>
    <w:rsid w:val="00d50137"/>
    <w:pPr>
      <w:suppressAutoHyphens w:val="false"/>
      <w:spacing w:before="0" w:after="200"/>
      <w:ind w:left="720" w:hanging="0"/>
      <w:contextualSpacing/>
      <w:jc w:val="both"/>
    </w:pPr>
    <w:rPr>
      <w:rFonts w:eastAsia="Calibri"/>
      <w:kern w:val="0"/>
      <w:sz w:val="20"/>
      <w:szCs w:val="20"/>
      <w:lang w:val="en-US" w:eastAsia="en-US"/>
    </w:rPr>
  </w:style>
  <w:style w:type="paragraph" w:styleId="NoSpacing">
    <w:name w:val="No Spacing"/>
    <w:link w:val="Style15"/>
    <w:uiPriority w:val="1"/>
    <w:qFormat/>
    <w:rsid w:val="00751514"/>
    <w:pPr>
      <w:widowControl/>
      <w:suppressAutoHyphens w:val="true"/>
      <w:bidi w:val="0"/>
      <w:spacing w:before="0" w:after="0"/>
      <w:jc w:val="left"/>
    </w:pPr>
    <w:rPr>
      <w:rFonts w:ascii="Calibri" w:hAnsi="Calibri" w:eastAsia="Times New Roman" w:cs="Times New Roman"/>
      <w:color w:val="auto"/>
      <w:kern w:val="0"/>
      <w:sz w:val="22"/>
      <w:szCs w:val="22"/>
      <w:lang w:val="ru-RU" w:eastAsia="ru-RU" w:bidi="ar-SA"/>
    </w:rPr>
  </w:style>
  <w:style w:type="paragraph" w:styleId="ConsNormal" w:customStyle="1">
    <w:name w:val="ConsNormal"/>
    <w:qFormat/>
    <w:rsid w:val="00341260"/>
    <w:pPr>
      <w:widowControl w:val="false"/>
      <w:suppressAutoHyphens w:val="true"/>
      <w:bidi w:val="0"/>
      <w:spacing w:before="0" w:after="0"/>
      <w:ind w:right="19772" w:firstLine="720"/>
      <w:jc w:val="left"/>
    </w:pPr>
    <w:rPr>
      <w:rFonts w:ascii="Arial" w:hAnsi="Arial" w:eastAsia="Times New Roman" w:cs="Arial"/>
      <w:color w:val="auto"/>
      <w:kern w:val="0"/>
      <w:sz w:val="20"/>
      <w:szCs w:val="20"/>
      <w:lang w:val="ru-RU" w:eastAsia="ru-RU" w:bidi="ar-SA"/>
    </w:rPr>
  </w:style>
  <w:style w:type="paragraph" w:styleId="38" w:customStyle="1">
    <w:name w:val="Абзац списка3"/>
    <w:basedOn w:val="Normal"/>
    <w:qFormat/>
    <w:rsid w:val="00b6069d"/>
    <w:pPr>
      <w:suppressAutoHyphens w:val="false"/>
      <w:spacing w:before="0" w:after="200"/>
      <w:ind w:left="720" w:hanging="0"/>
      <w:contextualSpacing/>
      <w:jc w:val="both"/>
    </w:pPr>
    <w:rPr>
      <w:rFonts w:eastAsia="Calibri"/>
      <w:kern w:val="0"/>
      <w:sz w:val="20"/>
      <w:szCs w:val="20"/>
      <w:lang w:val="en-US" w:eastAsia="en-US"/>
    </w:rPr>
  </w:style>
  <w:style w:type="paragraph" w:styleId="Annotationtext">
    <w:name w:val="annotation text"/>
    <w:basedOn w:val="Normal"/>
    <w:link w:val="Style17"/>
    <w:qFormat/>
    <w:rsid w:val="00ce4635"/>
    <w:pPr>
      <w:spacing w:lineRule="auto" w:line="240"/>
    </w:pPr>
    <w:rPr>
      <w:sz w:val="20"/>
      <w:szCs w:val="20"/>
    </w:rPr>
  </w:style>
  <w:style w:type="paragraph" w:styleId="Annotationsubject">
    <w:name w:val="annotation subject"/>
    <w:basedOn w:val="Annotationtext"/>
    <w:next w:val="Annotationtext"/>
    <w:link w:val="Style18"/>
    <w:qFormat/>
    <w:rsid w:val="00ce4635"/>
    <w:pPr/>
    <w:rPr>
      <w:b/>
      <w:bCs/>
    </w:rPr>
  </w:style>
  <w:style w:type="paragraph" w:styleId="Style39">
    <w:name w:val="Содержимое врезки"/>
    <w:basedOn w:val="Normal"/>
    <w:qFormat/>
    <w:pPr/>
    <w:rPr/>
  </w:style>
  <w:style w:type="numbering" w:styleId="NoList" w:default="1">
    <w:name w:val="No List"/>
    <w:uiPriority w:val="99"/>
    <w:semiHidden/>
    <w:unhideWhenUsed/>
    <w:qFormat/>
  </w:style>
  <w:style w:type="table" w:default="1" w:styleId="a8">
    <w:name w:val="Normal Table"/>
    <w:uiPriority w:val="99"/>
    <w:semiHidden/>
    <w:unhideWhenUsed/>
    <w:tblPr>
      <w:tblCellMar>
        <w:top w:w="0" w:type="dxa"/>
        <w:left w:w="108" w:type="dxa"/>
        <w:bottom w:w="0" w:type="dxa"/>
        <w:right w:w="108" w:type="dxa"/>
      </w:tblCellMar>
    </w:tblPr>
  </w:style>
  <w:style w:type="table" w:styleId="af3">
    <w:name w:val="Table Grid"/>
    <w:basedOn w:val="a8"/>
    <w:rsid w:val="00e10b3e"/>
    <w:pPr>
      <w:spacing w:after="200" w:line="276"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A4E9B-ADB5-4896-B11A-BBC77A1AA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Application>LibreOffice/7.5.6.2$Linux_X86_64 LibreOffice_project/50$Build-2</Application>
  <AppVersion>15.0000</AppVersion>
  <Pages>13</Pages>
  <Words>6404</Words>
  <Characters>44655</Characters>
  <CharactersWithSpaces>50755</CharactersWithSpaces>
  <Paragraphs>351</Paragraphs>
  <Company>&lt;arabianhorse&gt;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2024-06-28T08:11:00Z</dcterms:created>
  <dc:creator>1</dc:creator>
  <dc:description/>
  <dc:language>ru-RU</dc:language>
  <cp:lastModifiedBy/>
  <cp:lastPrinted>2024-07-12T14:29:07Z</cp:lastPrinted>
  <dcterms:modified xsi:type="dcterms:W3CDTF">2024-07-12T14:29:10Z</dcterms:modified>
  <cp:revision>6</cp:revision>
  <dc:subject/>
  <dc:title>УТВЕРЖДАЮ</dc:title>
</cp:coreProperties>
</file>

<file path=docProps/custom.xml><?xml version="1.0" encoding="utf-8"?>
<Properties xmlns="http://schemas.openxmlformats.org/officeDocument/2006/custom-properties" xmlns:vt="http://schemas.openxmlformats.org/officeDocument/2006/docPropsVTypes"/>
</file>