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2C7B" w14:textId="77777777" w:rsidR="003F482F" w:rsidRPr="005C27E3" w:rsidRDefault="003F482F" w:rsidP="003F482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3D35">
        <w:rPr>
          <w:rFonts w:ascii="Times New Roman" w:hAnsi="Times New Roman"/>
          <w:b/>
          <w:bCs/>
          <w:sz w:val="24"/>
          <w:szCs w:val="24"/>
        </w:rPr>
        <w:t>ТЕХНИЧЕСКОЕ ЗАДАНИЕ</w:t>
      </w:r>
    </w:p>
    <w:p w14:paraId="0548559C" w14:textId="77777777" w:rsidR="003F482F" w:rsidRPr="006F3D35" w:rsidRDefault="003F482F" w:rsidP="003F482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08FCF1" w14:textId="77777777" w:rsidR="003F482F" w:rsidRPr="006F3D35" w:rsidRDefault="003F482F" w:rsidP="003F482F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D35">
        <w:rPr>
          <w:rFonts w:ascii="Times New Roman" w:hAnsi="Times New Roman"/>
          <w:b/>
          <w:sz w:val="24"/>
          <w:szCs w:val="24"/>
        </w:rPr>
        <w:t xml:space="preserve">Место поставки </w:t>
      </w:r>
      <w:r>
        <w:rPr>
          <w:rFonts w:ascii="Times New Roman" w:hAnsi="Times New Roman"/>
          <w:b/>
          <w:sz w:val="24"/>
          <w:szCs w:val="24"/>
        </w:rPr>
        <w:t>оборудования</w:t>
      </w:r>
      <w:r w:rsidRPr="006F3D35">
        <w:rPr>
          <w:rFonts w:ascii="Times New Roman" w:hAnsi="Times New Roman"/>
          <w:b/>
          <w:sz w:val="24"/>
          <w:szCs w:val="24"/>
        </w:rPr>
        <w:t xml:space="preserve">: </w:t>
      </w:r>
      <w:r w:rsidRPr="00403315">
        <w:rPr>
          <w:rFonts w:ascii="Times New Roman" w:hAnsi="Times New Roman"/>
          <w:sz w:val="24"/>
          <w:szCs w:val="24"/>
        </w:rPr>
        <w:t xml:space="preserve">Республика Татарстан, Верхнеуслонский район, г. Иннополис, ул. </w:t>
      </w:r>
      <w:r>
        <w:rPr>
          <w:rFonts w:ascii="Times New Roman" w:hAnsi="Times New Roman"/>
          <w:sz w:val="24"/>
          <w:szCs w:val="24"/>
        </w:rPr>
        <w:t>Энергоцентр</w:t>
      </w:r>
      <w:r w:rsidRPr="00403315">
        <w:rPr>
          <w:rFonts w:ascii="Times New Roman" w:hAnsi="Times New Roman"/>
          <w:sz w:val="24"/>
          <w:szCs w:val="24"/>
        </w:rPr>
        <w:t>, д. 1</w:t>
      </w:r>
      <w:r>
        <w:rPr>
          <w:rFonts w:ascii="Times New Roman" w:hAnsi="Times New Roman"/>
          <w:sz w:val="24"/>
          <w:szCs w:val="24"/>
        </w:rPr>
        <w:t>а</w:t>
      </w:r>
      <w:r w:rsidRPr="00403315">
        <w:rPr>
          <w:rFonts w:ascii="Times New Roman" w:hAnsi="Times New Roman"/>
          <w:sz w:val="24"/>
          <w:szCs w:val="24"/>
        </w:rPr>
        <w:t>.</w:t>
      </w:r>
    </w:p>
    <w:p w14:paraId="4ADC7707" w14:textId="77777777" w:rsidR="003F482F" w:rsidRPr="00DF7D67" w:rsidRDefault="003F482F" w:rsidP="003F482F">
      <w:pPr>
        <w:pStyle w:val="a3"/>
        <w:numPr>
          <w:ilvl w:val="0"/>
          <w:numId w:val="1"/>
        </w:numPr>
        <w:tabs>
          <w:tab w:val="left" w:pos="1276"/>
        </w:tabs>
        <w:spacing w:after="16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3D35">
        <w:rPr>
          <w:rFonts w:ascii="Times New Roman" w:hAnsi="Times New Roman"/>
          <w:b/>
          <w:sz w:val="24"/>
          <w:szCs w:val="24"/>
        </w:rPr>
        <w:t>Сроки поставки:</w:t>
      </w:r>
      <w:r>
        <w:rPr>
          <w:rFonts w:ascii="Times New Roman" w:hAnsi="Times New Roman"/>
          <w:b/>
          <w:sz w:val="24"/>
          <w:szCs w:val="24"/>
        </w:rPr>
        <w:t xml:space="preserve"> указаны в </w:t>
      </w:r>
      <w:r w:rsidRPr="00DF7D67">
        <w:rPr>
          <w:rFonts w:ascii="Times New Roman" w:hAnsi="Times New Roman"/>
          <w:b/>
          <w:sz w:val="24"/>
          <w:szCs w:val="24"/>
        </w:rPr>
        <w:t>спецификации.</w:t>
      </w:r>
    </w:p>
    <w:p w14:paraId="06CF1A58" w14:textId="77777777" w:rsidR="003F482F" w:rsidRPr="00DF7D67" w:rsidRDefault="003F482F" w:rsidP="003F482F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F7D67">
        <w:rPr>
          <w:rFonts w:ascii="Times New Roman" w:eastAsia="Calibri" w:hAnsi="Times New Roman"/>
          <w:sz w:val="24"/>
          <w:szCs w:val="24"/>
        </w:rPr>
        <w:t>Точная дата и время поставки оборудования/товара согласовывается Поставщиком с Покупателем за 1 (Один) рабочий день до даты предполагаемой Поставки.</w:t>
      </w:r>
    </w:p>
    <w:p w14:paraId="52324A6E" w14:textId="77777777" w:rsidR="003F482F" w:rsidRPr="00DF7D67" w:rsidRDefault="003F482F" w:rsidP="003F482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F7D67">
        <w:rPr>
          <w:rFonts w:ascii="Times New Roman" w:hAnsi="Times New Roman"/>
          <w:b/>
          <w:bCs/>
          <w:sz w:val="24"/>
          <w:szCs w:val="24"/>
        </w:rPr>
        <w:t>Стоимость оборудования/товара:</w:t>
      </w:r>
    </w:p>
    <w:p w14:paraId="6E5E3B18" w14:textId="33322E53" w:rsidR="003F482F" w:rsidRPr="00DF7D67" w:rsidRDefault="003F482F" w:rsidP="003F482F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D67">
        <w:rPr>
          <w:rFonts w:ascii="Times New Roman" w:hAnsi="Times New Roman"/>
          <w:sz w:val="24"/>
          <w:szCs w:val="24"/>
        </w:rPr>
        <w:t>Стоимость оборудования/товара включает все расходы участника, связанные с упаковкой, погрузкой, доставкой, оформлением груза в соответствии с нормативными правовыми актами Российской Федерации,</w:t>
      </w:r>
      <w:r w:rsidR="00DF7D67">
        <w:rPr>
          <w:rFonts w:ascii="Times New Roman" w:hAnsi="Times New Roman"/>
          <w:sz w:val="24"/>
          <w:szCs w:val="24"/>
        </w:rPr>
        <w:t xml:space="preserve"> </w:t>
      </w:r>
      <w:r w:rsidRPr="00DF7D67">
        <w:rPr>
          <w:rFonts w:ascii="Times New Roman" w:hAnsi="Times New Roman"/>
          <w:sz w:val="24"/>
          <w:szCs w:val="24"/>
        </w:rPr>
        <w:t>которые возникнут у участника в ходе исполнения Договора.</w:t>
      </w:r>
    </w:p>
    <w:p w14:paraId="300DFF75" w14:textId="77777777" w:rsidR="003F482F" w:rsidRPr="00DF7D67" w:rsidRDefault="003F482F" w:rsidP="003F482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F7D67">
        <w:rPr>
          <w:rFonts w:ascii="Times New Roman" w:hAnsi="Times New Roman"/>
          <w:b/>
          <w:bCs/>
          <w:sz w:val="24"/>
          <w:szCs w:val="24"/>
        </w:rPr>
        <w:t>Требования к комплектности оборудования:</w:t>
      </w:r>
    </w:p>
    <w:p w14:paraId="240DE92C" w14:textId="77777777" w:rsidR="003F482F" w:rsidRPr="00DF7D67" w:rsidRDefault="003F482F" w:rsidP="003F482F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D67">
        <w:rPr>
          <w:rFonts w:ascii="Times New Roman" w:hAnsi="Times New Roman"/>
          <w:sz w:val="24"/>
          <w:szCs w:val="24"/>
        </w:rPr>
        <w:t>В комплект поставки должны быть включены все эксплуатационные документы (руководство пользователя, руководство по эксплуатации, гарантийные обязательства) на русском языке.</w:t>
      </w:r>
    </w:p>
    <w:p w14:paraId="44B70344" w14:textId="77777777" w:rsidR="003F482F" w:rsidRPr="00DF7D67" w:rsidRDefault="003F482F" w:rsidP="003F482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F7D67">
        <w:rPr>
          <w:rFonts w:ascii="Times New Roman" w:hAnsi="Times New Roman"/>
          <w:b/>
          <w:bCs/>
          <w:sz w:val="24"/>
          <w:szCs w:val="24"/>
        </w:rPr>
        <w:t>Гарантийные требования:</w:t>
      </w:r>
    </w:p>
    <w:p w14:paraId="3C053014" w14:textId="2287F90E" w:rsidR="003F482F" w:rsidRPr="00DF7D67" w:rsidRDefault="003F482F" w:rsidP="003F482F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D67">
        <w:rPr>
          <w:rFonts w:ascii="Times New Roman" w:hAnsi="Times New Roman"/>
          <w:sz w:val="24"/>
          <w:szCs w:val="24"/>
        </w:rPr>
        <w:t xml:space="preserve">Гарантийный срок эксплуатации оборудования/товара составляет не менее 12 месяцев с даты </w:t>
      </w:r>
      <w:r w:rsidR="00DF7D67">
        <w:rPr>
          <w:rFonts w:ascii="Times New Roman" w:hAnsi="Times New Roman"/>
          <w:sz w:val="24"/>
          <w:szCs w:val="24"/>
        </w:rPr>
        <w:t>поставки</w:t>
      </w:r>
      <w:r w:rsidRPr="00DF7D67">
        <w:rPr>
          <w:rFonts w:ascii="Times New Roman" w:hAnsi="Times New Roman"/>
          <w:sz w:val="24"/>
          <w:szCs w:val="24"/>
        </w:rPr>
        <w:t>.</w:t>
      </w:r>
    </w:p>
    <w:p w14:paraId="2E124A15" w14:textId="77777777" w:rsidR="003F482F" w:rsidRPr="00DF7D67" w:rsidRDefault="003F482F" w:rsidP="003F482F">
      <w:pPr>
        <w:pStyle w:val="a3"/>
        <w:numPr>
          <w:ilvl w:val="0"/>
          <w:numId w:val="1"/>
        </w:numPr>
        <w:tabs>
          <w:tab w:val="left" w:pos="1276"/>
        </w:tabs>
        <w:spacing w:after="160" w:line="259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87270035"/>
      <w:r w:rsidRPr="00DF7D67">
        <w:rPr>
          <w:rFonts w:ascii="Times New Roman" w:hAnsi="Times New Roman"/>
          <w:b/>
          <w:bCs/>
          <w:color w:val="000000"/>
          <w:sz w:val="24"/>
          <w:szCs w:val="24"/>
        </w:rPr>
        <w:t>Требование к качественным, количественным, техническим характеристикам:</w:t>
      </w:r>
    </w:p>
    <w:bookmarkEnd w:id="0"/>
    <w:p w14:paraId="0EB0C0CD" w14:textId="77777777" w:rsidR="003F482F" w:rsidRPr="00DF7D67" w:rsidRDefault="003F482F" w:rsidP="003F482F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F7D67">
        <w:rPr>
          <w:rFonts w:ascii="Times New Roman" w:hAnsi="Times New Roman"/>
          <w:sz w:val="24"/>
          <w:szCs w:val="24"/>
        </w:rPr>
        <w:t>Поставляемое оборудование/товар должно быть новым (не бывшем в употреблении, в ремонте, в том числе которое не было восстановлено, у которого не была осуществлена замена составных частей, не были восстановлены потребительские свойства); без каких-либо ограничений (залог, запрет, арест и т.п.) к свободному обращению на территории Российской Федерации, имеет в установленных законодательством случаях сертификат соответствия, подтверждающий качество оборудования/товара и соответствовать требованиям, изложенным в  настоящем ТЗ. Оборудование/товар – не выставочный экземпляр и не имеет дефекты, связанные с конструкцией, материалами и работой по их изготовлению. Все комплекты оборудования/товар должны быть совместимые, в едином цвете.</w:t>
      </w:r>
    </w:p>
    <w:p w14:paraId="2DE142A7" w14:textId="77777777" w:rsidR="003F482F" w:rsidRPr="00DF7D67" w:rsidRDefault="003F482F" w:rsidP="003F482F">
      <w:pPr>
        <w:pStyle w:val="a3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D67">
        <w:rPr>
          <w:rFonts w:ascii="Times New Roman" w:hAnsi="Times New Roman"/>
          <w:sz w:val="24"/>
          <w:szCs w:val="24"/>
        </w:rPr>
        <w:t>Поставляемое оборудование/товар должно быть собранным из новых комплектующих, не должно иметь дефектов, связанных с конструкцией, материалами или работой по его изготовлению, либо проявляющихся в результате действия или упущения производителя и/или поставщика, при соблюдении Покупателем правил эксплуатации поставляемого оборудования/товара.</w:t>
      </w:r>
    </w:p>
    <w:p w14:paraId="35C6D3C4" w14:textId="77777777" w:rsidR="003F482F" w:rsidRPr="00DF7D67" w:rsidRDefault="003F482F" w:rsidP="003F482F">
      <w:pPr>
        <w:pStyle w:val="a3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D67">
        <w:rPr>
          <w:rFonts w:ascii="Times New Roman" w:hAnsi="Times New Roman"/>
          <w:sz w:val="24"/>
          <w:szCs w:val="24"/>
        </w:rPr>
        <w:t xml:space="preserve">Каждая единица оборудования/товара должна поставляться в заводской упаковке. </w:t>
      </w:r>
    </w:p>
    <w:p w14:paraId="27B6CA8A" w14:textId="77777777" w:rsidR="003F482F" w:rsidRPr="00DF7D67" w:rsidRDefault="003F482F" w:rsidP="003F482F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D67">
        <w:rPr>
          <w:rFonts w:ascii="Times New Roman" w:hAnsi="Times New Roman"/>
          <w:sz w:val="24"/>
          <w:szCs w:val="24"/>
        </w:rPr>
        <w:t>Упаковка должна предохранять оборудование/товар от всякого рода повреждений, утраты товарного вида при его перевозке и разгрузке с учетом возможных перегрузок в пути и длительного хранения.</w:t>
      </w:r>
    </w:p>
    <w:p w14:paraId="2A84DCC9" w14:textId="77777777" w:rsidR="003F482F" w:rsidRPr="00DF7D67" w:rsidRDefault="003F482F" w:rsidP="003F482F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D67">
        <w:rPr>
          <w:rFonts w:ascii="Times New Roman" w:hAnsi="Times New Roman"/>
          <w:sz w:val="24"/>
          <w:szCs w:val="24"/>
        </w:rPr>
        <w:t>Упаковка не должна иметь механических повреждений, следов воздействия жидкостей.</w:t>
      </w:r>
    </w:p>
    <w:p w14:paraId="4616DDE4" w14:textId="77777777" w:rsidR="003F482F" w:rsidRPr="00DF7D67" w:rsidRDefault="003F482F" w:rsidP="003F482F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D67">
        <w:rPr>
          <w:rFonts w:ascii="Times New Roman" w:hAnsi="Times New Roman"/>
          <w:sz w:val="24"/>
          <w:szCs w:val="24"/>
        </w:rPr>
        <w:t>Поставляемое оборудование/товар должно быть произведено не ранее 2022 года на момент поставки.</w:t>
      </w:r>
    </w:p>
    <w:p w14:paraId="764B499E" w14:textId="77777777" w:rsidR="003F482F" w:rsidRPr="00DF7D67" w:rsidRDefault="003F482F" w:rsidP="003F482F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D67">
        <w:rPr>
          <w:rFonts w:ascii="Times New Roman" w:hAnsi="Times New Roman"/>
          <w:sz w:val="24"/>
          <w:szCs w:val="24"/>
        </w:rPr>
        <w:t>Поставляемое оборудование/товар должно быть свободным от прав третьих лиц.</w:t>
      </w:r>
    </w:p>
    <w:p w14:paraId="415431C7" w14:textId="77777777" w:rsidR="003F482F" w:rsidRPr="00DF7D67" w:rsidRDefault="003F482F" w:rsidP="003F482F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D67">
        <w:rPr>
          <w:rFonts w:ascii="Times New Roman" w:hAnsi="Times New Roman"/>
          <w:sz w:val="24"/>
          <w:szCs w:val="24"/>
        </w:rPr>
        <w:t>Покупатель оставляет за собой право проведения экспертной оценки соответствия технических характеристик, передаваемого Поставщиком оборудования/товара.</w:t>
      </w:r>
    </w:p>
    <w:p w14:paraId="5606710A" w14:textId="77777777" w:rsidR="003F482F" w:rsidRDefault="003F482F" w:rsidP="003F482F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D67">
        <w:rPr>
          <w:rFonts w:ascii="Times New Roman" w:hAnsi="Times New Roman"/>
          <w:sz w:val="24"/>
          <w:szCs w:val="24"/>
        </w:rPr>
        <w:t>Всё оборудование/товар должно</w:t>
      </w:r>
      <w:r w:rsidRPr="006F3D35">
        <w:rPr>
          <w:rFonts w:ascii="Times New Roman" w:hAnsi="Times New Roman"/>
          <w:sz w:val="24"/>
          <w:szCs w:val="24"/>
        </w:rPr>
        <w:t xml:space="preserve"> быть упакован</w:t>
      </w:r>
      <w:r>
        <w:rPr>
          <w:rFonts w:ascii="Times New Roman" w:hAnsi="Times New Roman"/>
          <w:sz w:val="24"/>
          <w:szCs w:val="24"/>
        </w:rPr>
        <w:t>о</w:t>
      </w:r>
      <w:r w:rsidRPr="006F3D35">
        <w:rPr>
          <w:rFonts w:ascii="Times New Roman" w:hAnsi="Times New Roman"/>
          <w:sz w:val="24"/>
          <w:szCs w:val="24"/>
        </w:rPr>
        <w:t xml:space="preserve"> в неповреждённой заводской упаковке</w:t>
      </w:r>
      <w:r>
        <w:rPr>
          <w:rFonts w:ascii="Times New Roman" w:hAnsi="Times New Roman"/>
          <w:sz w:val="24"/>
          <w:szCs w:val="24"/>
        </w:rPr>
        <w:t>.</w:t>
      </w:r>
    </w:p>
    <w:p w14:paraId="502B6CFD" w14:textId="77777777" w:rsidR="003F482F" w:rsidRPr="007B1755" w:rsidRDefault="003F482F" w:rsidP="003F482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011661" w14:textId="77777777" w:rsidR="003F482F" w:rsidRPr="00AF521D" w:rsidRDefault="003F482F" w:rsidP="003F482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C4535E" w14:textId="77777777" w:rsidR="003F482F" w:rsidRPr="00914AFF" w:rsidRDefault="003F482F" w:rsidP="003F482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F059B" w14:textId="77777777" w:rsidR="003F482F" w:rsidRPr="006E75B2" w:rsidRDefault="003F482F" w:rsidP="003F482F">
      <w:pPr>
        <w:tabs>
          <w:tab w:val="left" w:pos="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Спецификация</w:t>
      </w:r>
    </w:p>
    <w:tbl>
      <w:tblPr>
        <w:tblStyle w:val="a5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536"/>
        <w:gridCol w:w="1701"/>
        <w:gridCol w:w="1270"/>
      </w:tblGrid>
      <w:tr w:rsidR="003F482F" w14:paraId="1A062CBE" w14:textId="77777777" w:rsidTr="00D60BBC">
        <w:trPr>
          <w:trHeight w:val="597"/>
        </w:trPr>
        <w:tc>
          <w:tcPr>
            <w:tcW w:w="851" w:type="dxa"/>
          </w:tcPr>
          <w:p w14:paraId="2E46D796" w14:textId="77777777" w:rsidR="003F482F" w:rsidRDefault="003F482F" w:rsidP="00A268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6EC96BE2" w14:textId="77777777" w:rsidR="003F482F" w:rsidRDefault="003F482F" w:rsidP="00A268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03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403CA780" w14:textId="77777777" w:rsidR="003F482F" w:rsidRDefault="003F482F" w:rsidP="00A268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AF7"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701" w:type="dxa"/>
          </w:tcPr>
          <w:p w14:paraId="71F2B0A4" w14:textId="77777777" w:rsidR="003F482F" w:rsidRPr="00B424A1" w:rsidRDefault="003F482F" w:rsidP="00A268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4A1">
              <w:rPr>
                <w:rFonts w:ascii="Times New Roman" w:hAnsi="Times New Roman"/>
                <w:b/>
                <w:sz w:val="24"/>
                <w:szCs w:val="24"/>
              </w:rPr>
              <w:t>Кол-во,</w:t>
            </w:r>
          </w:p>
          <w:p w14:paraId="066F66F0" w14:textId="77777777" w:rsidR="003F482F" w:rsidRDefault="003F482F" w:rsidP="00A268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4A1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270" w:type="dxa"/>
          </w:tcPr>
          <w:p w14:paraId="7ACCB344" w14:textId="77777777" w:rsidR="003F482F" w:rsidRPr="00B424A1" w:rsidRDefault="003F482F" w:rsidP="00A268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AF7">
              <w:rPr>
                <w:rFonts w:ascii="Times New Roman" w:hAnsi="Times New Roman"/>
                <w:b/>
                <w:sz w:val="24"/>
                <w:szCs w:val="24"/>
              </w:rPr>
              <w:t>Срок поставки не позднее</w:t>
            </w:r>
          </w:p>
        </w:tc>
      </w:tr>
      <w:tr w:rsidR="00AC4583" w:rsidRPr="00800A5E" w14:paraId="6790D6A0" w14:textId="77777777" w:rsidTr="00D60BBC">
        <w:trPr>
          <w:trHeight w:val="1635"/>
        </w:trPr>
        <w:tc>
          <w:tcPr>
            <w:tcW w:w="851" w:type="dxa"/>
          </w:tcPr>
          <w:p w14:paraId="79EF445F" w14:textId="77777777" w:rsidR="00AC4583" w:rsidRPr="00D60BBC" w:rsidRDefault="00AC4583" w:rsidP="00AC45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D60BBC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</w:tcPr>
          <w:p w14:paraId="6B1ED80F" w14:textId="017ED6BA" w:rsidR="00AC4583" w:rsidRPr="001C40EC" w:rsidRDefault="001C40EC" w:rsidP="00AC4583">
            <w:pPr>
              <w:rPr>
                <w:rFonts w:ascii="Times New Roman" w:hAnsi="Times New Roman"/>
                <w:lang w:val="en-US"/>
              </w:rPr>
            </w:pPr>
            <w:r w:rsidRPr="001C40EC">
              <w:rPr>
                <w:lang w:val="en-US"/>
              </w:rPr>
              <w:t xml:space="preserve">GNSS </w:t>
            </w:r>
            <w:r w:rsidRPr="001C40EC">
              <w:t>система</w:t>
            </w:r>
            <w:r w:rsidRPr="001C40EC">
              <w:rPr>
                <w:lang w:val="en-US"/>
              </w:rPr>
              <w:t xml:space="preserve"> </w:t>
            </w:r>
            <w:proofErr w:type="spellStart"/>
            <w:r w:rsidRPr="001C40EC">
              <w:rPr>
                <w:lang w:val="en-US"/>
              </w:rPr>
              <w:t>Holybro</w:t>
            </w:r>
            <w:proofErr w:type="spellEnd"/>
            <w:r w:rsidRPr="001C40EC">
              <w:rPr>
                <w:lang w:val="en-US"/>
              </w:rPr>
              <w:t xml:space="preserve"> H-RTK mosaic-H (Dual Antenna Heading)</w:t>
            </w:r>
          </w:p>
        </w:tc>
        <w:tc>
          <w:tcPr>
            <w:tcW w:w="4536" w:type="dxa"/>
          </w:tcPr>
          <w:p w14:paraId="1BB1B8B4" w14:textId="30E6CF1C" w:rsidR="001C40EC" w:rsidRPr="001C40EC" w:rsidRDefault="001C40EC" w:rsidP="001C40EC">
            <w:pPr>
              <w:rPr>
                <w:rFonts w:ascii="Times New Roman" w:hAnsi="Times New Roman"/>
              </w:rPr>
            </w:pPr>
            <w:r w:rsidRPr="00DF7D67">
              <w:rPr>
                <w:rFonts w:ascii="Times New Roman" w:hAnsi="Times New Roman"/>
                <w:lang w:val="en-US"/>
              </w:rPr>
              <w:t xml:space="preserve"> </w:t>
            </w:r>
            <w:r w:rsidRPr="001C40EC">
              <w:rPr>
                <w:rFonts w:ascii="Times New Roman" w:hAnsi="Times New Roman"/>
              </w:rPr>
              <w:t xml:space="preserve">Компас </w:t>
            </w:r>
            <w:r w:rsidRPr="001C40EC">
              <w:rPr>
                <w:rFonts w:ascii="Times New Roman" w:hAnsi="Times New Roman"/>
                <w:lang w:val="en-US"/>
              </w:rPr>
              <w:t>IST</w:t>
            </w:r>
            <w:r w:rsidRPr="001C40EC">
              <w:rPr>
                <w:rFonts w:ascii="Times New Roman" w:hAnsi="Times New Roman"/>
              </w:rPr>
              <w:t>8310</w:t>
            </w:r>
          </w:p>
          <w:p w14:paraId="0C079D26" w14:textId="31E78C3C" w:rsidR="001C40EC" w:rsidRPr="001C40EC" w:rsidRDefault="001C40EC" w:rsidP="001C40EC">
            <w:pPr>
              <w:rPr>
                <w:rFonts w:ascii="Times New Roman" w:hAnsi="Times New Roman"/>
              </w:rPr>
            </w:pPr>
            <w:r w:rsidRPr="001C40EC">
              <w:rPr>
                <w:rFonts w:ascii="Times New Roman" w:hAnsi="Times New Roman"/>
              </w:rPr>
              <w:t>Рабочее напряжение: 4.75В ~ 5.25В</w:t>
            </w:r>
          </w:p>
          <w:p w14:paraId="1B24606C" w14:textId="4105757B" w:rsidR="001C40EC" w:rsidRPr="001C40EC" w:rsidRDefault="001C40EC" w:rsidP="001C40EC">
            <w:pPr>
              <w:rPr>
                <w:rFonts w:ascii="Times New Roman" w:hAnsi="Times New Roman"/>
              </w:rPr>
            </w:pPr>
            <w:r w:rsidRPr="001C40EC">
              <w:rPr>
                <w:rFonts w:ascii="Times New Roman" w:hAnsi="Times New Roman"/>
              </w:rPr>
              <w:t xml:space="preserve">Чувствительность: 33 </w:t>
            </w:r>
            <w:r w:rsidRPr="001C40EC">
              <w:rPr>
                <w:rFonts w:ascii="Times New Roman" w:hAnsi="Times New Roman"/>
                <w:lang w:val="en-US"/>
              </w:rPr>
              <w:t>dBm</w:t>
            </w:r>
          </w:p>
          <w:p w14:paraId="5D93C9C0" w14:textId="7714CB2A" w:rsidR="001C40EC" w:rsidRPr="001C40EC" w:rsidRDefault="001C40EC" w:rsidP="001C40EC">
            <w:pPr>
              <w:rPr>
                <w:rFonts w:ascii="Times New Roman" w:hAnsi="Times New Roman"/>
              </w:rPr>
            </w:pPr>
            <w:r w:rsidRPr="001C40EC">
              <w:rPr>
                <w:rFonts w:ascii="Times New Roman" w:hAnsi="Times New Roman"/>
              </w:rPr>
              <w:t>Холодный старт: &lt;45 сек.</w:t>
            </w:r>
          </w:p>
          <w:p w14:paraId="09AFC5A3" w14:textId="1916C96A" w:rsidR="001C40EC" w:rsidRPr="001C40EC" w:rsidRDefault="001C40EC" w:rsidP="001C40EC">
            <w:pPr>
              <w:rPr>
                <w:rFonts w:ascii="Times New Roman" w:hAnsi="Times New Roman"/>
              </w:rPr>
            </w:pPr>
            <w:r w:rsidRPr="001C40EC">
              <w:rPr>
                <w:rFonts w:ascii="Times New Roman" w:hAnsi="Times New Roman"/>
              </w:rPr>
              <w:t>Горячий старт: &lt;20 сек.</w:t>
            </w:r>
          </w:p>
          <w:p w14:paraId="373DAD7F" w14:textId="3145ECD6" w:rsidR="001C40EC" w:rsidRPr="001C40EC" w:rsidRDefault="001C40EC" w:rsidP="001C40EC">
            <w:pPr>
              <w:rPr>
                <w:rFonts w:ascii="Times New Roman" w:hAnsi="Times New Roman"/>
              </w:rPr>
            </w:pPr>
            <w:r w:rsidRPr="001C40EC">
              <w:rPr>
                <w:rFonts w:ascii="Times New Roman" w:hAnsi="Times New Roman"/>
              </w:rPr>
              <w:t>Рабочая температура: -40℃ ~ +85℃</w:t>
            </w:r>
          </w:p>
          <w:p w14:paraId="5435AC37" w14:textId="08E60BE4" w:rsidR="001C40EC" w:rsidRPr="001C40EC" w:rsidRDefault="001C40EC" w:rsidP="001C40EC">
            <w:pPr>
              <w:rPr>
                <w:rFonts w:ascii="Times New Roman" w:hAnsi="Times New Roman"/>
              </w:rPr>
            </w:pPr>
            <w:r w:rsidRPr="001C40EC">
              <w:rPr>
                <w:rFonts w:ascii="Times New Roman" w:hAnsi="Times New Roman"/>
              </w:rPr>
              <w:t>Размеры базовой станции: 42.7</w:t>
            </w:r>
            <w:r w:rsidRPr="001C40EC">
              <w:rPr>
                <w:rFonts w:ascii="Times New Roman" w:hAnsi="Times New Roman"/>
                <w:lang w:val="en-US"/>
              </w:rPr>
              <w:t>x</w:t>
            </w:r>
            <w:r w:rsidRPr="001C40EC">
              <w:rPr>
                <w:rFonts w:ascii="Times New Roman" w:hAnsi="Times New Roman"/>
              </w:rPr>
              <w:t>71.8</w:t>
            </w:r>
            <w:r w:rsidRPr="001C40EC">
              <w:rPr>
                <w:rFonts w:ascii="Times New Roman" w:hAnsi="Times New Roman"/>
                <w:lang w:val="en-US"/>
              </w:rPr>
              <w:t>x</w:t>
            </w:r>
            <w:r w:rsidRPr="001C40EC">
              <w:rPr>
                <w:rFonts w:ascii="Times New Roman" w:hAnsi="Times New Roman"/>
              </w:rPr>
              <w:t>13.3 мм.</w:t>
            </w:r>
          </w:p>
          <w:p w14:paraId="2A1C93F9" w14:textId="7746D136" w:rsidR="001C40EC" w:rsidRPr="001C40EC" w:rsidRDefault="001C40EC" w:rsidP="001C40EC">
            <w:pPr>
              <w:rPr>
                <w:rFonts w:ascii="Times New Roman" w:hAnsi="Times New Roman"/>
              </w:rPr>
            </w:pPr>
            <w:r w:rsidRPr="001C40EC">
              <w:rPr>
                <w:rFonts w:ascii="Times New Roman" w:hAnsi="Times New Roman"/>
              </w:rPr>
              <w:t>Диаметр антенны: 40 мм.</w:t>
            </w:r>
          </w:p>
          <w:p w14:paraId="256570B4" w14:textId="72013434" w:rsidR="001C40EC" w:rsidRPr="001C40EC" w:rsidRDefault="001C40EC" w:rsidP="001C40EC">
            <w:pPr>
              <w:rPr>
                <w:rFonts w:ascii="Times New Roman" w:hAnsi="Times New Roman"/>
              </w:rPr>
            </w:pPr>
            <w:r w:rsidRPr="001C40EC">
              <w:rPr>
                <w:rFonts w:ascii="Times New Roman" w:hAnsi="Times New Roman"/>
              </w:rPr>
              <w:t>Высота антенны: 76 мм.</w:t>
            </w:r>
          </w:p>
          <w:p w14:paraId="21ACECEF" w14:textId="3A217CF3" w:rsidR="00AC4583" w:rsidRPr="001C40EC" w:rsidRDefault="001C40EC" w:rsidP="001C40EC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1C40EC">
              <w:rPr>
                <w:rFonts w:ascii="Times New Roman" w:hAnsi="Times New Roman"/>
                <w:lang w:val="en-US"/>
              </w:rPr>
              <w:t>Вес</w:t>
            </w:r>
            <w:proofErr w:type="spellEnd"/>
            <w:r w:rsidRPr="001C40EC">
              <w:rPr>
                <w:rFonts w:ascii="Times New Roman" w:hAnsi="Times New Roman"/>
                <w:lang w:val="en-US"/>
              </w:rPr>
              <w:t xml:space="preserve">: 54.5 </w:t>
            </w:r>
            <w:proofErr w:type="spellStart"/>
            <w:r w:rsidRPr="001C40EC">
              <w:rPr>
                <w:rFonts w:ascii="Times New Roman" w:hAnsi="Times New Roman"/>
                <w:lang w:val="en-US"/>
              </w:rPr>
              <w:t>гр</w:t>
            </w:r>
            <w:proofErr w:type="spellEnd"/>
            <w:r w:rsidRPr="001C40EC">
              <w:rPr>
                <w:rFonts w:ascii="Times New Roman" w:hAnsi="Times New Roman"/>
                <w:lang w:val="en-US"/>
              </w:rPr>
              <w:t>. (</w:t>
            </w:r>
            <w:proofErr w:type="spellStart"/>
            <w:r w:rsidRPr="001C40EC">
              <w:rPr>
                <w:rFonts w:ascii="Times New Roman" w:hAnsi="Times New Roman"/>
                <w:lang w:val="en-US"/>
              </w:rPr>
              <w:t>без</w:t>
            </w:r>
            <w:proofErr w:type="spellEnd"/>
            <w:r w:rsidRPr="001C40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C40EC">
              <w:rPr>
                <w:rFonts w:ascii="Times New Roman" w:hAnsi="Times New Roman"/>
                <w:lang w:val="en-US"/>
              </w:rPr>
              <w:t>антенн</w:t>
            </w:r>
            <w:proofErr w:type="spellEnd"/>
            <w:r w:rsidRPr="001C40EC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1701" w:type="dxa"/>
          </w:tcPr>
          <w:p w14:paraId="020A5609" w14:textId="4ECC66A2" w:rsidR="00AC4583" w:rsidRPr="001C40EC" w:rsidRDefault="00AC4583" w:rsidP="00AC4583">
            <w:pPr>
              <w:jc w:val="center"/>
              <w:rPr>
                <w:rFonts w:ascii="Times New Roman" w:hAnsi="Times New Roman"/>
              </w:rPr>
            </w:pPr>
            <w:r>
              <w:t xml:space="preserve">3 </w:t>
            </w:r>
            <w:proofErr w:type="spellStart"/>
            <w:r w:rsidR="001C40EC">
              <w:t>шт</w:t>
            </w:r>
            <w:proofErr w:type="spellEnd"/>
          </w:p>
        </w:tc>
        <w:tc>
          <w:tcPr>
            <w:tcW w:w="1270" w:type="dxa"/>
          </w:tcPr>
          <w:p w14:paraId="61933623" w14:textId="5B3B156D" w:rsidR="00AC4583" w:rsidRPr="00A4695E" w:rsidRDefault="00AC4583" w:rsidP="00AC45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недели</w:t>
            </w:r>
          </w:p>
        </w:tc>
      </w:tr>
    </w:tbl>
    <w:p w14:paraId="23103160" w14:textId="77777777" w:rsidR="00016783" w:rsidRPr="00AC4583" w:rsidRDefault="00016783"/>
    <w:sectPr w:rsidR="00016783" w:rsidRPr="00AC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7F6"/>
    <w:multiLevelType w:val="multilevel"/>
    <w:tmpl w:val="990494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534DAC"/>
    <w:multiLevelType w:val="hybridMultilevel"/>
    <w:tmpl w:val="D32E4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17"/>
    <w:rsid w:val="00016783"/>
    <w:rsid w:val="0010041C"/>
    <w:rsid w:val="00100548"/>
    <w:rsid w:val="00156111"/>
    <w:rsid w:val="001C40EC"/>
    <w:rsid w:val="00263DEF"/>
    <w:rsid w:val="002B51D8"/>
    <w:rsid w:val="002D015C"/>
    <w:rsid w:val="002D2133"/>
    <w:rsid w:val="003F482F"/>
    <w:rsid w:val="00420917"/>
    <w:rsid w:val="005D4AEC"/>
    <w:rsid w:val="007D2276"/>
    <w:rsid w:val="008C6DB9"/>
    <w:rsid w:val="009233A5"/>
    <w:rsid w:val="00940D4E"/>
    <w:rsid w:val="00AC4583"/>
    <w:rsid w:val="00B325CE"/>
    <w:rsid w:val="00B34B18"/>
    <w:rsid w:val="00C87E2A"/>
    <w:rsid w:val="00CA287D"/>
    <w:rsid w:val="00CB59E4"/>
    <w:rsid w:val="00D46576"/>
    <w:rsid w:val="00D60BBC"/>
    <w:rsid w:val="00DC5992"/>
    <w:rsid w:val="00DF7D67"/>
    <w:rsid w:val="00E85252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E71C"/>
  <w15:chartTrackingRefBased/>
  <w15:docId w15:val="{3800A382-60F0-48C3-96F4-1D47957E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8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482F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3F482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3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F9D6-D947-48B2-8F28-E6B2624E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Innopolis University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Костаков</dc:creator>
  <cp:keywords/>
  <dc:description/>
  <cp:lastModifiedBy>Михаил Чебыкин</cp:lastModifiedBy>
  <cp:revision>3</cp:revision>
  <dcterms:created xsi:type="dcterms:W3CDTF">2024-09-17T11:14:00Z</dcterms:created>
  <dcterms:modified xsi:type="dcterms:W3CDTF">2024-09-25T07:18:00Z</dcterms:modified>
</cp:coreProperties>
</file>