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B52E" w14:textId="47CFA223" w:rsidR="007E446C" w:rsidRPr="007E446C" w:rsidRDefault="007E446C" w:rsidP="007E446C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7E446C">
        <w:rPr>
          <w:rFonts w:ascii="Times New Roman" w:hAnsi="Times New Roman" w:cs="Times New Roman"/>
          <w:sz w:val="24"/>
          <w:szCs w:val="24"/>
        </w:rPr>
        <w:t>В описании объекта закупки содержатся такие параметры, как функция подавления костной ткани, автоматическое позиционирование излучателя и детектора относительно друг друга (</w:t>
      </w:r>
      <w:proofErr w:type="spellStart"/>
      <w:r w:rsidRPr="007E446C">
        <w:rPr>
          <w:rFonts w:ascii="Times New Roman" w:hAnsi="Times New Roman" w:cs="Times New Roman"/>
          <w:sz w:val="24"/>
          <w:szCs w:val="24"/>
        </w:rPr>
        <w:t>автотрекинг</w:t>
      </w:r>
      <w:proofErr w:type="spellEnd"/>
      <w:r w:rsidRPr="007E446C">
        <w:rPr>
          <w:rFonts w:ascii="Times New Roman" w:hAnsi="Times New Roman" w:cs="Times New Roman"/>
          <w:sz w:val="24"/>
          <w:szCs w:val="24"/>
        </w:rPr>
        <w:t>) и другие функции.</w:t>
      </w:r>
    </w:p>
    <w:p w14:paraId="31089D39" w14:textId="77777777" w:rsidR="007E446C" w:rsidRPr="007E446C" w:rsidRDefault="007E446C" w:rsidP="007E446C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8462C2" w14:textId="77777777" w:rsidR="007E446C" w:rsidRPr="007E446C" w:rsidRDefault="007E446C" w:rsidP="007E446C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46C">
        <w:rPr>
          <w:rFonts w:ascii="Times New Roman" w:hAnsi="Times New Roman" w:cs="Times New Roman"/>
          <w:sz w:val="24"/>
          <w:szCs w:val="24"/>
        </w:rPr>
        <w:t>Просим Вас разъяснить, требуется ли наличие и (или) описание указанных функций в эксплуатационной документации (руководстве по эксплуатации) на предлагаемое к поставке медицинское изделие?</w:t>
      </w:r>
    </w:p>
    <w:p w14:paraId="6BD6FE68" w14:textId="1BCD7828" w:rsidR="007E446C" w:rsidRDefault="007E446C" w:rsidP="007E446C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46C">
        <w:rPr>
          <w:rFonts w:ascii="Times New Roman" w:hAnsi="Times New Roman" w:cs="Times New Roman"/>
          <w:sz w:val="24"/>
          <w:szCs w:val="24"/>
        </w:rPr>
        <w:t>Обращаем внимание, что согласно ч.3.1 ст. 38 Федерального закона от 21 ноября 2011 г. N 323-ФЗ «Об основах охраны здоровья граждан в Российской Федерации» допускаются предусмотренные нормативной, технической и (или) эксплуатационной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ввода медицинского изделия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 медицинского изделия не истек.</w:t>
      </w:r>
    </w:p>
    <w:p w14:paraId="321884E8" w14:textId="77777777" w:rsidR="007E446C" w:rsidRDefault="007E446C" w:rsidP="007E446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C84BFF" w14:textId="77777777" w:rsidR="007E446C" w:rsidRDefault="007E446C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2ECFB2" w14:textId="71AF792B" w:rsidR="00D578AC" w:rsidRPr="003252AE" w:rsidRDefault="007E446C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:</w:t>
      </w:r>
      <w:r w:rsidR="008F52AA" w:rsidRPr="003252A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56D9B">
        <w:rPr>
          <w:rFonts w:ascii="Times New Roman" w:hAnsi="Times New Roman" w:cs="Times New Roman"/>
          <w:sz w:val="24"/>
          <w:szCs w:val="24"/>
        </w:rPr>
        <w:t xml:space="preserve"> </w:t>
      </w:r>
      <w:r w:rsidR="008F52AA" w:rsidRPr="003252AE">
        <w:rPr>
          <w:rFonts w:ascii="Times New Roman" w:hAnsi="Times New Roman" w:cs="Times New Roman"/>
          <w:sz w:val="24"/>
          <w:szCs w:val="24"/>
        </w:rPr>
        <w:t xml:space="preserve">ст. 38 Федерального закона от 21 ноября 2011 г. № 323-ФЗ «Об основах охраны здоровья граждан в Российской Федерации» </w:t>
      </w:r>
      <w:r w:rsidR="00D655B8">
        <w:rPr>
          <w:rFonts w:ascii="Times New Roman" w:hAnsi="Times New Roman" w:cs="Times New Roman"/>
          <w:sz w:val="24"/>
          <w:szCs w:val="24"/>
        </w:rPr>
        <w:t>н</w:t>
      </w:r>
      <w:r w:rsidR="008F52AA" w:rsidRPr="003252AE">
        <w:rPr>
          <w:rFonts w:ascii="Times New Roman" w:hAnsi="Times New Roman" w:cs="Times New Roman"/>
          <w:sz w:val="24"/>
          <w:szCs w:val="24"/>
        </w:rPr>
        <w:t xml:space="preserve">а территории Российской Федерации разрешается обращение </w:t>
      </w:r>
      <w:r w:rsidR="00A31318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A31318" w:rsidRPr="00A31318">
        <w:rPr>
          <w:rFonts w:ascii="Times New Roman" w:hAnsi="Times New Roman" w:cs="Times New Roman"/>
          <w:sz w:val="24"/>
          <w:szCs w:val="24"/>
        </w:rPr>
        <w:t>реализаци</w:t>
      </w:r>
      <w:r w:rsidR="00A31318">
        <w:rPr>
          <w:rFonts w:ascii="Times New Roman" w:hAnsi="Times New Roman" w:cs="Times New Roman"/>
          <w:sz w:val="24"/>
          <w:szCs w:val="24"/>
        </w:rPr>
        <w:t>я</w:t>
      </w:r>
      <w:r w:rsidR="00A31318" w:rsidRPr="00A31318">
        <w:rPr>
          <w:rFonts w:ascii="Times New Roman" w:hAnsi="Times New Roman" w:cs="Times New Roman"/>
          <w:sz w:val="24"/>
          <w:szCs w:val="24"/>
        </w:rPr>
        <w:t>, монтаж, налад</w:t>
      </w:r>
      <w:r w:rsidR="00A31318">
        <w:rPr>
          <w:rFonts w:ascii="Times New Roman" w:hAnsi="Times New Roman" w:cs="Times New Roman"/>
          <w:sz w:val="24"/>
          <w:szCs w:val="24"/>
        </w:rPr>
        <w:t>ка</w:t>
      </w:r>
      <w:r w:rsidR="00A31318" w:rsidRPr="00A31318">
        <w:rPr>
          <w:rFonts w:ascii="Times New Roman" w:hAnsi="Times New Roman" w:cs="Times New Roman"/>
          <w:sz w:val="24"/>
          <w:szCs w:val="24"/>
        </w:rPr>
        <w:t>, применение, эксплуатац</w:t>
      </w:r>
      <w:r w:rsidR="00A31318">
        <w:rPr>
          <w:rFonts w:ascii="Times New Roman" w:hAnsi="Times New Roman" w:cs="Times New Roman"/>
          <w:sz w:val="24"/>
          <w:szCs w:val="24"/>
        </w:rPr>
        <w:t>ия</w:t>
      </w:r>
      <w:r w:rsidR="00A31318" w:rsidRPr="00A31318">
        <w:rPr>
          <w:rFonts w:ascii="Times New Roman" w:hAnsi="Times New Roman" w:cs="Times New Roman"/>
          <w:sz w:val="24"/>
          <w:szCs w:val="24"/>
        </w:rPr>
        <w:t>, техническое обслуживание</w:t>
      </w:r>
      <w:r w:rsidR="00A31318">
        <w:rPr>
          <w:rFonts w:ascii="Times New Roman" w:hAnsi="Times New Roman" w:cs="Times New Roman"/>
          <w:sz w:val="24"/>
          <w:szCs w:val="24"/>
        </w:rPr>
        <w:t xml:space="preserve">) </w:t>
      </w:r>
      <w:r w:rsidR="008F52AA" w:rsidRPr="003252AE">
        <w:rPr>
          <w:rFonts w:ascii="Times New Roman" w:hAnsi="Times New Roman" w:cs="Times New Roman"/>
          <w:sz w:val="24"/>
          <w:szCs w:val="24"/>
        </w:rPr>
        <w:t>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</w:t>
      </w:r>
      <w:r w:rsidR="00956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1F69C" w14:textId="62315CBF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AE">
        <w:rPr>
          <w:rFonts w:ascii="Times New Roman" w:hAnsi="Times New Roman" w:cs="Times New Roman"/>
          <w:sz w:val="24"/>
          <w:szCs w:val="24"/>
        </w:rPr>
        <w:t>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</w:t>
      </w:r>
    </w:p>
    <w:p w14:paraId="4094B76D" w14:textId="477211AC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AE">
        <w:rPr>
          <w:rFonts w:ascii="Times New Roman" w:hAnsi="Times New Roman" w:cs="Times New Roman"/>
          <w:sz w:val="24"/>
          <w:szCs w:val="24"/>
        </w:rPr>
        <w:t>Требованиями к содержанию технической и эксплуатационной документации производителя (изготовителя) медицинского изделия, утвержденными приказом Министерства здравоохранения Российской Федерации от 19 января 2017 г. № 11н</w:t>
      </w:r>
      <w:r w:rsidR="005B34DD">
        <w:rPr>
          <w:rFonts w:ascii="Times New Roman" w:hAnsi="Times New Roman" w:cs="Times New Roman"/>
          <w:sz w:val="24"/>
          <w:szCs w:val="24"/>
        </w:rPr>
        <w:t xml:space="preserve"> (п. 6)</w:t>
      </w:r>
      <w:r w:rsidRPr="003252AE">
        <w:rPr>
          <w:rFonts w:ascii="Times New Roman" w:hAnsi="Times New Roman" w:cs="Times New Roman"/>
          <w:sz w:val="24"/>
          <w:szCs w:val="24"/>
        </w:rPr>
        <w:t xml:space="preserve">, установлено, что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252AE">
        <w:rPr>
          <w:rFonts w:ascii="Times New Roman" w:hAnsi="Times New Roman" w:cs="Times New Roman"/>
          <w:sz w:val="24"/>
          <w:szCs w:val="24"/>
        </w:rPr>
        <w:t xml:space="preserve">ксплуатационная документация производителя (изготовителя) на медицинское изделие, представляемая производителем (изготовителем) или уполномоченным представителем производителя (изготовителя), в составе регистрационного досье на медицинское изделие, должна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252AE">
        <w:rPr>
          <w:rFonts w:ascii="Times New Roman" w:hAnsi="Times New Roman" w:cs="Times New Roman"/>
          <w:sz w:val="24"/>
          <w:szCs w:val="24"/>
        </w:rPr>
        <w:t>содержать:</w:t>
      </w:r>
    </w:p>
    <w:p w14:paraId="53C6CE64" w14:textId="77777777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AE">
        <w:rPr>
          <w:rFonts w:ascii="Times New Roman" w:hAnsi="Times New Roman" w:cs="Times New Roman"/>
          <w:sz w:val="24"/>
          <w:szCs w:val="24"/>
        </w:rPr>
        <w:t>1) наименование медицинского изделия;</w:t>
      </w:r>
    </w:p>
    <w:p w14:paraId="1E84AC4A" w14:textId="0268A0B5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AE">
        <w:rPr>
          <w:rFonts w:ascii="Times New Roman" w:hAnsi="Times New Roman" w:cs="Times New Roman"/>
          <w:sz w:val="24"/>
          <w:szCs w:val="24"/>
        </w:rPr>
        <w:t>2) назначение медицинского изделия с указанием потенциального потребителя (например, медицинский работник);</w:t>
      </w:r>
    </w:p>
    <w:p w14:paraId="3CC750B5" w14:textId="64EE270E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52AE">
        <w:rPr>
          <w:rFonts w:ascii="Times New Roman" w:hAnsi="Times New Roman" w:cs="Times New Roman"/>
          <w:sz w:val="24"/>
          <w:szCs w:val="24"/>
        </w:rPr>
        <w:t>) функциональные характеристики и назначение медицинского изделия;</w:t>
      </w:r>
    </w:p>
    <w:p w14:paraId="42649B76" w14:textId="4CD74E94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252AE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медицинского изделия;</w:t>
      </w:r>
    </w:p>
    <w:p w14:paraId="3B53BFEE" w14:textId="373BF1BA" w:rsidR="00303761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761">
        <w:rPr>
          <w:rFonts w:ascii="Times New Roman" w:hAnsi="Times New Roman" w:cs="Times New Roman"/>
          <w:sz w:val="24"/>
          <w:szCs w:val="24"/>
        </w:rPr>
        <w:t>5) риски применения медицинского изделия, противопоказания, ожидаемые и предсказуемые побочные эффекты, связанные с применением медицинского изделия по назначению;</w:t>
      </w:r>
    </w:p>
    <w:p w14:paraId="07DF4352" w14:textId="708670E5" w:rsidR="003252AE" w:rsidRPr="003252AE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2AE" w:rsidRPr="003252AE">
        <w:rPr>
          <w:rFonts w:ascii="Times New Roman" w:hAnsi="Times New Roman" w:cs="Times New Roman"/>
          <w:sz w:val="24"/>
          <w:szCs w:val="24"/>
        </w:rPr>
        <w:t>) описание принадлежностей, медицинских изделий или изделий, не являющихся медицинскими, но предусмотренных для использования в комбинации с медицинским изделием (при наличии);</w:t>
      </w:r>
    </w:p>
    <w:p w14:paraId="771A5121" w14:textId="28AD92C0" w:rsidR="003252AE" w:rsidRPr="003252AE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52AE" w:rsidRPr="003252AE">
        <w:rPr>
          <w:rFonts w:ascii="Times New Roman" w:hAnsi="Times New Roman" w:cs="Times New Roman"/>
          <w:sz w:val="24"/>
          <w:szCs w:val="24"/>
        </w:rPr>
        <w:t>) информацию о порядке установки, монтажа, настройки, калибровки и иный# действиях, необходимых для ввода медицинского изделия в эксплуатацию;</w:t>
      </w:r>
    </w:p>
    <w:p w14:paraId="78582ADC" w14:textId="29B45A1E" w:rsidR="003252AE" w:rsidRPr="003252AE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52AE" w:rsidRPr="003252AE">
        <w:rPr>
          <w:rFonts w:ascii="Times New Roman" w:hAnsi="Times New Roman" w:cs="Times New Roman"/>
          <w:sz w:val="24"/>
          <w:szCs w:val="24"/>
        </w:rPr>
        <w:t>) требования к помещениям, в которых предполагается установка (монтаж) медицинского изделия, а также требования к подготовке или квалификации лиц, осуществляющих установку (монтаж) медицинского изделия (при наличии);</w:t>
      </w:r>
    </w:p>
    <w:p w14:paraId="37CEF582" w14:textId="099C3F7F" w:rsidR="003252AE" w:rsidRPr="003252AE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252AE" w:rsidRPr="003252AE">
        <w:rPr>
          <w:rFonts w:ascii="Times New Roman" w:hAnsi="Times New Roman" w:cs="Times New Roman"/>
          <w:sz w:val="24"/>
          <w:szCs w:val="24"/>
        </w:rPr>
        <w:t>) информацию, необходимую для идентификации медицинских изделий с целью получения безопасной комбинации, и информацию об известных ограничениях по совместному использованию медицинских изделий (для медицинских изделий, предназначенных для использования вместе с другими медицинскими изделиями и (или) принадлежностями);</w:t>
      </w:r>
    </w:p>
    <w:p w14:paraId="274D788F" w14:textId="2AAD44E7" w:rsidR="003252AE" w:rsidRPr="003252AE" w:rsidRDefault="00303761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52AE" w:rsidRPr="003252AE">
        <w:rPr>
          <w:rFonts w:ascii="Times New Roman" w:hAnsi="Times New Roman" w:cs="Times New Roman"/>
          <w:sz w:val="24"/>
          <w:szCs w:val="24"/>
        </w:rPr>
        <w:t>) информацию о природе, типе, а также (при необходимости) об интенсивности и распределении излучения (электромагнитное, ионизирующее, иное) медицинского изделия и способах защиты потребителей и третьих лиц от непреднамеренного излучения в процессе эксплуатации медицинского изделия (если медицинское изделие создает опасный или потенциально опасный уровень излучения при использовании по назначению);</w:t>
      </w:r>
    </w:p>
    <w:p w14:paraId="3858F08D" w14:textId="308CE06F" w:rsidR="003252AE" w:rsidRPr="003252AE" w:rsidRDefault="0063408D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761">
        <w:rPr>
          <w:rFonts w:ascii="Times New Roman" w:hAnsi="Times New Roman" w:cs="Times New Roman"/>
          <w:sz w:val="24"/>
          <w:szCs w:val="24"/>
        </w:rPr>
        <w:t>1</w:t>
      </w:r>
      <w:r w:rsidR="003252AE" w:rsidRPr="003252AE">
        <w:rPr>
          <w:rFonts w:ascii="Times New Roman" w:hAnsi="Times New Roman" w:cs="Times New Roman"/>
          <w:sz w:val="24"/>
          <w:szCs w:val="24"/>
        </w:rPr>
        <w:t>) информацию о первоначальном выпуске или последнем пересмотре эксплуатационной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11615" w14:textId="77777777" w:rsidR="003252AE" w:rsidRPr="003252AE" w:rsidRDefault="003252AE" w:rsidP="003252AE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252AE" w:rsidRPr="003252AE" w:rsidSect="00863701">
      <w:pgSz w:w="11906" w:h="16838" w:code="9"/>
      <w:pgMar w:top="1134" w:right="567" w:bottom="1134" w:left="1134" w:header="709" w:footer="4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C8"/>
    <w:rsid w:val="00303761"/>
    <w:rsid w:val="003252AE"/>
    <w:rsid w:val="005B34DD"/>
    <w:rsid w:val="0063408D"/>
    <w:rsid w:val="007E446C"/>
    <w:rsid w:val="00863701"/>
    <w:rsid w:val="008F52AA"/>
    <w:rsid w:val="00956D9B"/>
    <w:rsid w:val="00A31318"/>
    <w:rsid w:val="00A57D05"/>
    <w:rsid w:val="00D578AC"/>
    <w:rsid w:val="00D655B8"/>
    <w:rsid w:val="00E23BC8"/>
    <w:rsid w:val="00F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3217"/>
  <w15:chartTrackingRefBased/>
  <w15:docId w15:val="{938C6833-9895-403B-955C-3301441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Кудаева Альбина Ренатовна</dc:creator>
  <cp:keywords/>
  <dc:description/>
  <cp:lastModifiedBy>Пользователь</cp:lastModifiedBy>
  <cp:revision>8</cp:revision>
  <dcterms:created xsi:type="dcterms:W3CDTF">2025-06-24T11:55:00Z</dcterms:created>
  <dcterms:modified xsi:type="dcterms:W3CDTF">2025-06-25T12:09:00Z</dcterms:modified>
</cp:coreProperties>
</file>