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F1" w:rsidRPr="006B6E99" w:rsidRDefault="00D256F1" w:rsidP="00D256F1">
      <w:pPr>
        <w:pStyle w:val="ConsPlusNormal"/>
        <w:ind w:left="5812" w:firstLine="0"/>
        <w:rPr>
          <w:rFonts w:ascii="Times New Roman" w:hAnsi="Times New Roman" w:cs="Times New Roman"/>
          <w:b/>
          <w:sz w:val="28"/>
          <w:szCs w:val="28"/>
        </w:rPr>
      </w:pPr>
      <w:r w:rsidRPr="006B6E99">
        <w:rPr>
          <w:rFonts w:ascii="Times New Roman" w:hAnsi="Times New Roman" w:cs="Times New Roman"/>
          <w:b/>
          <w:sz w:val="28"/>
          <w:szCs w:val="28"/>
        </w:rPr>
        <w:t>«УТВЕРЖДАЮ»:</w:t>
      </w:r>
    </w:p>
    <w:p w:rsidR="00D256F1" w:rsidRPr="006B6E99" w:rsidRDefault="00D256F1" w:rsidP="00D256F1">
      <w:pPr>
        <w:pStyle w:val="ConsPlusNormal"/>
        <w:ind w:left="5670" w:firstLine="0"/>
        <w:rPr>
          <w:rFonts w:ascii="Times New Roman" w:hAnsi="Times New Roman" w:cs="Times New Roman"/>
          <w:b/>
          <w:sz w:val="28"/>
          <w:szCs w:val="28"/>
        </w:rPr>
      </w:pPr>
      <w:r w:rsidRPr="006B6E99">
        <w:rPr>
          <w:rFonts w:ascii="Times New Roman" w:hAnsi="Times New Roman" w:cs="Times New Roman"/>
          <w:b/>
          <w:sz w:val="28"/>
          <w:szCs w:val="28"/>
        </w:rPr>
        <w:t>Директор ООО «</w:t>
      </w:r>
      <w:r w:rsidR="009B0950">
        <w:rPr>
          <w:rFonts w:ascii="Times New Roman" w:hAnsi="Times New Roman" w:cs="Times New Roman"/>
          <w:b/>
          <w:sz w:val="28"/>
          <w:szCs w:val="28"/>
        </w:rPr>
        <w:t>Интеграция</w:t>
      </w: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rPr>
          <w:rFonts w:ascii="Times New Roman" w:hAnsi="Times New Roman" w:cs="Times New Roman"/>
          <w:b/>
          <w:sz w:val="28"/>
          <w:szCs w:val="28"/>
        </w:rPr>
      </w:pP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jc w:val="center"/>
        <w:rPr>
          <w:rFonts w:ascii="Times New Roman" w:hAnsi="Times New Roman" w:cs="Times New Roman"/>
          <w:b/>
          <w:sz w:val="24"/>
          <w:szCs w:val="24"/>
        </w:rPr>
      </w:pPr>
      <w:r w:rsidRPr="006B6E99">
        <w:rPr>
          <w:rFonts w:ascii="Times New Roman" w:hAnsi="Times New Roman" w:cs="Times New Roman"/>
          <w:b/>
          <w:sz w:val="28"/>
          <w:szCs w:val="28"/>
        </w:rPr>
        <w:t xml:space="preserve">                                                                               ___________________ </w:t>
      </w:r>
      <w:r w:rsidR="009B0950">
        <w:rPr>
          <w:rFonts w:ascii="Times New Roman" w:hAnsi="Times New Roman" w:cs="Times New Roman"/>
          <w:b/>
          <w:sz w:val="28"/>
          <w:szCs w:val="28"/>
        </w:rPr>
        <w:t>А.А. Евсеев</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a4"/>
        <w:widowControl w:val="0"/>
        <w:jc w:val="both"/>
        <w:rPr>
          <w:b/>
          <w:szCs w:val="24"/>
        </w:rPr>
      </w:pPr>
      <w:r w:rsidRPr="006B6E99">
        <w:rPr>
          <w:b/>
          <w:szCs w:val="24"/>
        </w:rPr>
        <w:t xml:space="preserve">                                                                                                                                                         </w:t>
      </w: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ConsNonformat"/>
        <w:widowControl/>
        <w:jc w:val="center"/>
        <w:rPr>
          <w:rFonts w:ascii="Times New Roman" w:hAnsi="Times New Roman"/>
          <w:b/>
          <w:bCs/>
          <w:sz w:val="28"/>
          <w:szCs w:val="28"/>
        </w:rPr>
      </w:pPr>
      <w:r w:rsidRPr="006B6E99">
        <w:rPr>
          <w:rFonts w:ascii="Times New Roman" w:hAnsi="Times New Roman"/>
          <w:b/>
          <w:bCs/>
          <w:sz w:val="28"/>
          <w:szCs w:val="28"/>
        </w:rPr>
        <w:t>ЗАКУПОЧНАЯ ДОКУМЕНТАЦИЯ ПО ЗАПРОСУ ПРЕДЛОЖЕНИЙ</w:t>
      </w:r>
    </w:p>
    <w:p w:rsidR="00D256F1" w:rsidRPr="006B6E99" w:rsidRDefault="00D256F1" w:rsidP="00D256F1">
      <w:pPr>
        <w:pStyle w:val="ConsNonformat"/>
        <w:widowControl/>
        <w:jc w:val="center"/>
        <w:rPr>
          <w:rFonts w:ascii="Times New Roman" w:hAnsi="Times New Roman"/>
          <w:b/>
          <w:bCs/>
          <w:sz w:val="28"/>
          <w:szCs w:val="28"/>
        </w:rPr>
      </w:pPr>
    </w:p>
    <w:p w:rsidR="00D256F1" w:rsidRPr="006B6E99" w:rsidRDefault="00D256F1" w:rsidP="00C96DFF">
      <w:pPr>
        <w:shd w:val="clear" w:color="auto" w:fill="FFFFFF"/>
        <w:tabs>
          <w:tab w:val="left" w:pos="442"/>
        </w:tabs>
        <w:jc w:val="center"/>
        <w:rPr>
          <w:rFonts w:ascii="Times New Roman" w:hAnsi="Times New Roman" w:cs="Times New Roman"/>
          <w:b/>
          <w:bCs/>
          <w:sz w:val="28"/>
          <w:szCs w:val="28"/>
        </w:rPr>
      </w:pPr>
      <w:r w:rsidRPr="006B6E99">
        <w:rPr>
          <w:rFonts w:ascii="Times New Roman" w:hAnsi="Times New Roman" w:cs="Times New Roman"/>
          <w:bCs/>
          <w:sz w:val="28"/>
          <w:szCs w:val="28"/>
        </w:rPr>
        <w:t xml:space="preserve">на право заключения договора </w:t>
      </w:r>
      <w:r w:rsidR="00C96DFF" w:rsidRPr="00C96DFF">
        <w:rPr>
          <w:rFonts w:ascii="Times New Roman" w:hAnsi="Times New Roman" w:cs="Times New Roman"/>
          <w:bCs/>
          <w:sz w:val="28"/>
          <w:szCs w:val="28"/>
        </w:rPr>
        <w:t>на</w:t>
      </w:r>
      <w:r w:rsidR="00C96DFF">
        <w:rPr>
          <w:rFonts w:ascii="Times New Roman" w:hAnsi="Times New Roman" w:cs="Times New Roman"/>
          <w:bCs/>
          <w:sz w:val="28"/>
          <w:szCs w:val="28"/>
        </w:rPr>
        <w:t xml:space="preserve"> </w:t>
      </w:r>
      <w:r w:rsidR="00BF255B" w:rsidRPr="00BF255B">
        <w:rPr>
          <w:rFonts w:ascii="Times New Roman" w:hAnsi="Times New Roman" w:cs="Times New Roman"/>
          <w:bCs/>
          <w:sz w:val="28"/>
          <w:szCs w:val="28"/>
        </w:rPr>
        <w:t xml:space="preserve">разработку проектно-сметной документации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bCs/>
          <w:sz w:val="28"/>
          <w:szCs w:val="28"/>
        </w:rPr>
        <w:t>пос</w:t>
      </w:r>
      <w:proofErr w:type="gramStart"/>
      <w:r w:rsidR="00BF255B" w:rsidRPr="00BF255B">
        <w:rPr>
          <w:rFonts w:ascii="Times New Roman" w:hAnsi="Times New Roman" w:cs="Times New Roman"/>
          <w:bCs/>
          <w:sz w:val="28"/>
          <w:szCs w:val="28"/>
        </w:rPr>
        <w:t>.Л</w:t>
      </w:r>
      <w:proofErr w:type="gramEnd"/>
      <w:r w:rsidR="00BF255B" w:rsidRPr="00BF255B">
        <w:rPr>
          <w:rFonts w:ascii="Times New Roman" w:hAnsi="Times New Roman" w:cs="Times New Roman"/>
          <w:bCs/>
          <w:sz w:val="28"/>
          <w:szCs w:val="28"/>
        </w:rPr>
        <w:t>евченко</w:t>
      </w:r>
      <w:proofErr w:type="spellEnd"/>
      <w:r w:rsidR="00BF255B" w:rsidRPr="00BF255B">
        <w:rPr>
          <w:rFonts w:ascii="Times New Roman" w:hAnsi="Times New Roman" w:cs="Times New Roman"/>
          <w:bCs/>
          <w:sz w:val="28"/>
          <w:szCs w:val="28"/>
        </w:rPr>
        <w:t xml:space="preserve"> до БК и от </w:t>
      </w:r>
      <w:proofErr w:type="spellStart"/>
      <w:r w:rsidR="00BF255B" w:rsidRPr="00BF255B">
        <w:rPr>
          <w:rFonts w:ascii="Times New Roman" w:hAnsi="Times New Roman" w:cs="Times New Roman"/>
          <w:bCs/>
          <w:sz w:val="28"/>
          <w:szCs w:val="28"/>
        </w:rPr>
        <w:t>Даутова</w:t>
      </w:r>
      <w:proofErr w:type="spellEnd"/>
      <w:r w:rsidR="00BF255B" w:rsidRPr="00BF255B">
        <w:rPr>
          <w:rFonts w:ascii="Times New Roman" w:hAnsi="Times New Roman" w:cs="Times New Roman"/>
          <w:bCs/>
          <w:sz w:val="28"/>
          <w:szCs w:val="28"/>
        </w:rPr>
        <w:t xml:space="preserve"> до ВОС) с камерой и прибором учета»</w:t>
      </w:r>
      <w:r w:rsidR="00BF255B">
        <w:rPr>
          <w:rFonts w:ascii="Times New Roman" w:hAnsi="Times New Roman" w:cs="Times New Roman"/>
          <w:bCs/>
          <w:sz w:val="28"/>
          <w:szCs w:val="28"/>
        </w:rPr>
        <w:t>, для нужд ООО «Интеграция»</w:t>
      </w:r>
      <w:r w:rsidR="009263A9">
        <w:rPr>
          <w:rFonts w:ascii="Times New Roman" w:hAnsi="Times New Roman" w:cs="Times New Roman"/>
          <w:bCs/>
          <w:sz w:val="28"/>
          <w:szCs w:val="28"/>
        </w:rPr>
        <w:t>.</w:t>
      </w: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Default="00376DC1"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9263A9" w:rsidRPr="006B6E99" w:rsidRDefault="009263A9" w:rsidP="00D256F1">
      <w:pPr>
        <w:jc w:val="both"/>
        <w:rPr>
          <w:rFonts w:ascii="Times New Roman" w:hAnsi="Times New Roman" w:cs="Times New Roman"/>
          <w:b/>
          <w:sz w:val="28"/>
          <w:szCs w:val="28"/>
        </w:rPr>
      </w:pPr>
    </w:p>
    <w:p w:rsidR="00376DC1" w:rsidRDefault="00376DC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F42C09" w:rsidRDefault="00F42C09" w:rsidP="00D256F1">
      <w:pPr>
        <w:jc w:val="both"/>
        <w:rPr>
          <w:rFonts w:ascii="Times New Roman" w:hAnsi="Times New Roman" w:cs="Times New Roman"/>
          <w:b/>
          <w:sz w:val="28"/>
          <w:szCs w:val="28"/>
        </w:rPr>
      </w:pPr>
    </w:p>
    <w:p w:rsidR="009B0950" w:rsidRPr="006B6E99" w:rsidRDefault="009B0950"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Pr="006B6E99" w:rsidRDefault="00376DC1" w:rsidP="00D256F1">
      <w:pPr>
        <w:jc w:val="center"/>
        <w:rPr>
          <w:rFonts w:ascii="Times New Roman" w:hAnsi="Times New Roman" w:cs="Times New Roman"/>
          <w:b/>
          <w:sz w:val="28"/>
          <w:szCs w:val="28"/>
        </w:rPr>
      </w:pPr>
      <w:r w:rsidRPr="006B6E99">
        <w:rPr>
          <w:rFonts w:ascii="Times New Roman" w:hAnsi="Times New Roman" w:cs="Times New Roman"/>
          <w:b/>
          <w:sz w:val="28"/>
          <w:szCs w:val="28"/>
        </w:rPr>
        <w:t xml:space="preserve">Казань </w:t>
      </w:r>
      <w:r w:rsidR="009B0950">
        <w:rPr>
          <w:rFonts w:ascii="Times New Roman" w:hAnsi="Times New Roman" w:cs="Times New Roman"/>
          <w:b/>
          <w:sz w:val="28"/>
          <w:szCs w:val="28"/>
        </w:rPr>
        <w:t>2017</w:t>
      </w:r>
      <w:r w:rsidRPr="006B6E99">
        <w:rPr>
          <w:rFonts w:ascii="Times New Roman" w:hAnsi="Times New Roman" w:cs="Times New Roman"/>
          <w:b/>
          <w:sz w:val="28"/>
          <w:szCs w:val="28"/>
        </w:rPr>
        <w:t xml:space="preserve"> г.</w:t>
      </w: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ЧАСТЬ 1. ОБЩИЕ ПОЛОЖЕНИЯ</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РАЗДЕЛ 1. ОБЩИЕ СВЕДЕНИЯ И УСЛОВИЯ ЗАПРОСА ПРЕДЛОЖЕНИЙ</w:t>
      </w: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 Законодательное регулирование</w:t>
      </w:r>
    </w:p>
    <w:p w:rsidR="00D256F1" w:rsidRPr="006B6E99" w:rsidRDefault="00D256F1" w:rsidP="00D256F1">
      <w:pPr>
        <w:pStyle w:val="1"/>
        <w:spacing w:before="0"/>
        <w:jc w:val="both"/>
        <w:rPr>
          <w:rFonts w:ascii="Times New Roman" w:hAnsi="Times New Roman" w:cs="Times New Roman"/>
          <w:b w:val="0"/>
          <w:sz w:val="24"/>
          <w:szCs w:val="24"/>
        </w:rPr>
      </w:pPr>
      <w:r w:rsidRPr="006B6E99">
        <w:rPr>
          <w:rFonts w:ascii="Times New Roman" w:hAnsi="Times New Roman" w:cs="Times New Roman"/>
          <w:b w:val="0"/>
          <w:sz w:val="24"/>
          <w:szCs w:val="24"/>
        </w:rPr>
        <w:t>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ООО «</w:t>
      </w:r>
      <w:r w:rsidR="009B0950">
        <w:rPr>
          <w:rFonts w:ascii="Times New Roman" w:hAnsi="Times New Roman" w:cs="Times New Roman"/>
          <w:b w:val="0"/>
          <w:sz w:val="24"/>
          <w:szCs w:val="24"/>
        </w:rPr>
        <w:t>Интеграция</w:t>
      </w:r>
      <w:r w:rsidRPr="006B6E99">
        <w:rPr>
          <w:rFonts w:ascii="Times New Roman" w:hAnsi="Times New Roman" w:cs="Times New Roman"/>
          <w:b w:val="0"/>
          <w:sz w:val="24"/>
          <w:szCs w:val="24"/>
        </w:rPr>
        <w:t>» (далее - Положение).</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1.2. Предмет </w:t>
      </w:r>
      <w:r w:rsidRPr="006B6E99">
        <w:rPr>
          <w:rFonts w:ascii="Times New Roman" w:hAnsi="Times New Roman" w:cs="Times New Roman"/>
          <w:b/>
          <w:bCs/>
          <w:sz w:val="24"/>
          <w:szCs w:val="24"/>
        </w:rPr>
        <w:t>запроса предложения</w:t>
      </w:r>
    </w:p>
    <w:p w:rsidR="00D256F1" w:rsidRPr="006B6E99" w:rsidRDefault="00D256F1" w:rsidP="00EB041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Предметом </w:t>
      </w:r>
      <w:r w:rsidRPr="006B6E99">
        <w:rPr>
          <w:rFonts w:ascii="Times New Roman" w:hAnsi="Times New Roman" w:cs="Times New Roman"/>
          <w:bCs/>
          <w:sz w:val="24"/>
          <w:szCs w:val="24"/>
        </w:rPr>
        <w:t>запроса предложений</w:t>
      </w:r>
      <w:r w:rsidRPr="006B6E99">
        <w:rPr>
          <w:rFonts w:ascii="Times New Roman" w:hAnsi="Times New Roman" w:cs="Times New Roman"/>
          <w:sz w:val="24"/>
          <w:szCs w:val="24"/>
        </w:rPr>
        <w:t xml:space="preserve"> является</w:t>
      </w:r>
      <w:r w:rsidR="00C96DFF">
        <w:rPr>
          <w:rFonts w:ascii="Times New Roman" w:hAnsi="Times New Roman" w:cs="Times New Roman"/>
          <w:sz w:val="24"/>
          <w:szCs w:val="24"/>
        </w:rPr>
        <w:t xml:space="preserve"> </w:t>
      </w:r>
      <w:r w:rsidR="00EB0411" w:rsidRPr="00EB0411">
        <w:rPr>
          <w:rFonts w:ascii="Times New Roman" w:hAnsi="Times New Roman" w:cs="Times New Roman"/>
          <w:sz w:val="24"/>
          <w:szCs w:val="24"/>
        </w:rPr>
        <w:t>право заключения</w:t>
      </w:r>
      <w:r w:rsidR="00596497">
        <w:rPr>
          <w:rFonts w:ascii="Times New Roman" w:hAnsi="Times New Roman" w:cs="Times New Roman"/>
          <w:sz w:val="24"/>
          <w:szCs w:val="24"/>
        </w:rPr>
        <w:t xml:space="preserve"> договора </w:t>
      </w:r>
      <w:r w:rsidR="00BF255B" w:rsidRPr="00BF255B">
        <w:rPr>
          <w:rFonts w:ascii="Times New Roman" w:hAnsi="Times New Roman" w:cs="Times New Roman"/>
          <w:sz w:val="24"/>
          <w:szCs w:val="24"/>
        </w:rPr>
        <w:t xml:space="preserve">на разработку проектно-сметной документации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sz w:val="24"/>
          <w:szCs w:val="24"/>
        </w:rPr>
        <w:t>пос</w:t>
      </w:r>
      <w:proofErr w:type="gramStart"/>
      <w:r w:rsidR="00BF255B" w:rsidRPr="00BF255B">
        <w:rPr>
          <w:rFonts w:ascii="Times New Roman" w:hAnsi="Times New Roman" w:cs="Times New Roman"/>
          <w:sz w:val="24"/>
          <w:szCs w:val="24"/>
        </w:rPr>
        <w:t>.Л</w:t>
      </w:r>
      <w:proofErr w:type="gramEnd"/>
      <w:r w:rsidR="00BF255B" w:rsidRPr="00BF255B">
        <w:rPr>
          <w:rFonts w:ascii="Times New Roman" w:hAnsi="Times New Roman" w:cs="Times New Roman"/>
          <w:sz w:val="24"/>
          <w:szCs w:val="24"/>
        </w:rPr>
        <w:t>евченко</w:t>
      </w:r>
      <w:proofErr w:type="spellEnd"/>
      <w:r w:rsidR="00BF255B" w:rsidRPr="00BF255B">
        <w:rPr>
          <w:rFonts w:ascii="Times New Roman" w:hAnsi="Times New Roman" w:cs="Times New Roman"/>
          <w:sz w:val="24"/>
          <w:szCs w:val="24"/>
        </w:rPr>
        <w:t xml:space="preserve"> до БК и от </w:t>
      </w:r>
      <w:proofErr w:type="spellStart"/>
      <w:r w:rsidR="00BF255B" w:rsidRPr="00BF255B">
        <w:rPr>
          <w:rFonts w:ascii="Times New Roman" w:hAnsi="Times New Roman" w:cs="Times New Roman"/>
          <w:sz w:val="24"/>
          <w:szCs w:val="24"/>
        </w:rPr>
        <w:t>Даутова</w:t>
      </w:r>
      <w:proofErr w:type="spellEnd"/>
      <w:r w:rsidR="00BF255B" w:rsidRPr="00BF255B">
        <w:rPr>
          <w:rFonts w:ascii="Times New Roman" w:hAnsi="Times New Roman" w:cs="Times New Roman"/>
          <w:sz w:val="24"/>
          <w:szCs w:val="24"/>
        </w:rPr>
        <w:t xml:space="preserve"> до ВОС) с камерой и прибором учета», для нужд ООО «Интеграция»</w:t>
      </w:r>
      <w:r w:rsidRPr="006B6E99">
        <w:rPr>
          <w:rFonts w:ascii="Times New Roman" w:hAnsi="Times New Roman" w:cs="Times New Roman"/>
          <w:bCs/>
          <w:sz w:val="24"/>
          <w:szCs w:val="24"/>
        </w:rPr>
        <w:t xml:space="preserve"> </w:t>
      </w:r>
      <w:r w:rsidRPr="006B6E99">
        <w:rPr>
          <w:rFonts w:ascii="Times New Roman" w:hAnsi="Times New Roman" w:cs="Times New Roman"/>
          <w:sz w:val="24"/>
          <w:szCs w:val="24"/>
        </w:rPr>
        <w:t xml:space="preserve">(далее –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1.3. Информация о Заказчике</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Наименование заказчика: ООО «</w:t>
      </w:r>
      <w:r w:rsidR="009B0950">
        <w:rPr>
          <w:rFonts w:ascii="Times New Roman" w:hAnsi="Times New Roman" w:cs="Times New Roman"/>
          <w:sz w:val="24"/>
          <w:szCs w:val="24"/>
        </w:rPr>
        <w:t>Интеграция</w:t>
      </w:r>
      <w:r w:rsidRPr="006B6E99">
        <w:rPr>
          <w:rFonts w:ascii="Times New Roman" w:hAnsi="Times New Roman" w:cs="Times New Roman"/>
          <w:sz w:val="24"/>
          <w:szCs w:val="24"/>
        </w:rPr>
        <w:t>» (далее – Заказчик).</w:t>
      </w:r>
    </w:p>
    <w:p w:rsidR="00D256F1" w:rsidRPr="006B6E99" w:rsidRDefault="00D256F1" w:rsidP="00D256F1">
      <w:pPr>
        <w:pStyle w:val="a4"/>
        <w:keepNext w:val="0"/>
        <w:widowControl w:val="0"/>
        <w:autoSpaceDE w:val="0"/>
        <w:autoSpaceDN w:val="0"/>
        <w:adjustRightInd w:val="0"/>
        <w:jc w:val="both"/>
        <w:rPr>
          <w:szCs w:val="24"/>
        </w:rPr>
      </w:pPr>
      <w:r w:rsidRPr="006B6E99">
        <w:rPr>
          <w:szCs w:val="24"/>
        </w:rPr>
        <w:t>Место нахождения Заказчика: 420095, Республика Татарстан, город  Казань, ул. Восстания,               д. 100.</w:t>
      </w:r>
    </w:p>
    <w:p w:rsidR="00D256F1" w:rsidRPr="006B6E99" w:rsidRDefault="00D256F1" w:rsidP="00D256F1">
      <w:pPr>
        <w:pStyle w:val="a4"/>
        <w:keepNext w:val="0"/>
        <w:widowControl w:val="0"/>
        <w:autoSpaceDE w:val="0"/>
        <w:autoSpaceDN w:val="0"/>
        <w:adjustRightInd w:val="0"/>
        <w:jc w:val="both"/>
        <w:rPr>
          <w:szCs w:val="24"/>
        </w:rPr>
      </w:pPr>
      <w:r w:rsidRPr="006B6E99">
        <w:rPr>
          <w:szCs w:val="24"/>
        </w:rPr>
        <w:t>Почтовый адрес Заказчика: 420095, Республика Татарстан, г. Казань, ул. Восстания, д. 100.</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Адрес электронной почты Заказчика: </w:t>
      </w:r>
      <w:proofErr w:type="spellStart"/>
      <w:r w:rsidR="003B1079" w:rsidRPr="006B6E99">
        <w:rPr>
          <w:rFonts w:ascii="Times New Roman" w:hAnsi="Times New Roman" w:cs="Times New Roman"/>
          <w:sz w:val="24"/>
          <w:szCs w:val="24"/>
          <w:lang w:val="en-US"/>
        </w:rPr>
        <w:t>shevalovskij</w:t>
      </w:r>
      <w:proofErr w:type="spellEnd"/>
      <w:r w:rsidR="003B1079" w:rsidRPr="006B6E99">
        <w:rPr>
          <w:rFonts w:ascii="Times New Roman" w:hAnsi="Times New Roman" w:cs="Times New Roman"/>
          <w:sz w:val="24"/>
          <w:szCs w:val="24"/>
        </w:rPr>
        <w:t>@</w:t>
      </w:r>
      <w:r w:rsidR="009B0950">
        <w:rPr>
          <w:rFonts w:ascii="Times New Roman" w:hAnsi="Times New Roman" w:cs="Times New Roman"/>
          <w:sz w:val="24"/>
          <w:szCs w:val="24"/>
          <w:lang w:val="en-US"/>
        </w:rPr>
        <w:t>integration</w:t>
      </w:r>
      <w:r w:rsidR="009B0950" w:rsidRPr="009B0950">
        <w:rPr>
          <w:rFonts w:ascii="Times New Roman" w:hAnsi="Times New Roman" w:cs="Times New Roman"/>
          <w:sz w:val="24"/>
          <w:szCs w:val="24"/>
        </w:rPr>
        <w:t>-</w:t>
      </w:r>
      <w:proofErr w:type="spellStart"/>
      <w:r w:rsidR="009B0950">
        <w:rPr>
          <w:rFonts w:ascii="Times New Roman" w:hAnsi="Times New Roman" w:cs="Times New Roman"/>
          <w:sz w:val="24"/>
          <w:szCs w:val="24"/>
          <w:lang w:val="en-US"/>
        </w:rPr>
        <w:t>kzn</w:t>
      </w:r>
      <w:proofErr w:type="spellEnd"/>
      <w:r w:rsidR="009B0950" w:rsidRPr="009B0950">
        <w:rPr>
          <w:rFonts w:ascii="Times New Roman" w:hAnsi="Times New Roman" w:cs="Times New Roman"/>
          <w:sz w:val="24"/>
          <w:szCs w:val="24"/>
        </w:rPr>
        <w:t>.</w:t>
      </w:r>
      <w:proofErr w:type="spellStart"/>
      <w:r w:rsidR="009B0950">
        <w:rPr>
          <w:rFonts w:ascii="Times New Roman" w:hAnsi="Times New Roman" w:cs="Times New Roman"/>
          <w:sz w:val="24"/>
          <w:szCs w:val="24"/>
          <w:lang w:val="en-US"/>
        </w:rPr>
        <w:t>ru</w:t>
      </w:r>
      <w:proofErr w:type="spellEnd"/>
      <w:r w:rsidR="003B1079"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sz w:val="24"/>
          <w:szCs w:val="24"/>
        </w:rPr>
        <w:t>Контактный телефон Заказчика: (843) 212-53-</w:t>
      </w:r>
      <w:r w:rsidR="009B0950" w:rsidRPr="009B0950">
        <w:rPr>
          <w:rFonts w:ascii="Times New Roman" w:hAnsi="Times New Roman" w:cs="Times New Roman"/>
          <w:sz w:val="24"/>
          <w:szCs w:val="24"/>
        </w:rPr>
        <w:t>00</w:t>
      </w:r>
      <w:r w:rsidRPr="006B6E99">
        <w:rPr>
          <w:rFonts w:ascii="Times New Roman" w:hAnsi="Times New Roman" w:cs="Times New Roman"/>
          <w:sz w:val="24"/>
          <w:szCs w:val="24"/>
        </w:rPr>
        <w:t xml:space="preserve">, </w:t>
      </w:r>
      <w:proofErr w:type="spellStart"/>
      <w:r w:rsidR="003B1079" w:rsidRPr="006B6E99">
        <w:rPr>
          <w:rFonts w:ascii="Times New Roman" w:hAnsi="Times New Roman" w:cs="Times New Roman"/>
          <w:sz w:val="24"/>
          <w:szCs w:val="24"/>
        </w:rPr>
        <w:t>Шеваловский</w:t>
      </w:r>
      <w:proofErr w:type="spellEnd"/>
      <w:r w:rsidR="003B1079" w:rsidRPr="006B6E99">
        <w:rPr>
          <w:rFonts w:ascii="Times New Roman" w:hAnsi="Times New Roman" w:cs="Times New Roman"/>
          <w:sz w:val="24"/>
          <w:szCs w:val="24"/>
        </w:rPr>
        <w:t xml:space="preserve"> Артем Александрович</w:t>
      </w:r>
      <w:r w:rsidR="00376DC1" w:rsidRPr="006B6E99">
        <w:rPr>
          <w:rFonts w:ascii="Times New Roman" w:hAnsi="Times New Roman" w:cs="Times New Roman"/>
          <w:sz w:val="24"/>
          <w:szCs w:val="24"/>
        </w:rPr>
        <w:t>.</w:t>
      </w:r>
    </w:p>
    <w:p w:rsidR="00376DC1" w:rsidRPr="006B6E99" w:rsidRDefault="00376DC1" w:rsidP="00D256F1">
      <w:pPr>
        <w:pStyle w:val="ConsPlusNormal"/>
        <w:ind w:firstLine="0"/>
        <w:jc w:val="both"/>
        <w:outlineLvl w:val="1"/>
        <w:rPr>
          <w:rFonts w:ascii="Times New Roman" w:hAnsi="Times New Roman" w:cs="Times New Roman"/>
          <w:b/>
          <w:sz w:val="24"/>
          <w:szCs w:val="24"/>
        </w:rPr>
      </w:pPr>
    </w:p>
    <w:p w:rsidR="00D256F1" w:rsidRPr="006B6E99" w:rsidRDefault="00D256F1" w:rsidP="00D256F1">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b/>
          <w:sz w:val="24"/>
          <w:szCs w:val="24"/>
        </w:rPr>
        <w:t>1.4.  Порядок формирования цены договора</w:t>
      </w:r>
      <w:r w:rsidRPr="006B6E99">
        <w:rPr>
          <w:rFonts w:ascii="Times New Roman" w:hAnsi="Times New Roman" w:cs="Times New Roman"/>
          <w:sz w:val="24"/>
          <w:szCs w:val="24"/>
        </w:rPr>
        <w:t xml:space="preserve">: </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цену договора включены затраты</w:t>
      </w:r>
      <w:r w:rsidR="003B1079" w:rsidRPr="006B6E99">
        <w:rPr>
          <w:rFonts w:ascii="Times New Roman" w:hAnsi="Times New Roman" w:cs="Times New Roman"/>
          <w:sz w:val="24"/>
          <w:szCs w:val="24"/>
        </w:rPr>
        <w:t xml:space="preserve"> </w:t>
      </w:r>
      <w:r w:rsidR="00B9325C" w:rsidRPr="006B6E99">
        <w:rPr>
          <w:rFonts w:ascii="Times New Roman" w:hAnsi="Times New Roman" w:cs="Times New Roman"/>
          <w:sz w:val="24"/>
          <w:szCs w:val="24"/>
        </w:rPr>
        <w:t>Подрядчика</w:t>
      </w:r>
      <w:r w:rsidRPr="006B6E99">
        <w:rPr>
          <w:rFonts w:ascii="Times New Roman" w:hAnsi="Times New Roman" w:cs="Times New Roman"/>
          <w:sz w:val="24"/>
          <w:szCs w:val="24"/>
        </w:rPr>
        <w:t xml:space="preserve"> на </w:t>
      </w:r>
      <w:r w:rsidR="00B9325C" w:rsidRPr="006B6E99">
        <w:rPr>
          <w:rFonts w:ascii="Times New Roman" w:hAnsi="Times New Roman" w:cs="Times New Roman"/>
          <w:sz w:val="24"/>
          <w:szCs w:val="24"/>
        </w:rPr>
        <w:t>выполнение работ</w:t>
      </w:r>
      <w:r w:rsidRPr="006B6E99">
        <w:rPr>
          <w:rFonts w:ascii="Times New Roman" w:hAnsi="Times New Roman" w:cs="Times New Roman"/>
          <w:sz w:val="24"/>
          <w:szCs w:val="24"/>
        </w:rPr>
        <w:t>,</w:t>
      </w:r>
      <w:r w:rsidR="006B6E99" w:rsidRPr="006B6E99">
        <w:rPr>
          <w:rFonts w:ascii="Times New Roman" w:hAnsi="Times New Roman" w:cs="Times New Roman"/>
          <w:sz w:val="24"/>
          <w:szCs w:val="24"/>
        </w:rPr>
        <w:t xml:space="preserve"> на все материалы, изделия, конструкции,</w:t>
      </w:r>
      <w:r w:rsidRPr="006B6E99">
        <w:rPr>
          <w:rFonts w:ascii="Times New Roman" w:hAnsi="Times New Roman" w:cs="Times New Roman"/>
          <w:sz w:val="24"/>
          <w:szCs w:val="24"/>
        </w:rPr>
        <w:t xml:space="preserve"> все налоги, пошлины и прочие сборы, предусмотренные действующим законодательством РФ, а также все затраты, издержки и иные расходы </w:t>
      </w:r>
      <w:r w:rsidR="00B9325C" w:rsidRPr="006B6E99">
        <w:rPr>
          <w:rFonts w:ascii="Times New Roman" w:hAnsi="Times New Roman" w:cs="Times New Roman"/>
          <w:sz w:val="24"/>
          <w:szCs w:val="24"/>
        </w:rPr>
        <w:t>Подрядчика</w:t>
      </w:r>
      <w:r w:rsidRPr="006B6E99">
        <w:rPr>
          <w:rFonts w:ascii="Times New Roman" w:hAnsi="Times New Roman" w:cs="Times New Roman"/>
          <w:sz w:val="24"/>
          <w:szCs w:val="24"/>
        </w:rPr>
        <w:t xml:space="preserve">, в том числе сопутствующие, связанные с исполнением Договора. </w:t>
      </w:r>
    </w:p>
    <w:p w:rsidR="00D256F1" w:rsidRPr="006B6E99" w:rsidRDefault="00D256F1" w:rsidP="00D256F1">
      <w:pPr>
        <w:pStyle w:val="ConsPlusNormal"/>
        <w:ind w:firstLine="0"/>
        <w:jc w:val="both"/>
        <w:outlineLvl w:val="1"/>
        <w:rPr>
          <w:rFonts w:ascii="Times New Roman" w:hAnsi="Times New Roman" w:cs="Times New Roman"/>
          <w:sz w:val="28"/>
          <w:szCs w:val="28"/>
        </w:rPr>
      </w:pPr>
    </w:p>
    <w:p w:rsidR="00D256F1" w:rsidRPr="006B6E99" w:rsidRDefault="00D256F1" w:rsidP="00D256F1">
      <w:pPr>
        <w:tabs>
          <w:tab w:val="left" w:pos="360"/>
          <w:tab w:val="left" w:pos="720"/>
          <w:tab w:val="left" w:pos="90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1.5. Начальная (максимальная) цена договора, </w:t>
      </w:r>
      <w:r w:rsidR="000D6E13" w:rsidRPr="006B6E99">
        <w:rPr>
          <w:rFonts w:ascii="Times New Roman" w:hAnsi="Times New Roman" w:cs="Times New Roman"/>
          <w:b/>
          <w:sz w:val="24"/>
          <w:szCs w:val="24"/>
        </w:rPr>
        <w:t>в том числе</w:t>
      </w:r>
      <w:r w:rsidR="00AE4407" w:rsidRPr="006B6E99">
        <w:rPr>
          <w:rFonts w:ascii="Times New Roman" w:hAnsi="Times New Roman" w:cs="Times New Roman"/>
          <w:b/>
          <w:sz w:val="24"/>
          <w:szCs w:val="24"/>
        </w:rPr>
        <w:t xml:space="preserve"> </w:t>
      </w:r>
      <w:r w:rsidRPr="006B6E99">
        <w:rPr>
          <w:rFonts w:ascii="Times New Roman" w:hAnsi="Times New Roman" w:cs="Times New Roman"/>
          <w:b/>
          <w:sz w:val="24"/>
          <w:szCs w:val="24"/>
        </w:rPr>
        <w:t>НДС</w:t>
      </w:r>
      <w:r w:rsidR="00AE4407" w:rsidRPr="006B6E99">
        <w:rPr>
          <w:rFonts w:ascii="Times New Roman" w:hAnsi="Times New Roman" w:cs="Times New Roman"/>
          <w:b/>
          <w:sz w:val="24"/>
          <w:szCs w:val="24"/>
        </w:rPr>
        <w:t xml:space="preserve"> (18%)</w:t>
      </w:r>
      <w:r w:rsidRPr="006B6E99">
        <w:rPr>
          <w:rFonts w:ascii="Times New Roman" w:hAnsi="Times New Roman" w:cs="Times New Roman"/>
          <w:b/>
          <w:sz w:val="24"/>
          <w:szCs w:val="24"/>
        </w:rPr>
        <w:t>:</w:t>
      </w:r>
    </w:p>
    <w:p w:rsidR="00AE4407" w:rsidRPr="006B6E99" w:rsidRDefault="00BF255B" w:rsidP="00AE4407">
      <w:pPr>
        <w:tabs>
          <w:tab w:val="left" w:pos="360"/>
          <w:tab w:val="left" w:pos="720"/>
          <w:tab w:val="left" w:pos="900"/>
        </w:tabs>
        <w:jc w:val="both"/>
        <w:rPr>
          <w:rFonts w:ascii="Times New Roman" w:hAnsi="Times New Roman" w:cs="Times New Roman"/>
          <w:b/>
          <w:sz w:val="24"/>
          <w:szCs w:val="24"/>
          <w:u w:val="single"/>
        </w:rPr>
      </w:pPr>
      <w:r w:rsidRPr="00BF255B">
        <w:rPr>
          <w:rFonts w:ascii="Times New Roman" w:hAnsi="Times New Roman" w:cs="Times New Roman"/>
          <w:b/>
          <w:sz w:val="24"/>
          <w:szCs w:val="24"/>
          <w:u w:val="single"/>
        </w:rPr>
        <w:t xml:space="preserve">200000.00 руб. (двести тысяч рублей 00 копеек), в </w:t>
      </w:r>
      <w:proofErr w:type="spellStart"/>
      <w:r w:rsidRPr="00BF255B">
        <w:rPr>
          <w:rFonts w:ascii="Times New Roman" w:hAnsi="Times New Roman" w:cs="Times New Roman"/>
          <w:b/>
          <w:sz w:val="24"/>
          <w:szCs w:val="24"/>
          <w:u w:val="single"/>
        </w:rPr>
        <w:t>т.ч</w:t>
      </w:r>
      <w:proofErr w:type="spellEnd"/>
      <w:r w:rsidRPr="00BF255B">
        <w:rPr>
          <w:rFonts w:ascii="Times New Roman" w:hAnsi="Times New Roman" w:cs="Times New Roman"/>
          <w:b/>
          <w:sz w:val="24"/>
          <w:szCs w:val="24"/>
          <w:u w:val="single"/>
        </w:rPr>
        <w:t>. НДС (18%) 30508.47 руб. (тридцать тысяч пятьсот восемь рублей сорок семь копеек)</w:t>
      </w:r>
      <w:r w:rsidR="00F62C85" w:rsidRPr="006B6E99">
        <w:rPr>
          <w:rFonts w:ascii="Times New Roman" w:hAnsi="Times New Roman" w:cs="Times New Roman"/>
          <w:b/>
          <w:sz w:val="24"/>
          <w:szCs w:val="24"/>
          <w:u w:val="single"/>
        </w:rPr>
        <w:t>.</w:t>
      </w:r>
    </w:p>
    <w:p w:rsidR="003B1079" w:rsidRPr="006B6E99" w:rsidRDefault="003B1079" w:rsidP="00AE4407">
      <w:pPr>
        <w:tabs>
          <w:tab w:val="left" w:pos="360"/>
          <w:tab w:val="left" w:pos="720"/>
          <w:tab w:val="left" w:pos="900"/>
        </w:tabs>
        <w:jc w:val="both"/>
        <w:rPr>
          <w:rFonts w:ascii="Times New Roman" w:hAnsi="Times New Roman" w:cs="Times New Roman"/>
          <w:sz w:val="24"/>
          <w:szCs w:val="24"/>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российский рубль</w:t>
      </w:r>
    </w:p>
    <w:p w:rsidR="00D256F1" w:rsidRPr="006B6E99" w:rsidRDefault="00D256F1" w:rsidP="00D256F1">
      <w:pPr>
        <w:pStyle w:val="-6"/>
        <w:tabs>
          <w:tab w:val="clear" w:pos="2034"/>
          <w:tab w:val="left" w:pos="993"/>
          <w:tab w:val="left" w:pos="1134"/>
        </w:tabs>
        <w:spacing w:line="240" w:lineRule="auto"/>
        <w:ind w:left="0" w:firstLine="0"/>
        <w:rPr>
          <w:szCs w:val="28"/>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1.7. Порядок применения официального курса иностранной валюты к рублю Российской Федерации, установленного Центральным</w:t>
      </w:r>
      <w:r w:rsidRPr="006B6E99">
        <w:rPr>
          <w:sz w:val="24"/>
        </w:rPr>
        <w:t xml:space="preserve"> </w:t>
      </w:r>
      <w:r w:rsidRPr="006B6E99">
        <w:rPr>
          <w:b/>
          <w:sz w:val="24"/>
        </w:rPr>
        <w:t>банком Российской Федерации и используемого при оплате заключенного договора</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не применяется</w:t>
      </w:r>
    </w:p>
    <w:p w:rsidR="00D256F1" w:rsidRPr="006B6E99" w:rsidRDefault="00D256F1" w:rsidP="00D256F1">
      <w:pPr>
        <w:jc w:val="both"/>
        <w:rPr>
          <w:rFonts w:ascii="Times New Roman" w:hAnsi="Times New Roman" w:cs="Times New Roman"/>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1.8. Форма, сроки и порядок оплаты: </w:t>
      </w:r>
    </w:p>
    <w:p w:rsidR="007E15CB" w:rsidRPr="00821D64" w:rsidRDefault="00621E2E" w:rsidP="007E15CB">
      <w:pPr>
        <w:jc w:val="both"/>
        <w:rPr>
          <w:rFonts w:ascii="Times New Roman" w:hAnsi="Times New Roman" w:cs="Times New Roman"/>
          <w:sz w:val="23"/>
          <w:szCs w:val="23"/>
        </w:rPr>
      </w:pPr>
      <w:r w:rsidRPr="003E19EB">
        <w:rPr>
          <w:rFonts w:ascii="Times New Roman" w:hAnsi="Times New Roman" w:cs="Times New Roman"/>
          <w:sz w:val="23"/>
          <w:szCs w:val="23"/>
        </w:rPr>
        <w:t xml:space="preserve">Оплата производится Заказчиком на расчетный счет Подрядчика следующим образом: путем перечисления предоплаты (аванса) в размере </w:t>
      </w:r>
      <w:r w:rsidR="00EB3045">
        <w:rPr>
          <w:rFonts w:ascii="Times New Roman" w:hAnsi="Times New Roman" w:cs="Times New Roman"/>
          <w:sz w:val="23"/>
          <w:szCs w:val="23"/>
        </w:rPr>
        <w:t>5</w:t>
      </w:r>
      <w:r>
        <w:rPr>
          <w:rFonts w:ascii="Times New Roman" w:hAnsi="Times New Roman" w:cs="Times New Roman"/>
          <w:sz w:val="23"/>
          <w:szCs w:val="23"/>
        </w:rPr>
        <w:t>0</w:t>
      </w:r>
      <w:r w:rsidRPr="003E19EB">
        <w:rPr>
          <w:rFonts w:ascii="Times New Roman" w:hAnsi="Times New Roman" w:cs="Times New Roman"/>
          <w:sz w:val="23"/>
          <w:szCs w:val="23"/>
        </w:rPr>
        <w:t>% (</w:t>
      </w:r>
      <w:r w:rsidR="00EB3045">
        <w:rPr>
          <w:rFonts w:ascii="Times New Roman" w:hAnsi="Times New Roman" w:cs="Times New Roman"/>
          <w:sz w:val="23"/>
          <w:szCs w:val="23"/>
        </w:rPr>
        <w:t>пятьдесят</w:t>
      </w:r>
      <w:r w:rsidRPr="003E19EB">
        <w:rPr>
          <w:rFonts w:ascii="Times New Roman" w:hAnsi="Times New Roman" w:cs="Times New Roman"/>
          <w:sz w:val="23"/>
          <w:szCs w:val="23"/>
        </w:rPr>
        <w:t xml:space="preserve"> процентов) от суммы Договора, в течение 5 (пяти) банковских дней с момента подписания Договора обеими Сторонами</w:t>
      </w:r>
      <w:r>
        <w:rPr>
          <w:rFonts w:ascii="Times New Roman" w:hAnsi="Times New Roman" w:cs="Times New Roman"/>
          <w:sz w:val="23"/>
          <w:szCs w:val="23"/>
        </w:rPr>
        <w:t xml:space="preserve"> и представлением Подрядчиком оригиналов счетов</w:t>
      </w:r>
      <w:r w:rsidRPr="003E19EB">
        <w:rPr>
          <w:rFonts w:ascii="Times New Roman" w:hAnsi="Times New Roman" w:cs="Times New Roman"/>
          <w:sz w:val="23"/>
          <w:szCs w:val="23"/>
        </w:rPr>
        <w:t>. Оставшаяся часть суммы Договора</w:t>
      </w:r>
      <w:r w:rsidR="007543AD">
        <w:rPr>
          <w:rFonts w:ascii="Times New Roman" w:hAnsi="Times New Roman" w:cs="Times New Roman"/>
          <w:sz w:val="23"/>
          <w:szCs w:val="23"/>
        </w:rPr>
        <w:t xml:space="preserve">: в размере в размере </w:t>
      </w:r>
      <w:r w:rsidR="00EB3045">
        <w:rPr>
          <w:rFonts w:ascii="Times New Roman" w:hAnsi="Times New Roman" w:cs="Times New Roman"/>
          <w:sz w:val="23"/>
          <w:szCs w:val="23"/>
        </w:rPr>
        <w:t>5</w:t>
      </w:r>
      <w:r w:rsidR="007543AD">
        <w:rPr>
          <w:rFonts w:ascii="Times New Roman" w:hAnsi="Times New Roman" w:cs="Times New Roman"/>
          <w:sz w:val="23"/>
          <w:szCs w:val="23"/>
        </w:rPr>
        <w:t>0%</w:t>
      </w:r>
      <w:r w:rsidRPr="003E19EB">
        <w:rPr>
          <w:rFonts w:ascii="Times New Roman" w:hAnsi="Times New Roman" w:cs="Times New Roman"/>
          <w:sz w:val="23"/>
          <w:szCs w:val="23"/>
        </w:rPr>
        <w:t xml:space="preserve"> перечисляется на счет Подрядчика в течение 10 (десяти) банковских дней с </w:t>
      </w:r>
      <w:r w:rsidR="00821D64">
        <w:rPr>
          <w:rFonts w:ascii="Times New Roman" w:hAnsi="Times New Roman" w:cs="Times New Roman"/>
          <w:sz w:val="23"/>
          <w:szCs w:val="23"/>
        </w:rPr>
        <w:t xml:space="preserve">момента выполнения работ в полном объеме и подписании </w:t>
      </w:r>
      <w:r w:rsidRPr="003E19EB">
        <w:rPr>
          <w:rFonts w:ascii="Times New Roman" w:hAnsi="Times New Roman" w:cs="Times New Roman"/>
          <w:sz w:val="23"/>
          <w:szCs w:val="23"/>
        </w:rPr>
        <w:t>Акта</w:t>
      </w:r>
      <w:r>
        <w:rPr>
          <w:rFonts w:ascii="Times New Roman" w:hAnsi="Times New Roman" w:cs="Times New Roman"/>
          <w:sz w:val="23"/>
          <w:szCs w:val="23"/>
        </w:rPr>
        <w:t xml:space="preserve"> сдачи-</w:t>
      </w:r>
      <w:r w:rsidRPr="003E19EB">
        <w:rPr>
          <w:rFonts w:ascii="Times New Roman" w:hAnsi="Times New Roman" w:cs="Times New Roman"/>
          <w:sz w:val="23"/>
          <w:szCs w:val="23"/>
        </w:rPr>
        <w:t>приемки выполненных работ (по форме КС-2), справки о стоимости выполненных работ и затрат (по форме КС-3)</w:t>
      </w:r>
      <w:r w:rsidR="00582533"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Форма оплаты: безналичный расчет</w:t>
      </w:r>
    </w:p>
    <w:p w:rsidR="00D256F1" w:rsidRPr="006B6E99" w:rsidRDefault="00D256F1" w:rsidP="00D256F1">
      <w:pPr>
        <w:widowControl/>
        <w:suppressAutoHyphens/>
        <w:autoSpaceDE/>
        <w:autoSpaceDN/>
        <w:adjustRightInd/>
        <w:spacing w:after="120"/>
        <w:jc w:val="both"/>
        <w:rPr>
          <w:rFonts w:ascii="Times New Roman" w:hAnsi="Times New Roman" w:cs="Times New Roman"/>
          <w:sz w:val="24"/>
          <w:szCs w:val="24"/>
        </w:rPr>
      </w:pPr>
      <w:r w:rsidRPr="006B6E99">
        <w:rPr>
          <w:rFonts w:ascii="Times New Roman" w:hAnsi="Times New Roman" w:cs="Times New Roman"/>
          <w:sz w:val="24"/>
          <w:szCs w:val="24"/>
        </w:rPr>
        <w:lastRenderedPageBreak/>
        <w:t xml:space="preserve">Датой оплаты считается дата поступления денежных средств на расчетный счет </w:t>
      </w:r>
      <w:r w:rsidR="006B6E99">
        <w:rPr>
          <w:rFonts w:ascii="Times New Roman" w:hAnsi="Times New Roman" w:cs="Times New Roman"/>
          <w:sz w:val="24"/>
          <w:szCs w:val="24"/>
        </w:rPr>
        <w:t>Подрядчика</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1.9. Требования к сроку и (или) объему предоставления гарантий качества </w:t>
      </w:r>
      <w:r w:rsidR="006B6E99">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 </w:t>
      </w:r>
      <w:r w:rsidR="006B6E99" w:rsidRPr="006B6E99">
        <w:rPr>
          <w:rFonts w:ascii="Times New Roman" w:hAnsi="Times New Roman" w:cs="Times New Roman"/>
          <w:b/>
          <w:sz w:val="24"/>
          <w:szCs w:val="24"/>
        </w:rPr>
        <w:t xml:space="preserve">Установлены в части </w:t>
      </w:r>
      <w:r w:rsidR="006B6E99">
        <w:rPr>
          <w:rFonts w:ascii="Times New Roman" w:hAnsi="Times New Roman" w:cs="Times New Roman"/>
          <w:b/>
          <w:sz w:val="24"/>
          <w:szCs w:val="24"/>
        </w:rPr>
        <w:t>3</w:t>
      </w:r>
      <w:r w:rsidR="006B6E99" w:rsidRPr="006B6E99">
        <w:rPr>
          <w:rFonts w:ascii="Times New Roman" w:hAnsi="Times New Roman" w:cs="Times New Roman"/>
          <w:b/>
          <w:sz w:val="24"/>
          <w:szCs w:val="24"/>
        </w:rPr>
        <w:t xml:space="preserve"> настоящей документации («</w:t>
      </w:r>
      <w:r w:rsidR="006B6E99">
        <w:rPr>
          <w:rFonts w:ascii="Times New Roman" w:hAnsi="Times New Roman" w:cs="Times New Roman"/>
          <w:b/>
          <w:sz w:val="24"/>
          <w:szCs w:val="24"/>
        </w:rPr>
        <w:t>Проект договора</w:t>
      </w:r>
      <w:r w:rsidR="006B6E99" w:rsidRPr="006B6E99">
        <w:rPr>
          <w:rFonts w:ascii="Times New Roman" w:hAnsi="Times New Roman" w:cs="Times New Roman"/>
          <w:b/>
          <w:sz w:val="24"/>
          <w:szCs w:val="24"/>
        </w:rPr>
        <w:t>»)</w:t>
      </w:r>
      <w:r w:rsidRPr="006B6E99">
        <w:rPr>
          <w:rFonts w:ascii="Times New Roman" w:hAnsi="Times New Roman" w:cs="Times New Roman"/>
          <w:b/>
          <w:sz w:val="24"/>
          <w:szCs w:val="24"/>
        </w:rPr>
        <w:t xml:space="preserve">.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 Требования к </w:t>
      </w:r>
      <w:r w:rsidR="003B3C51" w:rsidRPr="006B6E99">
        <w:rPr>
          <w:rFonts w:ascii="Times New Roman" w:hAnsi="Times New Roman" w:cs="Times New Roman"/>
          <w:b/>
          <w:sz w:val="24"/>
          <w:szCs w:val="24"/>
        </w:rPr>
        <w:t>Работам</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1.10.1. Требования к объему </w:t>
      </w:r>
      <w:r w:rsidR="003B3C51" w:rsidRPr="006B6E99">
        <w:rPr>
          <w:rFonts w:ascii="Times New Roman" w:hAnsi="Times New Roman" w:cs="Times New Roman"/>
          <w:b/>
          <w:sz w:val="24"/>
          <w:szCs w:val="24"/>
        </w:rPr>
        <w:t>Работ</w:t>
      </w:r>
      <w:r w:rsidRPr="006B6E99">
        <w:rPr>
          <w:rFonts w:ascii="Times New Roman" w:hAnsi="Times New Roman" w:cs="Times New Roman"/>
          <w:b/>
          <w:sz w:val="24"/>
          <w:szCs w:val="24"/>
        </w:rPr>
        <w:t xml:space="preserve"> или их определения:</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Установлены в части 2 настоящей документации («Техническое задание»).</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1.10.2. Место, условия и сроки </w:t>
      </w:r>
      <w:r w:rsidR="003B3C5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p>
    <w:p w:rsidR="00D256F1" w:rsidRPr="006B6E99" w:rsidRDefault="00D256F1" w:rsidP="00D256F1">
      <w:pPr>
        <w:pStyle w:val="a4"/>
        <w:keepNext w:val="0"/>
        <w:widowControl w:val="0"/>
        <w:autoSpaceDE w:val="0"/>
        <w:autoSpaceDN w:val="0"/>
        <w:adjustRightInd w:val="0"/>
        <w:jc w:val="both"/>
        <w:rPr>
          <w:szCs w:val="24"/>
        </w:rPr>
      </w:pPr>
      <w:r w:rsidRPr="006B6E99">
        <w:rPr>
          <w:b/>
          <w:szCs w:val="24"/>
        </w:rPr>
        <w:t xml:space="preserve">1.10.2.1. Место </w:t>
      </w:r>
      <w:r w:rsidR="003B3C51" w:rsidRPr="006B6E99">
        <w:rPr>
          <w:b/>
          <w:szCs w:val="24"/>
        </w:rPr>
        <w:t>выполнения Работ</w:t>
      </w:r>
      <w:r w:rsidRPr="006B6E99">
        <w:rPr>
          <w:b/>
          <w:szCs w:val="24"/>
        </w:rPr>
        <w:t xml:space="preserve">: </w:t>
      </w:r>
      <w:r w:rsidRPr="006B6E99">
        <w:rPr>
          <w:szCs w:val="24"/>
        </w:rPr>
        <w:t>420095, Республика Татарстан, г. Казань, ул. Восстания,                д. 100.</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1.10.2.2. Сроки </w:t>
      </w:r>
      <w:r w:rsidR="003B3C5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r w:rsidR="00621E2E">
        <w:rPr>
          <w:rFonts w:ascii="Times New Roman" w:hAnsi="Times New Roman" w:cs="Times New Roman"/>
          <w:b/>
          <w:sz w:val="24"/>
          <w:szCs w:val="24"/>
        </w:rPr>
        <w:t xml:space="preserve"> </w:t>
      </w:r>
      <w:r w:rsidR="00621E2E" w:rsidRPr="00621E2E">
        <w:rPr>
          <w:rFonts w:ascii="Times New Roman" w:hAnsi="Times New Roman" w:cs="Times New Roman"/>
          <w:sz w:val="24"/>
          <w:szCs w:val="24"/>
        </w:rPr>
        <w:t>не</w:t>
      </w:r>
      <w:r w:rsidR="00596497">
        <w:rPr>
          <w:rFonts w:ascii="Times New Roman" w:hAnsi="Times New Roman" w:cs="Times New Roman"/>
          <w:sz w:val="24"/>
          <w:szCs w:val="24"/>
        </w:rPr>
        <w:t xml:space="preserve"> </w:t>
      </w:r>
      <w:r w:rsidR="00BF255B">
        <w:rPr>
          <w:rFonts w:ascii="Times New Roman" w:hAnsi="Times New Roman" w:cs="Times New Roman"/>
          <w:sz w:val="24"/>
          <w:szCs w:val="24"/>
        </w:rPr>
        <w:t>позднее 30.11.2017г.</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b/>
          <w:sz w:val="24"/>
          <w:szCs w:val="24"/>
        </w:rPr>
        <w:t xml:space="preserve">1.10.2.3. Условия </w:t>
      </w:r>
      <w:r w:rsidR="0009002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в соответствии с Частью 2 закупочной документации («Техническое задание») и Частью 3 (Проект договора).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1.10.3.</w:t>
      </w:r>
      <w:r w:rsidRPr="006B6E99">
        <w:rPr>
          <w:rFonts w:ascii="Times New Roman" w:hAnsi="Times New Roman" w:cs="Times New Roman"/>
          <w:sz w:val="24"/>
          <w:szCs w:val="24"/>
        </w:rPr>
        <w:t xml:space="preserve"> </w:t>
      </w:r>
      <w:r w:rsidRPr="006B6E99">
        <w:rPr>
          <w:rFonts w:ascii="Times New Roman" w:hAnsi="Times New Roman" w:cs="Times New Roman"/>
          <w:b/>
          <w:sz w:val="24"/>
          <w:szCs w:val="24"/>
        </w:rPr>
        <w:t xml:space="preserve">Требования к качеству </w:t>
      </w:r>
      <w:r w:rsidR="00090021" w:rsidRPr="006B6E99">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6B6E99" w:rsidRDefault="00B9325C" w:rsidP="00BF255B">
      <w:pPr>
        <w:jc w:val="both"/>
        <w:rPr>
          <w:rFonts w:ascii="Times New Roman" w:hAnsi="Times New Roman" w:cs="Times New Roman"/>
          <w:sz w:val="24"/>
          <w:szCs w:val="24"/>
        </w:rPr>
      </w:pPr>
      <w:r w:rsidRPr="006B6E99">
        <w:rPr>
          <w:rFonts w:ascii="Times New Roman" w:hAnsi="Times New Roman" w:cs="Times New Roman"/>
          <w:sz w:val="24"/>
          <w:szCs w:val="24"/>
        </w:rPr>
        <w:t>Работы</w:t>
      </w:r>
      <w:r w:rsidR="00D256F1" w:rsidRPr="006B6E99">
        <w:rPr>
          <w:rFonts w:ascii="Times New Roman" w:hAnsi="Times New Roman" w:cs="Times New Roman"/>
          <w:sz w:val="24"/>
          <w:szCs w:val="24"/>
        </w:rPr>
        <w:t xml:space="preserve"> </w:t>
      </w:r>
      <w:r w:rsidR="00E339C7" w:rsidRPr="006B6E99">
        <w:rPr>
          <w:rFonts w:ascii="Times New Roman" w:hAnsi="Times New Roman" w:cs="Times New Roman"/>
          <w:sz w:val="24"/>
          <w:szCs w:val="24"/>
        </w:rPr>
        <w:t>оказываются</w:t>
      </w:r>
      <w:r w:rsidR="00D256F1" w:rsidRPr="006B6E99">
        <w:rPr>
          <w:rFonts w:ascii="Times New Roman" w:hAnsi="Times New Roman" w:cs="Times New Roman"/>
          <w:sz w:val="24"/>
          <w:szCs w:val="24"/>
        </w:rPr>
        <w:t xml:space="preserve"> в соответствии с требованиями нормативных документов, подлежащих обязательному исполнению в части, обеспечивающей достижение целей законодательства Российской Федера</w:t>
      </w:r>
      <w:r w:rsidR="00AA71BC" w:rsidRPr="006B6E99">
        <w:rPr>
          <w:rFonts w:ascii="Times New Roman" w:hAnsi="Times New Roman" w:cs="Times New Roman"/>
          <w:sz w:val="24"/>
          <w:szCs w:val="24"/>
        </w:rPr>
        <w:t>ции</w:t>
      </w:r>
      <w:r w:rsidR="00D256F1" w:rsidRPr="006B6E99">
        <w:rPr>
          <w:rFonts w:ascii="Times New Roman" w:hAnsi="Times New Roman" w:cs="Times New Roman"/>
          <w:sz w:val="24"/>
          <w:szCs w:val="24"/>
        </w:rPr>
        <w:t>.</w:t>
      </w:r>
    </w:p>
    <w:p w:rsidR="00090021" w:rsidRPr="006B6E99" w:rsidRDefault="00090021" w:rsidP="00BF255B">
      <w:pPr>
        <w:pStyle w:val="26"/>
        <w:tabs>
          <w:tab w:val="clear" w:pos="576"/>
          <w:tab w:val="num" w:pos="284"/>
          <w:tab w:val="left" w:pos="851"/>
          <w:tab w:val="left" w:pos="1260"/>
        </w:tabs>
        <w:spacing w:before="0"/>
        <w:ind w:left="0" w:firstLine="0"/>
        <w:rPr>
          <w:b w:val="0"/>
          <w:szCs w:val="24"/>
        </w:rPr>
      </w:pPr>
      <w:r w:rsidRPr="006B6E99">
        <w:rPr>
          <w:b w:val="0"/>
          <w:szCs w:val="24"/>
        </w:rPr>
        <w:t>Весь комплекс работ должен быть выполнен отвечать требованиям:</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Постановление Правительства Российской Федерации от 16.02.2008 № 87 «О составе разделов проектной документации и требованиях к их содержанию»;</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 xml:space="preserve">Федеральный закон «Об обеспечении единства измерений» от 26.06.2008 № 102-ФЗ (действующая редакция); </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Федеральный закон «О техническом регулировании»  от 27.12.2002 № 184-ФЗ (действующая редакция);</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Федеральный закон «Об охране окружающей среды» от 10.01.2002 №7;</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Федеральный закон «О связи» от 07.07.2003 № 126-ФЗ;</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Федеральный закон «О пожарной безопасности» от 21.12.1994 № 69-ФЗ;</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Постановление Правительства РФ от 31.10.2009 № 879 «Об утверждении Положения о единицах величин, допускаемых к применению в Российской федерации».</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СНиП 2.04.02-84 «Водоснабжение. Наружные сети и сооружения»;</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СНиП 3.05.04-85* «Наружные сети и сооружения водоснабжения и канализации»;</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СП 40-102-2000 «Проектирование и монтаж трубопроводов систем водоснабжения и канализации из полимерных материалов»;</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ГОСТ 8020-90 "Конструкции бетонные и железобетонные для колодцев канализационных, водопроводных и газопроводных сетей. Технические условия";</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СНиП 2.04.01-85 «Внутренний водопровод и канализация зданий»</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СНиП II-89-80* «Генеральные планы промышленных предприятий»;</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Требования настоящего технического задания.</w:t>
      </w:r>
    </w:p>
    <w:p w:rsidR="00BF255B" w:rsidRPr="00BF255B" w:rsidRDefault="00BF255B" w:rsidP="00BF255B">
      <w:pPr>
        <w:pStyle w:val="26"/>
        <w:tabs>
          <w:tab w:val="num" w:pos="142"/>
          <w:tab w:val="left" w:pos="1260"/>
        </w:tabs>
        <w:spacing w:before="0"/>
        <w:ind w:left="0" w:firstLine="0"/>
        <w:rPr>
          <w:b w:val="0"/>
          <w:szCs w:val="24"/>
        </w:rPr>
      </w:pPr>
      <w:r w:rsidRPr="00BF255B">
        <w:rPr>
          <w:b w:val="0"/>
          <w:szCs w:val="24"/>
        </w:rPr>
        <w:t>Требования технических условий выданных ОАО «ТГК-16»-«</w:t>
      </w:r>
      <w:proofErr w:type="gramStart"/>
      <w:r w:rsidRPr="00BF255B">
        <w:rPr>
          <w:b w:val="0"/>
          <w:szCs w:val="24"/>
        </w:rPr>
        <w:t>Казанская</w:t>
      </w:r>
      <w:proofErr w:type="gramEnd"/>
      <w:r w:rsidRPr="00BF255B">
        <w:rPr>
          <w:b w:val="0"/>
          <w:szCs w:val="24"/>
        </w:rPr>
        <w:t xml:space="preserve"> ТЭЦ-3».</w:t>
      </w:r>
    </w:p>
    <w:p w:rsidR="003B0A05" w:rsidRPr="006B6E99" w:rsidRDefault="00BF255B" w:rsidP="00BF255B">
      <w:pPr>
        <w:pStyle w:val="26"/>
        <w:keepNext w:val="0"/>
        <w:keepLines w:val="0"/>
        <w:suppressLineNumbers w:val="0"/>
        <w:tabs>
          <w:tab w:val="clear" w:pos="576"/>
          <w:tab w:val="num" w:pos="142"/>
          <w:tab w:val="left" w:pos="1260"/>
        </w:tabs>
        <w:suppressAutoHyphens w:val="0"/>
        <w:spacing w:before="0"/>
        <w:ind w:left="0" w:firstLine="0"/>
        <w:rPr>
          <w:szCs w:val="24"/>
        </w:rPr>
      </w:pPr>
      <w:r w:rsidRPr="00BF255B">
        <w:rPr>
          <w:b w:val="0"/>
          <w:szCs w:val="24"/>
        </w:rPr>
        <w:t>Данный перечень не является полным и окончательным. При проектировании необходимо руководствоваться последними редакциями документов, действующими на момент разработки проектно-сметной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1.11.</w:t>
      </w:r>
      <w:r w:rsidRPr="006B6E99">
        <w:rPr>
          <w:b w:val="0"/>
          <w:szCs w:val="24"/>
        </w:rPr>
        <w:t xml:space="preserve"> </w:t>
      </w:r>
      <w:r w:rsidRPr="006B6E99">
        <w:rPr>
          <w:szCs w:val="24"/>
        </w:rPr>
        <w:t xml:space="preserve">Требования к описанию потенциальными участниками запроса предложений в заявке </w:t>
      </w:r>
      <w:r w:rsidR="003B0A05" w:rsidRPr="006B6E99">
        <w:rPr>
          <w:szCs w:val="24"/>
        </w:rPr>
        <w:t>выполняемых работ</w:t>
      </w:r>
      <w:r w:rsidRPr="006B6E99">
        <w:rPr>
          <w:szCs w:val="24"/>
        </w:rPr>
        <w:t xml:space="preserve">, в том числе составу </w:t>
      </w:r>
      <w:r w:rsidR="003B0A05" w:rsidRPr="006B6E99">
        <w:rPr>
          <w:szCs w:val="24"/>
        </w:rPr>
        <w:t>работ</w:t>
      </w:r>
      <w:r w:rsidRPr="006B6E99">
        <w:rPr>
          <w:szCs w:val="24"/>
        </w:rPr>
        <w:t xml:space="preserve"> и последовательности их выполнения, срокам </w:t>
      </w:r>
      <w:r w:rsidR="003B0A05" w:rsidRPr="006B6E99">
        <w:rPr>
          <w:szCs w:val="24"/>
        </w:rPr>
        <w:t>выполнения работ</w:t>
      </w:r>
      <w:r w:rsidRPr="006B6E99">
        <w:rPr>
          <w:szCs w:val="24"/>
        </w:rPr>
        <w:t xml:space="preserve"> и их результатам, их количественных и качественных характеристик или порядка их определения:</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Участник запроса предложений подает указанные сведения (описание) по Форме 3.6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 xml:space="preserve">асти 1 </w:t>
      </w:r>
      <w:r w:rsidR="00E339C7" w:rsidRPr="006B6E99">
        <w:rPr>
          <w:b w:val="0"/>
          <w:szCs w:val="24"/>
        </w:rPr>
        <w:t>з</w:t>
      </w:r>
      <w:r w:rsidRPr="006B6E99">
        <w:rPr>
          <w:b w:val="0"/>
          <w:szCs w:val="24"/>
        </w:rPr>
        <w:t>акупочной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color w:val="FF000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1.12. Требования к указанию потенциальными участниками запроса предложений в заявке единичных расценок или тарифов и расчета общей стоимости </w:t>
      </w:r>
      <w:r w:rsidR="003B0A05" w:rsidRPr="006B6E99">
        <w:rPr>
          <w:szCs w:val="24"/>
        </w:rPr>
        <w:t>работ</w:t>
      </w:r>
      <w:r w:rsidRPr="006B6E99">
        <w:rPr>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 </w:t>
      </w:r>
      <w:r w:rsidRPr="006B6E99">
        <w:rPr>
          <w:b w:val="0"/>
          <w:szCs w:val="24"/>
        </w:rPr>
        <w:t xml:space="preserve">Участник запроса предложений подает указанные сведения в соответствии с </w:t>
      </w:r>
      <w:r w:rsidR="00E339C7" w:rsidRPr="006B6E99">
        <w:rPr>
          <w:b w:val="0"/>
          <w:szCs w:val="24"/>
        </w:rPr>
        <w:t>р</w:t>
      </w:r>
      <w:r w:rsidRPr="006B6E99">
        <w:rPr>
          <w:b w:val="0"/>
          <w:szCs w:val="24"/>
        </w:rPr>
        <w:t xml:space="preserve">азделом 3 </w:t>
      </w:r>
      <w:r w:rsidRPr="006B6E99">
        <w:rPr>
          <w:b w:val="0"/>
          <w:szCs w:val="24"/>
        </w:rPr>
        <w:lastRenderedPageBreak/>
        <w:t xml:space="preserve">настоящей документации (Формы 3.4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1.13. Требования к коллективному участнику, в том числе к соглашению об образовании коллективного участника, к его членам</w:t>
      </w:r>
      <w:r w:rsidRPr="006B6E99">
        <w:rPr>
          <w:i/>
          <w:szCs w:val="24"/>
        </w:rPr>
        <w:t>:</w:t>
      </w:r>
    </w:p>
    <w:p w:rsidR="00D256F1" w:rsidRPr="006B6E99" w:rsidRDefault="00E339C7" w:rsidP="00D256F1">
      <w:pPr>
        <w:pStyle w:val="af6"/>
        <w:tabs>
          <w:tab w:val="clear" w:pos="720"/>
        </w:tabs>
        <w:spacing w:line="240" w:lineRule="auto"/>
        <w:ind w:left="0" w:firstLine="0"/>
        <w:rPr>
          <w:sz w:val="24"/>
          <w:szCs w:val="24"/>
        </w:rPr>
      </w:pPr>
      <w:r w:rsidRPr="006B6E99">
        <w:rPr>
          <w:sz w:val="24"/>
          <w:szCs w:val="24"/>
        </w:rPr>
        <w:t>н</w:t>
      </w:r>
      <w:r w:rsidR="00D256F1" w:rsidRPr="006B6E99">
        <w:rPr>
          <w:sz w:val="24"/>
          <w:szCs w:val="24"/>
        </w:rPr>
        <w:t xml:space="preserve">е предусмотрено. </w:t>
      </w:r>
    </w:p>
    <w:p w:rsidR="00D256F1" w:rsidRPr="006B6E99" w:rsidRDefault="00D256F1" w:rsidP="00D256F1">
      <w:pPr>
        <w:pStyle w:val="26"/>
        <w:keepNext w:val="0"/>
        <w:keepLines w:val="0"/>
        <w:suppressLineNumbers w:val="0"/>
        <w:tabs>
          <w:tab w:val="clear" w:pos="576"/>
          <w:tab w:val="num" w:pos="0"/>
          <w:tab w:val="left" w:pos="1260"/>
        </w:tabs>
        <w:suppressAutoHyphens w:val="0"/>
        <w:spacing w:before="0"/>
        <w:ind w:left="0" w:firstLine="0"/>
        <w:rPr>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1.14. Требования к участникам запроса предложений:</w:t>
      </w:r>
    </w:p>
    <w:p w:rsidR="00D256F1" w:rsidRPr="006B6E99" w:rsidRDefault="00D256F1" w:rsidP="00D256F1">
      <w:pPr>
        <w:tabs>
          <w:tab w:val="num" w:pos="851"/>
        </w:tabs>
        <w:jc w:val="both"/>
        <w:outlineLvl w:val="0"/>
        <w:rPr>
          <w:rFonts w:ascii="Times New Roman" w:hAnsi="Times New Roman" w:cs="Times New Roman"/>
          <w:bCs/>
          <w:sz w:val="24"/>
          <w:szCs w:val="24"/>
        </w:rPr>
      </w:pPr>
      <w:r w:rsidRPr="006B6E99">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1.14.2. Обязательные требования к участникам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оказывающим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 являющихся предметом запроса предложений</w:t>
      </w:r>
      <w:r w:rsidR="005B1676">
        <w:rPr>
          <w:rFonts w:ascii="Times New Roman" w:hAnsi="Times New Roman" w:cs="Times New Roman"/>
          <w:sz w:val="24"/>
          <w:szCs w:val="24"/>
        </w:rPr>
        <w:t xml:space="preserve">, </w:t>
      </w:r>
      <w:r w:rsidR="005B1676" w:rsidRPr="007543AD">
        <w:rPr>
          <w:rFonts w:ascii="Times New Roman" w:hAnsi="Times New Roman" w:cs="Times New Roman"/>
          <w:sz w:val="24"/>
          <w:szCs w:val="24"/>
        </w:rPr>
        <w:t xml:space="preserve">в том числе наличие действующего </w:t>
      </w:r>
      <w:r w:rsidR="007543AD">
        <w:rPr>
          <w:rFonts w:ascii="Times New Roman" w:hAnsi="Times New Roman" w:cs="Times New Roman"/>
          <w:sz w:val="24"/>
          <w:szCs w:val="24"/>
        </w:rPr>
        <w:t>свидетельства</w:t>
      </w:r>
      <w:r w:rsidR="005B1676" w:rsidRPr="007543AD">
        <w:rPr>
          <w:rFonts w:ascii="Times New Roman" w:hAnsi="Times New Roman" w:cs="Times New Roman"/>
          <w:sz w:val="24"/>
          <w:szCs w:val="24"/>
        </w:rPr>
        <w:t xml:space="preserve"> СРО</w:t>
      </w:r>
      <w:r w:rsidR="007543AD">
        <w:rPr>
          <w:rFonts w:ascii="Times New Roman" w:hAnsi="Times New Roman" w:cs="Times New Roman"/>
          <w:sz w:val="24"/>
          <w:szCs w:val="24"/>
        </w:rPr>
        <w:t xml:space="preserve"> по предмету закупки</w:t>
      </w:r>
      <w:r w:rsidR="00EB0411">
        <w:rPr>
          <w:rFonts w:ascii="Times New Roman" w:hAnsi="Times New Roman" w:cs="Times New Roman"/>
          <w:sz w:val="24"/>
          <w:szCs w:val="24"/>
        </w:rPr>
        <w:t>, в случае необходимости</w:t>
      </w:r>
      <w:r w:rsidRPr="007543AD">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6B6E99">
        <w:rPr>
          <w:rFonts w:ascii="Times New Roman" w:hAnsi="Times New Roman" w:cs="Times New Roman"/>
          <w:sz w:val="24"/>
          <w:szCs w:val="24"/>
        </w:rPr>
        <w:t>стоимости активов участника запроса предложений</w:t>
      </w:r>
      <w:proofErr w:type="gramEnd"/>
      <w:r w:rsidRPr="006B6E99">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Default="00D256F1" w:rsidP="00D256F1">
      <w:pPr>
        <w:jc w:val="both"/>
        <w:rPr>
          <w:rFonts w:ascii="Times New Roman" w:hAnsi="Times New Roman" w:cs="Times New Roman"/>
          <w:sz w:val="24"/>
          <w:szCs w:val="24"/>
        </w:rPr>
      </w:pPr>
      <w:r w:rsidRPr="006B6E99">
        <w:rPr>
          <w:rFonts w:ascii="Times New Roman" w:hAnsi="Times New Roman" w:cs="Times New Roman"/>
          <w:bCs/>
          <w:sz w:val="24"/>
          <w:szCs w:val="24"/>
        </w:rPr>
        <w:t xml:space="preserve">5) отсутствие сведений об участниках </w:t>
      </w:r>
      <w:r w:rsidRPr="006B6E99">
        <w:rPr>
          <w:rFonts w:ascii="Times New Roman" w:hAnsi="Times New Roman" w:cs="Times New Roman"/>
          <w:sz w:val="24"/>
          <w:szCs w:val="24"/>
        </w:rPr>
        <w:t>запроса предложений</w:t>
      </w:r>
      <w:r w:rsidRPr="006B6E99">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18.07.2011г. № 223-ФЗ              </w:t>
      </w:r>
      <w:r w:rsidRPr="006B6E99">
        <w:rPr>
          <w:rFonts w:ascii="Times New Roman" w:hAnsi="Times New Roman" w:cs="Times New Roman"/>
          <w:sz w:val="24"/>
          <w:szCs w:val="24"/>
        </w:rPr>
        <w:t>«О закупках товаров, работ, услуг отдельными видами юридических лиц».</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1.14.3. Дополнительные требования к участникам запроса предложений</w:t>
      </w:r>
      <w:r w:rsidR="00E339C7" w:rsidRPr="006B6E99">
        <w:rPr>
          <w:rFonts w:ascii="Times New Roman" w:hAnsi="Times New Roman" w:cs="Times New Roman"/>
          <w:sz w:val="24"/>
          <w:szCs w:val="24"/>
        </w:rPr>
        <w:t>:</w:t>
      </w:r>
      <w:r w:rsidRPr="006B6E99">
        <w:rPr>
          <w:rFonts w:ascii="Times New Roman" w:hAnsi="Times New Roman" w:cs="Times New Roman"/>
          <w:sz w:val="24"/>
          <w:szCs w:val="24"/>
        </w:rPr>
        <w:t xml:space="preserve"> </w:t>
      </w:r>
      <w:r w:rsidR="00621E2E">
        <w:rPr>
          <w:rFonts w:ascii="Times New Roman" w:hAnsi="Times New Roman" w:cs="Times New Roman"/>
          <w:sz w:val="24"/>
          <w:szCs w:val="24"/>
        </w:rPr>
        <w:t>членство в СРО строителей</w:t>
      </w:r>
      <w:r w:rsidRPr="006B6E99">
        <w:rPr>
          <w:rFonts w:ascii="Times New Roman" w:hAnsi="Times New Roman" w:cs="Times New Roman"/>
          <w:sz w:val="24"/>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1.14.4. Перечень </w:t>
      </w:r>
      <w:proofErr w:type="gramStart"/>
      <w:r w:rsidRPr="006B6E99">
        <w:rPr>
          <w:b w:val="0"/>
          <w:szCs w:val="24"/>
        </w:rPr>
        <w:t>документов, подтверждающих соответствие участника запросу предложений установленным требованиям указаны</w:t>
      </w:r>
      <w:proofErr w:type="gramEnd"/>
      <w:r w:rsidRPr="006B6E99">
        <w:rPr>
          <w:b w:val="0"/>
          <w:szCs w:val="24"/>
        </w:rPr>
        <w:t xml:space="preserve"> в п. 2.1.2 </w:t>
      </w:r>
      <w:r w:rsidR="00E339C7" w:rsidRPr="006B6E99">
        <w:rPr>
          <w:b w:val="0"/>
          <w:szCs w:val="24"/>
        </w:rPr>
        <w:t>р</w:t>
      </w:r>
      <w:r w:rsidRPr="006B6E99">
        <w:rPr>
          <w:b w:val="0"/>
          <w:szCs w:val="24"/>
        </w:rPr>
        <w:t xml:space="preserve">аздела 2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7"/>
        <w:tabs>
          <w:tab w:val="clear" w:pos="1701"/>
          <w:tab w:val="left" w:pos="993"/>
          <w:tab w:val="left" w:pos="1134"/>
        </w:tabs>
        <w:spacing w:line="240" w:lineRule="auto"/>
        <w:ind w:firstLine="0"/>
        <w:rPr>
          <w:b/>
          <w:sz w:val="24"/>
        </w:rPr>
      </w:pPr>
    </w:p>
    <w:p w:rsidR="00D256F1" w:rsidRPr="006B6E99" w:rsidRDefault="00D256F1" w:rsidP="00D256F1">
      <w:pPr>
        <w:pStyle w:val="-7"/>
        <w:tabs>
          <w:tab w:val="clear" w:pos="1701"/>
          <w:tab w:val="left" w:pos="993"/>
          <w:tab w:val="left" w:pos="1134"/>
        </w:tabs>
        <w:spacing w:line="240" w:lineRule="auto"/>
        <w:ind w:firstLine="0"/>
        <w:rPr>
          <w:b/>
          <w:sz w:val="24"/>
        </w:rPr>
      </w:pPr>
      <w:r w:rsidRPr="006B6E99">
        <w:rPr>
          <w:b/>
          <w:sz w:val="24"/>
        </w:rPr>
        <w:t>1.15. Порядок и срок отзыва заявок на участие в запросе предложений и порядок внесения в них изменений:</w:t>
      </w:r>
    </w:p>
    <w:p w:rsidR="00D256F1" w:rsidRPr="006B6E99" w:rsidRDefault="00D256F1" w:rsidP="00B4549B">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открытия доступа к заявкам Участников на </w:t>
      </w:r>
      <w:r w:rsidR="00E339C7" w:rsidRPr="006B6E99">
        <w:rPr>
          <w:szCs w:val="24"/>
        </w:rPr>
        <w:t>э</w:t>
      </w:r>
      <w:r w:rsidRPr="006B6E99">
        <w:rPr>
          <w:szCs w:val="24"/>
        </w:rPr>
        <w:t>лектронном портале.</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1.16. Разъяснение положений закупочной документации:</w:t>
      </w:r>
    </w:p>
    <w:p w:rsidR="00D256F1" w:rsidRPr="006B6E99" w:rsidRDefault="00D256F1" w:rsidP="00D256F1">
      <w:pPr>
        <w:pStyle w:val="-3"/>
        <w:tabs>
          <w:tab w:val="clear" w:pos="1560"/>
          <w:tab w:val="left" w:pos="709"/>
          <w:tab w:val="left" w:pos="993"/>
          <w:tab w:val="num" w:pos="1985"/>
          <w:tab w:val="num" w:pos="2552"/>
          <w:tab w:val="num" w:pos="2978"/>
        </w:tabs>
        <w:spacing w:line="240" w:lineRule="auto"/>
        <w:ind w:left="0" w:firstLine="0"/>
        <w:rPr>
          <w:sz w:val="24"/>
        </w:rPr>
      </w:pPr>
      <w:r w:rsidRPr="006B6E99">
        <w:rPr>
          <w:sz w:val="24"/>
        </w:rPr>
        <w:t>1.16.1.</w:t>
      </w:r>
      <w:r w:rsidRPr="006B6E99">
        <w:rPr>
          <w:b/>
          <w:sz w:val="24"/>
        </w:rPr>
        <w:t xml:space="preserve"> </w:t>
      </w:r>
      <w:r w:rsidRPr="006B6E99">
        <w:rPr>
          <w:sz w:val="24"/>
        </w:rPr>
        <w:t xml:space="preserve">Потенциальный участник запроса предложений вправе направить через </w:t>
      </w:r>
      <w:r w:rsidR="00E339C7" w:rsidRPr="006B6E99">
        <w:rPr>
          <w:sz w:val="24"/>
        </w:rPr>
        <w:t>э</w:t>
      </w:r>
      <w:r w:rsidRPr="006B6E99">
        <w:rPr>
          <w:sz w:val="24"/>
        </w:rPr>
        <w:t xml:space="preserve">лектронный </w:t>
      </w:r>
      <w:r w:rsidR="00E339C7" w:rsidRPr="006B6E99">
        <w:rPr>
          <w:sz w:val="24"/>
        </w:rPr>
        <w:t>п</w:t>
      </w:r>
      <w:r w:rsidRPr="006B6E99">
        <w:rPr>
          <w:sz w:val="24"/>
        </w:rPr>
        <w:t xml:space="preserve">ортал организатору запроса предложений запрос разъяснений закупочной документации не позднее 3 (трех) рабочих дней до дня окончания подачи заявок. Заказчик обязан </w:t>
      </w:r>
      <w:proofErr w:type="gramStart"/>
      <w:r w:rsidRPr="006B6E99">
        <w:rPr>
          <w:sz w:val="24"/>
        </w:rPr>
        <w:t>разместить ответ</w:t>
      </w:r>
      <w:proofErr w:type="gramEnd"/>
      <w:r w:rsidRPr="006B6E99">
        <w:rPr>
          <w:sz w:val="24"/>
        </w:rPr>
        <w:t xml:space="preserve"> на данный запрос на </w:t>
      </w:r>
      <w:r w:rsidR="00E339C7" w:rsidRPr="006B6E99">
        <w:rPr>
          <w:sz w:val="24"/>
        </w:rPr>
        <w:t>э</w:t>
      </w:r>
      <w:r w:rsidRPr="006B6E99">
        <w:rPr>
          <w:sz w:val="24"/>
        </w:rPr>
        <w:t xml:space="preserve">лектронном </w:t>
      </w:r>
      <w:r w:rsidR="00E339C7" w:rsidRPr="006B6E99">
        <w:rPr>
          <w:sz w:val="24"/>
        </w:rPr>
        <w:t>п</w:t>
      </w:r>
      <w:r w:rsidRPr="006B6E99">
        <w:rPr>
          <w:sz w:val="24"/>
        </w:rPr>
        <w:t xml:space="preserve">ортале в форме электронного документа в сроки, достаточные для учета потенциальными участниками полученных разъяснений при подготовке </w:t>
      </w:r>
      <w:r w:rsidRPr="006B6E99">
        <w:rPr>
          <w:sz w:val="24"/>
        </w:rPr>
        <w:lastRenderedPageBreak/>
        <w:t>своих заявок. Порядок запроса разъяснений и ответа на запрос осуществляется аналогично таковому для запроса предложений.</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0" w:name="_Toc90385057"/>
      <w:bookmarkStart w:id="1" w:name="_Toc98251723"/>
      <w:bookmarkStart w:id="2" w:name="_Toc182110682"/>
      <w:bookmarkStart w:id="3" w:name="_Toc308532069"/>
      <w:r w:rsidRPr="006B6E99">
        <w:rPr>
          <w:sz w:val="24"/>
          <w:szCs w:val="24"/>
        </w:rPr>
        <w:t xml:space="preserve">Внесение изменений в </w:t>
      </w:r>
      <w:bookmarkEnd w:id="0"/>
      <w:bookmarkEnd w:id="1"/>
      <w:bookmarkEnd w:id="2"/>
      <w:r w:rsidRPr="006B6E99">
        <w:rPr>
          <w:iCs/>
          <w:sz w:val="24"/>
          <w:szCs w:val="24"/>
        </w:rPr>
        <w:t>Закупочную документацию</w:t>
      </w:r>
      <w:bookmarkEnd w:id="3"/>
    </w:p>
    <w:p w:rsidR="00D256F1" w:rsidRPr="006B6E99" w:rsidRDefault="00D256F1" w:rsidP="00B4549B">
      <w:pPr>
        <w:pStyle w:val="Times12"/>
        <w:numPr>
          <w:ilvl w:val="2"/>
          <w:numId w:val="7"/>
        </w:numPr>
        <w:tabs>
          <w:tab w:val="left" w:pos="851"/>
          <w:tab w:val="left" w:pos="1560"/>
        </w:tabs>
        <w:ind w:left="0" w:firstLine="0"/>
        <w:rPr>
          <w:szCs w:val="24"/>
        </w:rPr>
      </w:pPr>
      <w:r w:rsidRPr="006B6E99">
        <w:rPr>
          <w:szCs w:val="24"/>
        </w:rPr>
        <w:t>Организатор запроса предложений</w:t>
      </w:r>
      <w:r w:rsidRPr="006B6E99">
        <w:rPr>
          <w:rStyle w:val="aff9"/>
          <w:szCs w:val="24"/>
        </w:rPr>
        <w:t xml:space="preserve"> </w:t>
      </w:r>
      <w:r w:rsidRPr="006B6E99">
        <w:rPr>
          <w:szCs w:val="24"/>
        </w:rPr>
        <w:t xml:space="preserve">в любой момент до истечения срока приема заявок вправе внести изменения в настоящую </w:t>
      </w:r>
      <w:r w:rsidR="00E339C7" w:rsidRPr="006B6E99">
        <w:rPr>
          <w:szCs w:val="24"/>
        </w:rPr>
        <w:t>з</w:t>
      </w:r>
      <w:r w:rsidRPr="006B6E99">
        <w:rPr>
          <w:iCs/>
          <w:szCs w:val="24"/>
        </w:rPr>
        <w:t>акупочную документацию</w:t>
      </w:r>
      <w:r w:rsidRPr="006B6E99">
        <w:rPr>
          <w:szCs w:val="24"/>
        </w:rPr>
        <w:t>.</w:t>
      </w:r>
    </w:p>
    <w:p w:rsidR="00D256F1" w:rsidRPr="006B6E99" w:rsidRDefault="00D256F1" w:rsidP="00B4549B">
      <w:pPr>
        <w:pStyle w:val="Times12"/>
        <w:numPr>
          <w:ilvl w:val="2"/>
          <w:numId w:val="7"/>
        </w:numPr>
        <w:tabs>
          <w:tab w:val="left" w:pos="851"/>
          <w:tab w:val="left" w:pos="1560"/>
        </w:tabs>
        <w:ind w:left="0" w:firstLine="0"/>
        <w:rPr>
          <w:iCs/>
          <w:szCs w:val="24"/>
        </w:rPr>
      </w:pPr>
      <w:r w:rsidRPr="006B6E99">
        <w:rPr>
          <w:szCs w:val="24"/>
        </w:rPr>
        <w:t xml:space="preserve">Все Участники запроса предложений, оформившие свое участие в запросе предложений через </w:t>
      </w:r>
      <w:r w:rsidR="00E339C7" w:rsidRPr="006B6E99">
        <w:rPr>
          <w:szCs w:val="24"/>
        </w:rPr>
        <w:t>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 w:val="left" w:pos="1560"/>
        </w:tabs>
        <w:ind w:firstLine="0"/>
        <w:rPr>
          <w:iCs/>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4" w:name="_Toc308532070"/>
      <w:r w:rsidRPr="006B6E99">
        <w:rPr>
          <w:bCs/>
          <w:sz w:val="24"/>
          <w:szCs w:val="24"/>
        </w:rPr>
        <w:t xml:space="preserve">Продление срока окончания приема </w:t>
      </w:r>
      <w:bookmarkEnd w:id="4"/>
      <w:r w:rsidRPr="006B6E99">
        <w:rPr>
          <w:bCs/>
          <w:sz w:val="24"/>
          <w:szCs w:val="24"/>
        </w:rPr>
        <w:t>Заявок</w:t>
      </w:r>
    </w:p>
    <w:p w:rsidR="00D256F1" w:rsidRPr="006B6E99" w:rsidRDefault="00D256F1" w:rsidP="00B4549B">
      <w:pPr>
        <w:pStyle w:val="Times12"/>
        <w:numPr>
          <w:ilvl w:val="2"/>
          <w:numId w:val="7"/>
        </w:numPr>
        <w:tabs>
          <w:tab w:val="left" w:pos="851"/>
        </w:tabs>
        <w:ind w:left="0" w:firstLine="0"/>
        <w:rPr>
          <w:rStyle w:val="aff9"/>
          <w:sz w:val="24"/>
          <w:szCs w:val="24"/>
        </w:rPr>
      </w:pPr>
      <w:r w:rsidRPr="006B6E99">
        <w:rPr>
          <w:rStyle w:val="aff9"/>
          <w:sz w:val="24"/>
          <w:szCs w:val="24"/>
        </w:rPr>
        <w:t xml:space="preserve">При необходимости Организатор запроса предложений, </w:t>
      </w:r>
      <w:r w:rsidRPr="006B6E99">
        <w:rPr>
          <w:szCs w:val="24"/>
        </w:rPr>
        <w:t>в том числе и по обращению Участников запроса предложений,</w:t>
      </w:r>
      <w:r w:rsidRPr="006B6E99">
        <w:rPr>
          <w:rStyle w:val="aff9"/>
          <w:sz w:val="24"/>
          <w:szCs w:val="24"/>
        </w:rPr>
        <w:t xml:space="preserve"> имеет право продлевать срок окончания приема Заявок.</w:t>
      </w:r>
    </w:p>
    <w:p w:rsidR="00D256F1" w:rsidRPr="006B6E99" w:rsidRDefault="00D256F1" w:rsidP="00B4549B">
      <w:pPr>
        <w:pStyle w:val="Times12"/>
        <w:numPr>
          <w:ilvl w:val="2"/>
          <w:numId w:val="7"/>
        </w:numPr>
        <w:tabs>
          <w:tab w:val="left" w:pos="851"/>
        </w:tabs>
        <w:ind w:left="0" w:firstLine="0"/>
        <w:rPr>
          <w:bCs/>
          <w:szCs w:val="24"/>
        </w:rPr>
      </w:pPr>
      <w:r w:rsidRPr="006B6E99">
        <w:rPr>
          <w:szCs w:val="24"/>
        </w:rPr>
        <w:t>Все Участники, оформившие свое участие</w:t>
      </w:r>
      <w:r w:rsidR="00E339C7" w:rsidRPr="006B6E99">
        <w:rPr>
          <w:szCs w:val="24"/>
        </w:rPr>
        <w:t xml:space="preserve"> в запросе предложений через 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s>
        <w:ind w:firstLine="0"/>
        <w:rPr>
          <w:bCs/>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1.19. Обеспечение исполнения обязатель</w:t>
      </w:r>
      <w:proofErr w:type="gramStart"/>
      <w:r w:rsidRPr="006B6E99">
        <w:rPr>
          <w:rFonts w:ascii="Times New Roman" w:hAnsi="Times New Roman" w:cs="Times New Roman"/>
          <w:b/>
          <w:sz w:val="24"/>
          <w:szCs w:val="24"/>
        </w:rPr>
        <w:t>ств в св</w:t>
      </w:r>
      <w:proofErr w:type="gramEnd"/>
      <w:r w:rsidRPr="006B6E99">
        <w:rPr>
          <w:rFonts w:ascii="Times New Roman" w:hAnsi="Times New Roman" w:cs="Times New Roman"/>
          <w:b/>
          <w:sz w:val="24"/>
          <w:szCs w:val="24"/>
        </w:rPr>
        <w:t>язи с подачей заявки на участие в запросе предложений:</w:t>
      </w:r>
    </w:p>
    <w:p w:rsidR="00D256F1" w:rsidRPr="006B6E99" w:rsidRDefault="00EB3045" w:rsidP="00D256F1">
      <w:pPr>
        <w:pStyle w:val="-3"/>
        <w:tabs>
          <w:tab w:val="clear" w:pos="1560"/>
          <w:tab w:val="left" w:pos="993"/>
          <w:tab w:val="left" w:pos="1134"/>
          <w:tab w:val="num" w:pos="2127"/>
          <w:tab w:val="num" w:pos="2552"/>
          <w:tab w:val="num" w:pos="2978"/>
        </w:tabs>
        <w:spacing w:line="240" w:lineRule="auto"/>
        <w:ind w:left="0" w:firstLine="0"/>
        <w:rPr>
          <w:sz w:val="24"/>
        </w:rPr>
      </w:pPr>
      <w:r>
        <w:rPr>
          <w:sz w:val="24"/>
        </w:rPr>
        <w:t xml:space="preserve">В соответствии с регламентом работы электронной торговой площадки </w:t>
      </w:r>
      <w:proofErr w:type="spellStart"/>
      <w:r>
        <w:rPr>
          <w:sz w:val="24"/>
          <w:lang w:val="en-US"/>
        </w:rPr>
        <w:t>Etpzakupki</w:t>
      </w:r>
      <w:proofErr w:type="spellEnd"/>
      <w:r w:rsidRPr="00EB3045">
        <w:rPr>
          <w:sz w:val="24"/>
        </w:rPr>
        <w:t>.</w:t>
      </w:r>
      <w:proofErr w:type="spellStart"/>
      <w:r>
        <w:rPr>
          <w:sz w:val="24"/>
          <w:lang w:val="en-US"/>
        </w:rPr>
        <w:t>tatar</w:t>
      </w:r>
      <w:proofErr w:type="spellEnd"/>
      <w:r w:rsidR="00D256F1" w:rsidRPr="006B6E99">
        <w:rPr>
          <w:sz w:val="24"/>
        </w:rPr>
        <w:t>.</w:t>
      </w:r>
    </w:p>
    <w:p w:rsidR="00D256F1" w:rsidRPr="006B6E99" w:rsidRDefault="00D256F1" w:rsidP="00D256F1">
      <w:pPr>
        <w:pStyle w:val="af1"/>
        <w:tabs>
          <w:tab w:val="left" w:pos="3420"/>
        </w:tabs>
        <w:spacing w:after="0"/>
        <w:ind w:left="0"/>
        <w:jc w:val="both"/>
        <w:rPr>
          <w:rFonts w:ascii="Times New Roman" w:hAnsi="Times New Roman" w:cs="Times New Roman"/>
          <w:b/>
          <w:sz w:val="24"/>
          <w:szCs w:val="24"/>
        </w:rPr>
      </w:pPr>
      <w:r w:rsidRPr="006B6E99">
        <w:rPr>
          <w:rFonts w:ascii="Times New Roman" w:hAnsi="Times New Roman" w:cs="Times New Roman"/>
          <w:sz w:val="24"/>
          <w:szCs w:val="24"/>
        </w:rPr>
        <w:t xml:space="preserve">         </w:t>
      </w: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1.20. Обеспечение исполнения договора:</w:t>
      </w:r>
    </w:p>
    <w:p w:rsidR="00D256F1" w:rsidRPr="006B6E99" w:rsidRDefault="00E339C7"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н</w:t>
      </w:r>
      <w:r w:rsidR="00D256F1" w:rsidRPr="006B6E99">
        <w:rPr>
          <w:sz w:val="24"/>
        </w:rPr>
        <w:t>е предусмотрено.</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1.21. Требование к сроку действия заявки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1.22. Срок, в течение которого Заказчик и победитель подписывают договор:</w:t>
      </w:r>
    </w:p>
    <w:p w:rsidR="00D256F1" w:rsidRDefault="00D256F1" w:rsidP="00D256F1">
      <w:pPr>
        <w:pStyle w:val="36"/>
        <w:tabs>
          <w:tab w:val="clear" w:pos="227"/>
          <w:tab w:val="left" w:pos="1080"/>
        </w:tabs>
        <w:spacing w:before="0"/>
        <w:rPr>
          <w:szCs w:val="24"/>
        </w:rPr>
      </w:pPr>
      <w:r w:rsidRPr="006B6E99">
        <w:rPr>
          <w:szCs w:val="24"/>
        </w:rPr>
        <w:t xml:space="preserve">Не позднее </w:t>
      </w:r>
      <w:r w:rsidR="00BF255B">
        <w:rPr>
          <w:szCs w:val="24"/>
        </w:rPr>
        <w:t>20</w:t>
      </w:r>
      <w:r w:rsidRPr="006B6E99">
        <w:rPr>
          <w:szCs w:val="24"/>
        </w:rPr>
        <w:t xml:space="preserve"> (д</w:t>
      </w:r>
      <w:r w:rsidR="00BF255B">
        <w:rPr>
          <w:szCs w:val="24"/>
        </w:rPr>
        <w:t>вадцати</w:t>
      </w:r>
      <w:r w:rsidRPr="006B6E99">
        <w:rPr>
          <w:szCs w:val="24"/>
        </w:rPr>
        <w:t>) календарных дней со дня подведения итогов запроса предложений.</w:t>
      </w:r>
    </w:p>
    <w:p w:rsidR="00BF255B" w:rsidRDefault="00BF255B" w:rsidP="00BF255B">
      <w:pPr>
        <w:pStyle w:val="36"/>
        <w:tabs>
          <w:tab w:val="clear" w:pos="227"/>
          <w:tab w:val="left" w:pos="1080"/>
        </w:tabs>
        <w:spacing w:before="0"/>
        <w:rPr>
          <w:szCs w:val="24"/>
        </w:rPr>
      </w:pPr>
      <w:r>
        <w:rPr>
          <w:szCs w:val="24"/>
        </w:rPr>
        <w:t xml:space="preserve">Договор заключается на </w:t>
      </w:r>
      <w:proofErr w:type="spellStart"/>
      <w:r>
        <w:rPr>
          <w:szCs w:val="24"/>
        </w:rPr>
        <w:t>отменительных</w:t>
      </w:r>
      <w:proofErr w:type="spellEnd"/>
      <w:r>
        <w:rPr>
          <w:szCs w:val="24"/>
        </w:rPr>
        <w:t xml:space="preserve"> условиях, под которыми понимается подача одного из участников настоящего запроса предложений жалобы, по результатам проведенной закупки, но не позднее 10 дней с момент опубликования результатов оценки и рассмотрения заявок в запросе предложений.</w:t>
      </w:r>
    </w:p>
    <w:p w:rsidR="00BF255B" w:rsidRPr="006B6E99" w:rsidRDefault="00BF255B"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1.23. Порядок, дата начала и дата окончания срока подачи заявок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 xml:space="preserve">установлены в подразделе 2.2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1.24. Дата и время открытия доступа к заявкам на участие в запросе предложений:</w:t>
      </w:r>
    </w:p>
    <w:p w:rsidR="00D256F1" w:rsidRPr="006B6E99" w:rsidRDefault="00D256F1" w:rsidP="00D256F1">
      <w:pPr>
        <w:pStyle w:val="36"/>
        <w:tabs>
          <w:tab w:val="clear" w:pos="227"/>
          <w:tab w:val="left" w:pos="720"/>
        </w:tabs>
        <w:spacing w:before="0"/>
        <w:rPr>
          <w:b/>
          <w:szCs w:val="24"/>
        </w:rPr>
      </w:pPr>
      <w:r w:rsidRPr="006B6E99">
        <w:rPr>
          <w:szCs w:val="24"/>
        </w:rPr>
        <w:t xml:space="preserve">установлены в подразделе 2.3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1.25. Критерии и порядок отбора 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9A7603" w:rsidRPr="006B6E99" w:rsidRDefault="009A7603" w:rsidP="009A7603">
      <w:pPr>
        <w:ind w:firstLine="708"/>
        <w:jc w:val="both"/>
        <w:rPr>
          <w:rFonts w:ascii="Times New Roman" w:hAnsi="Times New Roman" w:cs="Times New Roman"/>
          <w:sz w:val="24"/>
          <w:szCs w:val="24"/>
        </w:rPr>
      </w:pPr>
      <w:r w:rsidRPr="006B6E99">
        <w:rPr>
          <w:rFonts w:ascii="Times New Roman" w:hAnsi="Times New Roman" w:cs="Times New Roman"/>
          <w:sz w:val="24"/>
          <w:szCs w:val="24"/>
        </w:rPr>
        <w:t xml:space="preserve">- общий опыт организации на рынке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p w:rsidR="009A7603" w:rsidRDefault="009A7603" w:rsidP="009A7603">
      <w:pPr>
        <w:ind w:firstLine="708"/>
        <w:jc w:val="both"/>
        <w:rPr>
          <w:rFonts w:ascii="Times New Roman" w:hAnsi="Times New Roman" w:cs="Times New Roman"/>
          <w:sz w:val="24"/>
          <w:szCs w:val="24"/>
        </w:rPr>
      </w:pPr>
      <w:r w:rsidRPr="006B6E99">
        <w:rPr>
          <w:rFonts w:ascii="Times New Roman" w:hAnsi="Times New Roman" w:cs="Times New Roman"/>
          <w:sz w:val="24"/>
          <w:szCs w:val="24"/>
        </w:rPr>
        <w:t>- опыт выполнения аналогичных договоров;</w:t>
      </w:r>
    </w:p>
    <w:p w:rsidR="00621E2E" w:rsidRDefault="00621E2E" w:rsidP="009A7603">
      <w:pPr>
        <w:ind w:firstLine="708"/>
        <w:jc w:val="both"/>
        <w:rPr>
          <w:rFonts w:ascii="Times New Roman" w:hAnsi="Times New Roman" w:cs="Times New Roman"/>
          <w:sz w:val="24"/>
          <w:szCs w:val="24"/>
        </w:rPr>
      </w:pPr>
      <w:r>
        <w:rPr>
          <w:rFonts w:ascii="Times New Roman" w:hAnsi="Times New Roman" w:cs="Times New Roman"/>
          <w:sz w:val="24"/>
          <w:szCs w:val="24"/>
        </w:rPr>
        <w:t>- срок выполнения работ;</w:t>
      </w:r>
    </w:p>
    <w:p w:rsidR="00D256F1" w:rsidRPr="006B6E99" w:rsidRDefault="00987E4B" w:rsidP="00D256F1">
      <w:pPr>
        <w:pStyle w:val="36"/>
        <w:tabs>
          <w:tab w:val="clear" w:pos="227"/>
          <w:tab w:val="left" w:pos="1080"/>
        </w:tabs>
        <w:spacing w:before="0"/>
        <w:rPr>
          <w:b/>
          <w:szCs w:val="24"/>
        </w:rPr>
      </w:pPr>
      <w:r w:rsidRPr="006B6E99">
        <w:rPr>
          <w:b/>
          <w:szCs w:val="24"/>
        </w:rPr>
        <w:t xml:space="preserve">            </w:t>
      </w:r>
    </w:p>
    <w:p w:rsidR="00D256F1" w:rsidRPr="006B6E99" w:rsidRDefault="00D256F1" w:rsidP="00D256F1">
      <w:pPr>
        <w:tabs>
          <w:tab w:val="num" w:pos="0"/>
          <w:tab w:val="left" w:pos="540"/>
          <w:tab w:val="left" w:pos="108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1.26. Обязанность Заказчика заключения договора по ее результатам: </w:t>
      </w:r>
    </w:p>
    <w:p w:rsidR="00D256F1" w:rsidRPr="006B6E99" w:rsidRDefault="00E339C7"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н</w:t>
      </w:r>
      <w:r w:rsidR="00D256F1" w:rsidRPr="006B6E99">
        <w:rPr>
          <w:rFonts w:ascii="Times New Roman" w:hAnsi="Times New Roman" w:cs="Times New Roman"/>
          <w:sz w:val="24"/>
          <w:szCs w:val="24"/>
        </w:rPr>
        <w:t>е предусмотрено.</w:t>
      </w:r>
    </w:p>
    <w:p w:rsidR="00821D64" w:rsidRDefault="00821D64" w:rsidP="00D256F1">
      <w:pPr>
        <w:tabs>
          <w:tab w:val="num" w:pos="0"/>
        </w:tabs>
        <w:jc w:val="center"/>
        <w:rPr>
          <w:rFonts w:ascii="Times New Roman" w:hAnsi="Times New Roman" w:cs="Times New Roman"/>
          <w:b/>
          <w:sz w:val="24"/>
          <w:szCs w:val="24"/>
        </w:rPr>
      </w:pPr>
    </w:p>
    <w:p w:rsidR="00D256F1" w:rsidRPr="006B6E99" w:rsidRDefault="00D90EDC" w:rsidP="00D256F1">
      <w:pPr>
        <w:tabs>
          <w:tab w:val="num" w:pos="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D256F1" w:rsidRPr="006B6E99">
        <w:rPr>
          <w:rFonts w:ascii="Times New Roman" w:hAnsi="Times New Roman" w:cs="Times New Roman"/>
          <w:b/>
          <w:sz w:val="24"/>
          <w:szCs w:val="24"/>
        </w:rPr>
        <w:t>РАЗДЕЛ 2. ПОРЯДОК ПРОВЕДЕНИЯ ЗАПРОСА ПРЕДЛОЖЕНИЙ И ПОДАЧИ ЗАЯВОК НА УЧАСТИЕ В ЗАПРОСЕ ПРЕДЛОЖЕНИЙ</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2.1. Порядок подачи заявок на участие в запросе предложений (далее – Заявка):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2.1.1</w:t>
      </w:r>
      <w:r w:rsidRPr="006B6E99">
        <w:rPr>
          <w:rFonts w:ascii="Times New Roman" w:hAnsi="Times New Roman" w:cs="Times New Roman"/>
          <w:b/>
          <w:i/>
          <w:sz w:val="24"/>
          <w:szCs w:val="24"/>
        </w:rPr>
        <w:t xml:space="preserve">. </w:t>
      </w:r>
      <w:r w:rsidRPr="006B6E99">
        <w:rPr>
          <w:rFonts w:ascii="Times New Roman" w:hAnsi="Times New Roman" w:cs="Times New Roman"/>
          <w:b/>
          <w:sz w:val="24"/>
          <w:szCs w:val="24"/>
        </w:rPr>
        <w:t>Требования к форме и оформлению Заявки и инструкция по ее заполнению:</w:t>
      </w:r>
    </w:p>
    <w:p w:rsidR="00D256F1" w:rsidRPr="006B6E99" w:rsidRDefault="00D256F1" w:rsidP="00B4549B">
      <w:pPr>
        <w:pStyle w:val="-3"/>
        <w:numPr>
          <w:ilvl w:val="0"/>
          <w:numId w:val="4"/>
        </w:numPr>
        <w:tabs>
          <w:tab w:val="num" w:pos="0"/>
          <w:tab w:val="left" w:pos="360"/>
          <w:tab w:val="left" w:pos="900"/>
        </w:tabs>
        <w:spacing w:line="240" w:lineRule="auto"/>
        <w:ind w:left="0" w:firstLine="0"/>
        <w:rPr>
          <w:sz w:val="24"/>
        </w:rPr>
      </w:pPr>
      <w:r w:rsidRPr="006B6E99">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B4549B">
      <w:pPr>
        <w:pStyle w:val="-3"/>
        <w:numPr>
          <w:ilvl w:val="2"/>
          <w:numId w:val="5"/>
        </w:numPr>
        <w:tabs>
          <w:tab w:val="num" w:pos="540"/>
          <w:tab w:val="left" w:pos="1134"/>
        </w:tabs>
        <w:spacing w:line="240" w:lineRule="auto"/>
        <w:ind w:left="0" w:firstLine="0"/>
        <w:rPr>
          <w:b/>
          <w:sz w:val="24"/>
        </w:rPr>
      </w:pPr>
      <w:r w:rsidRPr="006B6E99">
        <w:rPr>
          <w:b/>
          <w:sz w:val="24"/>
        </w:rPr>
        <w:t>Требования к содержанию и составу Заявки. Заявка должна содержать:</w:t>
      </w:r>
    </w:p>
    <w:p w:rsidR="00D256F1" w:rsidRPr="006B6E99" w:rsidRDefault="00D256F1" w:rsidP="003D064B">
      <w:pPr>
        <w:pStyle w:val="-4"/>
        <w:tabs>
          <w:tab w:val="clear" w:pos="1418"/>
          <w:tab w:val="left" w:pos="426"/>
          <w:tab w:val="left" w:pos="567"/>
          <w:tab w:val="left" w:pos="720"/>
        </w:tabs>
        <w:spacing w:line="240" w:lineRule="auto"/>
        <w:ind w:left="0" w:firstLine="0"/>
        <w:rPr>
          <w:sz w:val="24"/>
        </w:rPr>
      </w:pPr>
      <w:r w:rsidRPr="006B6E99">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w:t>
      </w:r>
      <w:r w:rsidR="008C5CED" w:rsidRPr="006B6E99">
        <w:rPr>
          <w:sz w:val="24"/>
        </w:rPr>
        <w:t>запроса предложений</w:t>
      </w:r>
      <w:r w:rsidRPr="006B6E99">
        <w:rPr>
          <w:sz w:val="24"/>
        </w:rPr>
        <w:t>, фамилия, имя, отчество (при наличии), паспортные данные, место жительства (для физического лица), номер ко</w:t>
      </w:r>
      <w:r w:rsidR="00A35C55" w:rsidRPr="006B6E99">
        <w:rPr>
          <w:sz w:val="24"/>
        </w:rPr>
        <w:t>нтактного телефона.</w:t>
      </w:r>
      <w:proofErr w:type="gramEnd"/>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w:t>
      </w:r>
      <w:proofErr w:type="gramEnd"/>
      <w:r w:rsidRPr="006B6E99">
        <w:rPr>
          <w:sz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w:t>
      </w:r>
      <w:proofErr w:type="gramEnd"/>
      <w:r w:rsidRPr="006B6E99">
        <w:rPr>
          <w:sz w:val="24"/>
        </w:rPr>
        <w:t xml:space="preserve"> В случае</w:t>
      </w:r>
      <w:proofErr w:type="gramStart"/>
      <w:r w:rsidRPr="006B6E99">
        <w:rPr>
          <w:sz w:val="24"/>
        </w:rPr>
        <w:t>,</w:t>
      </w:r>
      <w:proofErr w:type="gramEnd"/>
      <w:r w:rsidRPr="006B6E99">
        <w:rPr>
          <w:sz w:val="24"/>
        </w:rPr>
        <w:t xml:space="preserve"> если от имени участника запроса предложений действует иное лицо, заявка на участие в запрос</w:t>
      </w:r>
      <w:r w:rsidR="00A35C55" w:rsidRPr="006B6E99">
        <w:rPr>
          <w:sz w:val="24"/>
        </w:rPr>
        <w:t>е</w:t>
      </w:r>
      <w:r w:rsidRPr="006B6E99">
        <w:rPr>
          <w:sz w:val="24"/>
        </w:rPr>
        <w:t xml:space="preserve">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B6E99">
        <w:rPr>
          <w:sz w:val="24"/>
        </w:rPr>
        <w:t>,</w:t>
      </w:r>
      <w:proofErr w:type="gramEnd"/>
      <w:r w:rsidRPr="006B6E99">
        <w:rPr>
          <w:sz w:val="24"/>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Копии учредительных документов участника </w:t>
      </w:r>
      <w:r w:rsidR="00A35C55" w:rsidRPr="006B6E99">
        <w:rPr>
          <w:sz w:val="24"/>
        </w:rPr>
        <w:t>запроса предложений</w:t>
      </w:r>
      <w:r w:rsidRPr="006B6E99">
        <w:rPr>
          <w:sz w:val="24"/>
        </w:rPr>
        <w:t xml:space="preserve"> (для юридического лица);</w:t>
      </w:r>
    </w:p>
    <w:p w:rsidR="00023060"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97765" w:rsidRPr="006B6E99">
        <w:rPr>
          <w:sz w:val="24"/>
        </w:rPr>
        <w:t>запроса предложений</w:t>
      </w:r>
      <w:r w:rsidRPr="006B6E99">
        <w:rPr>
          <w:sz w:val="24"/>
        </w:rPr>
        <w:t xml:space="preserve"> </w:t>
      </w:r>
      <w:r w:rsidR="006B6E99">
        <w:rPr>
          <w:sz w:val="24"/>
        </w:rPr>
        <w:t>выполнение работ</w:t>
      </w:r>
      <w:r w:rsidRPr="006B6E99">
        <w:rPr>
          <w:sz w:val="24"/>
        </w:rPr>
        <w:t xml:space="preserve">, являющейся предметом </w:t>
      </w:r>
      <w:r w:rsidR="00B97765" w:rsidRPr="006B6E99">
        <w:rPr>
          <w:sz w:val="24"/>
        </w:rPr>
        <w:t>договора</w:t>
      </w:r>
      <w:r w:rsidRPr="006B6E99">
        <w:rPr>
          <w:sz w:val="24"/>
        </w:rPr>
        <w:t xml:space="preserve">, либо внесение денежных средств в качестве обеспечения заявки на участие в </w:t>
      </w:r>
      <w:r w:rsidR="00B97765" w:rsidRPr="006B6E99">
        <w:rPr>
          <w:sz w:val="24"/>
        </w:rPr>
        <w:t>запросе предложений</w:t>
      </w:r>
      <w:r w:rsidRPr="006B6E99">
        <w:rPr>
          <w:sz w:val="24"/>
        </w:rPr>
        <w:t xml:space="preserve">, обеспечения исполнения </w:t>
      </w:r>
      <w:r w:rsidR="00B97765" w:rsidRPr="006B6E99">
        <w:rPr>
          <w:sz w:val="24"/>
        </w:rPr>
        <w:t>договора</w:t>
      </w:r>
      <w:r w:rsidRPr="006B6E99">
        <w:rPr>
          <w:sz w:val="24"/>
        </w:rPr>
        <w:t xml:space="preserve"> является</w:t>
      </w:r>
      <w:proofErr w:type="gramEnd"/>
      <w:r w:rsidRPr="006B6E99">
        <w:rPr>
          <w:sz w:val="24"/>
        </w:rPr>
        <w:t xml:space="preserve"> крупной сделкой; </w:t>
      </w:r>
    </w:p>
    <w:p w:rsidR="00D256F1" w:rsidRDefault="009A7603" w:rsidP="00B4549B">
      <w:pPr>
        <w:pStyle w:val="-6"/>
        <w:numPr>
          <w:ilvl w:val="0"/>
          <w:numId w:val="13"/>
        </w:numPr>
        <w:tabs>
          <w:tab w:val="left" w:pos="360"/>
        </w:tabs>
        <w:spacing w:line="240" w:lineRule="auto"/>
        <w:ind w:left="0" w:firstLine="0"/>
        <w:rPr>
          <w:sz w:val="24"/>
        </w:rPr>
      </w:pPr>
      <w:r w:rsidRPr="006B6E99">
        <w:rPr>
          <w:sz w:val="24"/>
        </w:rPr>
        <w:lastRenderedPageBreak/>
        <w:t>Сведения о квалификации участника</w:t>
      </w:r>
      <w:r w:rsidR="00D256F1" w:rsidRPr="006B6E99">
        <w:rPr>
          <w:sz w:val="24"/>
        </w:rPr>
        <w:t>;</w:t>
      </w:r>
    </w:p>
    <w:p w:rsidR="00621E2E" w:rsidRDefault="00621E2E" w:rsidP="00B4549B">
      <w:pPr>
        <w:pStyle w:val="-6"/>
        <w:numPr>
          <w:ilvl w:val="0"/>
          <w:numId w:val="13"/>
        </w:numPr>
        <w:tabs>
          <w:tab w:val="left" w:pos="360"/>
        </w:tabs>
        <w:spacing w:line="240" w:lineRule="auto"/>
        <w:ind w:left="0" w:firstLine="0"/>
        <w:rPr>
          <w:sz w:val="24"/>
        </w:rPr>
      </w:pPr>
      <w:r>
        <w:rPr>
          <w:sz w:val="24"/>
        </w:rPr>
        <w:t xml:space="preserve">Копия свидетельства СРО </w:t>
      </w:r>
      <w:r w:rsidR="005B1676">
        <w:rPr>
          <w:sz w:val="24"/>
        </w:rPr>
        <w:t>по предмету закупки</w:t>
      </w:r>
      <w:r>
        <w:rPr>
          <w:sz w:val="24"/>
        </w:rPr>
        <w:t>;</w:t>
      </w:r>
    </w:p>
    <w:p w:rsidR="00D256F1" w:rsidRPr="006B6E99" w:rsidRDefault="00D256F1" w:rsidP="00B4549B">
      <w:pPr>
        <w:pStyle w:val="-6"/>
        <w:numPr>
          <w:ilvl w:val="0"/>
          <w:numId w:val="13"/>
        </w:numPr>
        <w:tabs>
          <w:tab w:val="left" w:pos="360"/>
        </w:tabs>
        <w:spacing w:line="240" w:lineRule="auto"/>
        <w:ind w:left="0" w:firstLine="0"/>
        <w:rPr>
          <w:sz w:val="24"/>
        </w:rPr>
      </w:pPr>
      <w:r w:rsidRPr="006B6E99">
        <w:rPr>
          <w:sz w:val="24"/>
        </w:rPr>
        <w:t>иные документы, подтверждающие соответствие участника запроса предложений, установленным требованиям настоящей документации.</w:t>
      </w:r>
    </w:p>
    <w:p w:rsidR="00023060" w:rsidRPr="006B6E99" w:rsidRDefault="00023060" w:rsidP="003D064B">
      <w:pPr>
        <w:pStyle w:val="-6"/>
        <w:tabs>
          <w:tab w:val="clear" w:pos="2034"/>
          <w:tab w:val="left" w:pos="360"/>
        </w:tabs>
        <w:spacing w:line="240" w:lineRule="auto"/>
        <w:ind w:left="0" w:firstLine="0"/>
        <w:rPr>
          <w:sz w:val="24"/>
        </w:rPr>
      </w:pPr>
    </w:p>
    <w:p w:rsidR="009A7603" w:rsidRPr="006B6E99" w:rsidRDefault="009A7603" w:rsidP="003D064B">
      <w:pPr>
        <w:pStyle w:val="-6"/>
        <w:tabs>
          <w:tab w:val="left" w:pos="0"/>
        </w:tabs>
        <w:spacing w:line="240" w:lineRule="auto"/>
        <w:ind w:left="0" w:firstLine="0"/>
        <w:rPr>
          <w:sz w:val="24"/>
        </w:rPr>
      </w:pPr>
      <w:r w:rsidRPr="006B6E99">
        <w:rPr>
          <w:sz w:val="24"/>
        </w:rPr>
        <w:t xml:space="preserve">2.1.2.2. Предложение о характеристиках </w:t>
      </w:r>
      <w:r w:rsidR="00A37BC0" w:rsidRPr="006B6E99">
        <w:rPr>
          <w:sz w:val="24"/>
        </w:rPr>
        <w:t>Работ</w:t>
      </w:r>
      <w:r w:rsidRPr="006B6E99">
        <w:rPr>
          <w:sz w:val="24"/>
        </w:rPr>
        <w:t>, подготовленное в соответствии с требованиями закупочной документации:</w:t>
      </w:r>
    </w:p>
    <w:p w:rsidR="009A7603" w:rsidRPr="006B6E99" w:rsidRDefault="009A7603" w:rsidP="003D064B">
      <w:pPr>
        <w:pStyle w:val="-6"/>
        <w:tabs>
          <w:tab w:val="left" w:pos="0"/>
        </w:tabs>
        <w:spacing w:line="240" w:lineRule="auto"/>
        <w:ind w:left="0" w:firstLine="0"/>
        <w:rPr>
          <w:sz w:val="24"/>
        </w:rPr>
      </w:pPr>
      <w:r w:rsidRPr="006B6E99">
        <w:rPr>
          <w:sz w:val="24"/>
        </w:rPr>
        <w:t>1) предложение о квалификации участника запроса предложений (форма 3.3 раздела 3 части 1 настоящей документации), в том числе:</w:t>
      </w:r>
    </w:p>
    <w:p w:rsidR="009A7603" w:rsidRDefault="009A7603" w:rsidP="003D064B">
      <w:pPr>
        <w:pStyle w:val="-6"/>
        <w:tabs>
          <w:tab w:val="left" w:pos="0"/>
        </w:tabs>
        <w:spacing w:line="240" w:lineRule="auto"/>
        <w:ind w:left="0" w:firstLine="0"/>
        <w:rPr>
          <w:sz w:val="24"/>
        </w:rPr>
      </w:pPr>
      <w:proofErr w:type="gramStart"/>
      <w:r w:rsidRPr="006B6E99">
        <w:rPr>
          <w:sz w:val="24"/>
        </w:rPr>
        <w:t xml:space="preserve">- сведения о работе участника закупки на рынке аналогичных </w:t>
      </w:r>
      <w:r w:rsidR="00A37BC0" w:rsidRPr="006B6E99">
        <w:rPr>
          <w:sz w:val="24"/>
        </w:rPr>
        <w:t>работ/</w:t>
      </w:r>
      <w:r w:rsidRPr="006B6E99">
        <w:rPr>
          <w:sz w:val="24"/>
        </w:rPr>
        <w:t>услуг, с приложением документов, подтверждающих данные сведения, справка об исполненных аналогичных договоров по установленной в настоящей документации по форме (Приложение 1 к форме 3.3 раздел 3 часть 1);</w:t>
      </w:r>
      <w:proofErr w:type="gramEnd"/>
    </w:p>
    <w:p w:rsidR="005B1676" w:rsidRDefault="005B1676" w:rsidP="003D064B">
      <w:pPr>
        <w:pStyle w:val="-6"/>
        <w:tabs>
          <w:tab w:val="left" w:pos="0"/>
        </w:tabs>
        <w:spacing w:line="240" w:lineRule="auto"/>
        <w:ind w:left="0" w:firstLine="0"/>
        <w:rPr>
          <w:sz w:val="24"/>
        </w:rPr>
      </w:pPr>
      <w:r>
        <w:rPr>
          <w:sz w:val="24"/>
        </w:rPr>
        <w:t>- сведения о сроках выполнения работ;</w:t>
      </w:r>
    </w:p>
    <w:p w:rsidR="005B1676" w:rsidRDefault="005B1676" w:rsidP="003D064B">
      <w:pPr>
        <w:pStyle w:val="-6"/>
        <w:tabs>
          <w:tab w:val="left" w:pos="0"/>
        </w:tabs>
        <w:spacing w:line="240" w:lineRule="auto"/>
        <w:ind w:left="0" w:firstLine="0"/>
        <w:rPr>
          <w:sz w:val="24"/>
        </w:rPr>
      </w:pPr>
      <w:r>
        <w:rPr>
          <w:sz w:val="24"/>
        </w:rPr>
        <w:t xml:space="preserve">- сведения о сроке представлении гарантии качества на результаты работ; </w:t>
      </w:r>
    </w:p>
    <w:p w:rsidR="005E47F9" w:rsidRDefault="005B1676" w:rsidP="003D064B">
      <w:pPr>
        <w:pStyle w:val="-6"/>
        <w:tabs>
          <w:tab w:val="left" w:pos="0"/>
        </w:tabs>
        <w:spacing w:line="240" w:lineRule="auto"/>
        <w:ind w:left="0" w:firstLine="0"/>
        <w:rPr>
          <w:sz w:val="24"/>
        </w:rPr>
      </w:pPr>
      <w:r>
        <w:rPr>
          <w:sz w:val="24"/>
        </w:rPr>
        <w:t xml:space="preserve">- сведения об </w:t>
      </w:r>
      <w:r w:rsidRPr="006B6E99">
        <w:rPr>
          <w:sz w:val="24"/>
        </w:rPr>
        <w:t>опыт</w:t>
      </w:r>
      <w:r>
        <w:rPr>
          <w:sz w:val="24"/>
        </w:rPr>
        <w:t>е</w:t>
      </w:r>
      <w:r w:rsidRPr="006B6E99">
        <w:rPr>
          <w:sz w:val="24"/>
        </w:rPr>
        <w:t xml:space="preserve"> организации на рынке аналогичных работ/услуг</w:t>
      </w:r>
      <w:r w:rsidR="005E47F9">
        <w:rPr>
          <w:sz w:val="24"/>
        </w:rPr>
        <w:t>;</w:t>
      </w:r>
    </w:p>
    <w:p w:rsidR="005B1676" w:rsidRPr="006B6E99" w:rsidRDefault="005E47F9" w:rsidP="005E47F9">
      <w:pPr>
        <w:pStyle w:val="-6"/>
        <w:tabs>
          <w:tab w:val="left" w:pos="0"/>
        </w:tabs>
        <w:spacing w:line="240" w:lineRule="auto"/>
        <w:ind w:left="0" w:firstLine="0"/>
        <w:rPr>
          <w:sz w:val="24"/>
        </w:rPr>
      </w:pPr>
      <w:r w:rsidRPr="005E47F9">
        <w:rPr>
          <w:sz w:val="24"/>
        </w:rPr>
        <w:t>- наличие благодарственных писем.</w:t>
      </w:r>
    </w:p>
    <w:p w:rsidR="009A7603" w:rsidRPr="006B6E99" w:rsidRDefault="009A7603" w:rsidP="003D064B">
      <w:pPr>
        <w:pStyle w:val="-6"/>
        <w:tabs>
          <w:tab w:val="clear" w:pos="2034"/>
          <w:tab w:val="left" w:pos="0"/>
        </w:tabs>
        <w:spacing w:line="240" w:lineRule="auto"/>
        <w:ind w:left="0" w:firstLine="0"/>
        <w:rPr>
          <w:sz w:val="24"/>
        </w:rPr>
      </w:pPr>
      <w:r w:rsidRPr="006B6E99">
        <w:rPr>
          <w:sz w:val="24"/>
        </w:rPr>
        <w:t xml:space="preserve">2) описание </w:t>
      </w:r>
      <w:r w:rsidR="00A37BC0" w:rsidRPr="006B6E99">
        <w:rPr>
          <w:sz w:val="24"/>
        </w:rPr>
        <w:t>выполняемых работ</w:t>
      </w:r>
      <w:r w:rsidRPr="006B6E99">
        <w:rPr>
          <w:sz w:val="24"/>
        </w:rPr>
        <w:t xml:space="preserve">, в том числе составу </w:t>
      </w:r>
      <w:r w:rsidR="00A37BC0" w:rsidRPr="006B6E99">
        <w:rPr>
          <w:sz w:val="24"/>
        </w:rPr>
        <w:t>работ</w:t>
      </w:r>
      <w:r w:rsidRPr="006B6E99">
        <w:rPr>
          <w:sz w:val="24"/>
        </w:rPr>
        <w:t xml:space="preserve"> и последовательности их выполнения, сроков </w:t>
      </w:r>
      <w:r w:rsidR="00A37BC0" w:rsidRPr="006B6E99">
        <w:rPr>
          <w:sz w:val="24"/>
        </w:rPr>
        <w:t>выполнения работ</w:t>
      </w:r>
      <w:r w:rsidRPr="006B6E99">
        <w:rPr>
          <w:sz w:val="24"/>
        </w:rPr>
        <w:t xml:space="preserve"> и результатам их выполнения, их количественные и качественные характеристики или порядка их определения (участник запроса предложений подает указанные сведения по форме 3.6 раздела 3 части 1 закупочной документации);</w:t>
      </w:r>
    </w:p>
    <w:p w:rsidR="009A7603" w:rsidRPr="006B6E99" w:rsidRDefault="009A7603" w:rsidP="003D064B">
      <w:pPr>
        <w:pStyle w:val="-4"/>
        <w:tabs>
          <w:tab w:val="clear" w:pos="1418"/>
          <w:tab w:val="left" w:pos="1276"/>
        </w:tabs>
        <w:spacing w:line="240" w:lineRule="auto"/>
        <w:ind w:left="0" w:firstLine="0"/>
        <w:rPr>
          <w:sz w:val="24"/>
        </w:rPr>
      </w:pPr>
      <w:r w:rsidRPr="006B6E99">
        <w:rPr>
          <w:sz w:val="24"/>
        </w:rPr>
        <w:t xml:space="preserve">2.1.2.3. Предложение о цене договора (включая НДС), единичных расценках или тарифах  (включая НДС) и расчет общей стоимости </w:t>
      </w:r>
      <w:r w:rsidR="00A37BC0" w:rsidRPr="006B6E99">
        <w:rPr>
          <w:sz w:val="24"/>
        </w:rPr>
        <w:t>работ</w:t>
      </w:r>
      <w:r w:rsidRPr="006B6E99">
        <w:rPr>
          <w:sz w:val="24"/>
        </w:rPr>
        <w:t>, включая все расходы (Форма 3.4 раздела 3 части 1 настоящей документации);</w:t>
      </w:r>
    </w:p>
    <w:p w:rsidR="003D40BE" w:rsidRPr="006B6E99" w:rsidRDefault="003D40BE" w:rsidP="003D064B">
      <w:pPr>
        <w:pStyle w:val="-4"/>
        <w:tabs>
          <w:tab w:val="clear" w:pos="1418"/>
          <w:tab w:val="left" w:pos="1276"/>
        </w:tabs>
        <w:spacing w:line="240" w:lineRule="auto"/>
        <w:ind w:left="0" w:firstLine="0"/>
        <w:rPr>
          <w:sz w:val="24"/>
        </w:rPr>
      </w:pPr>
      <w:r w:rsidRPr="006B6E99">
        <w:rPr>
          <w:sz w:val="24"/>
        </w:rPr>
        <w:t>2.1.2.4. В составе заявки участником размещения заказа предоставляется: сметный расчет, график производства работ согласованный заказчиком, заверенные копии соответствующих лицензий, а так же заверенные копии сертификатов соответствия по всем наименованиям применяемой продукции (подлежащих сертификации).</w:t>
      </w:r>
    </w:p>
    <w:p w:rsidR="00D256F1" w:rsidRPr="006B6E99" w:rsidRDefault="00D256F1" w:rsidP="003D064B">
      <w:pPr>
        <w:pStyle w:val="-4"/>
        <w:tabs>
          <w:tab w:val="clear" w:pos="1418"/>
          <w:tab w:val="left" w:pos="1276"/>
        </w:tabs>
        <w:spacing w:line="240" w:lineRule="auto"/>
        <w:ind w:left="0" w:firstLine="0"/>
        <w:rPr>
          <w:color w:val="FF0000"/>
          <w:sz w:val="24"/>
        </w:rPr>
      </w:pPr>
      <w:r w:rsidRPr="006B6E99">
        <w:rPr>
          <w:sz w:val="24"/>
        </w:rPr>
        <w:t>2.1.2.</w:t>
      </w:r>
      <w:r w:rsidR="003D40BE" w:rsidRPr="006B6E99">
        <w:rPr>
          <w:sz w:val="24"/>
        </w:rPr>
        <w:t>5</w:t>
      </w:r>
      <w:r w:rsidRPr="006B6E99">
        <w:rPr>
          <w:sz w:val="24"/>
        </w:rPr>
        <w:t xml:space="preserve">.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6B6E99" w:rsidRDefault="00D256F1" w:rsidP="003D064B">
      <w:pPr>
        <w:pStyle w:val="36"/>
        <w:tabs>
          <w:tab w:val="clear" w:pos="227"/>
          <w:tab w:val="left" w:pos="1080"/>
        </w:tabs>
        <w:spacing w:before="0"/>
        <w:rPr>
          <w:b/>
          <w:szCs w:val="24"/>
        </w:rPr>
      </w:pPr>
      <w:r w:rsidRPr="006B6E99">
        <w:rPr>
          <w:szCs w:val="24"/>
        </w:rPr>
        <w:t>2.1.2.</w:t>
      </w:r>
      <w:r w:rsidR="003D40BE" w:rsidRPr="006B6E99">
        <w:rPr>
          <w:szCs w:val="24"/>
        </w:rPr>
        <w:t>6</w:t>
      </w:r>
      <w:r w:rsidRPr="006B6E99">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6B6E99">
        <w:rPr>
          <w:szCs w:val="24"/>
        </w:rPr>
        <w:t>р</w:t>
      </w:r>
      <w:r w:rsidRPr="006B6E99">
        <w:rPr>
          <w:szCs w:val="24"/>
        </w:rPr>
        <w:t xml:space="preserve">аздела 1 </w:t>
      </w:r>
      <w:r w:rsidR="00D4382A" w:rsidRPr="006B6E99">
        <w:rPr>
          <w:szCs w:val="24"/>
        </w:rPr>
        <w:t>ч</w:t>
      </w:r>
      <w:r w:rsidRPr="006B6E99">
        <w:rPr>
          <w:szCs w:val="24"/>
        </w:rPr>
        <w:t>асти 1 настоящей документации («Обязательные требования к участникам запроса предложений»).</w:t>
      </w:r>
    </w:p>
    <w:p w:rsidR="00D256F1" w:rsidRPr="006B6E99" w:rsidRDefault="00D256F1" w:rsidP="003D064B">
      <w:pPr>
        <w:pStyle w:val="36"/>
        <w:tabs>
          <w:tab w:val="clear" w:pos="227"/>
          <w:tab w:val="left" w:pos="1080"/>
        </w:tabs>
        <w:spacing w:before="0"/>
        <w:rPr>
          <w:szCs w:val="24"/>
        </w:rPr>
      </w:pPr>
    </w:p>
    <w:p w:rsidR="00A35C55" w:rsidRPr="006B6E99" w:rsidRDefault="00A35C55" w:rsidP="00D256F1">
      <w:pPr>
        <w:pStyle w:val="-3"/>
        <w:tabs>
          <w:tab w:val="clear" w:pos="1560"/>
          <w:tab w:val="left" w:pos="993"/>
        </w:tabs>
        <w:spacing w:line="240" w:lineRule="auto"/>
        <w:ind w:left="0" w:firstLine="0"/>
        <w:rPr>
          <w:b/>
          <w:sz w:val="24"/>
        </w:rPr>
      </w:pPr>
    </w:p>
    <w:p w:rsidR="00D256F1" w:rsidRPr="006B6E99" w:rsidRDefault="00D256F1" w:rsidP="00D256F1">
      <w:pPr>
        <w:pStyle w:val="-3"/>
        <w:tabs>
          <w:tab w:val="clear" w:pos="1560"/>
          <w:tab w:val="left" w:pos="993"/>
        </w:tabs>
        <w:spacing w:line="240" w:lineRule="auto"/>
        <w:ind w:left="0" w:firstLine="0"/>
        <w:rPr>
          <w:b/>
          <w:sz w:val="24"/>
        </w:rPr>
      </w:pPr>
      <w:r w:rsidRPr="006B6E99">
        <w:rPr>
          <w:b/>
          <w:sz w:val="24"/>
        </w:rPr>
        <w:t>2.1.3. Изменение условий заявки</w:t>
      </w:r>
    </w:p>
    <w:p w:rsidR="00D256F1" w:rsidRPr="006B6E99" w:rsidRDefault="00D256F1" w:rsidP="00D256F1">
      <w:pPr>
        <w:pStyle w:val="-3"/>
        <w:tabs>
          <w:tab w:val="clear" w:pos="1560"/>
          <w:tab w:val="left" w:pos="993"/>
        </w:tabs>
        <w:spacing w:line="240" w:lineRule="auto"/>
        <w:ind w:left="0" w:firstLine="0"/>
        <w:rPr>
          <w:sz w:val="24"/>
        </w:rPr>
      </w:pPr>
      <w:r w:rsidRPr="006B6E99">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Изменение условий заявки осуществляется на </w:t>
      </w:r>
      <w:r w:rsidR="00D4382A" w:rsidRPr="006B6E99">
        <w:rPr>
          <w:sz w:val="24"/>
        </w:rPr>
        <w:t>э</w:t>
      </w:r>
      <w:r w:rsidRPr="006B6E99">
        <w:rPr>
          <w:sz w:val="24"/>
        </w:rPr>
        <w:t xml:space="preserve">лектронном </w:t>
      </w:r>
      <w:r w:rsidR="00D4382A" w:rsidRPr="006B6E99">
        <w:rPr>
          <w:sz w:val="24"/>
        </w:rPr>
        <w:t>п</w:t>
      </w:r>
      <w:r w:rsidRPr="006B6E99">
        <w:rPr>
          <w:sz w:val="24"/>
        </w:rPr>
        <w:t xml:space="preserve">ортале с </w:t>
      </w:r>
      <w:proofErr w:type="gramStart"/>
      <w:r w:rsidRPr="006B6E99">
        <w:rPr>
          <w:sz w:val="24"/>
        </w:rPr>
        <w:t>заверением</w:t>
      </w:r>
      <w:proofErr w:type="gramEnd"/>
      <w:r w:rsidRPr="006B6E99">
        <w:rPr>
          <w:sz w:val="24"/>
        </w:rPr>
        <w:t xml:space="preserve"> новых условий электронной цифровой подписью потенциального участника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 режиме реального времени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отображается следующая информация:</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последние сделанные каждым из участников предложения по каждому из условий заявки;</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lastRenderedPageBreak/>
        <w:t>время, оставшееся до окончания подачи заявок.</w:t>
      </w:r>
    </w:p>
    <w:p w:rsidR="00D256F1" w:rsidRPr="006B6E99" w:rsidRDefault="00D256F1" w:rsidP="00D256F1">
      <w:pPr>
        <w:tabs>
          <w:tab w:val="left" w:pos="426"/>
        </w:tabs>
        <w:jc w:val="both"/>
        <w:rPr>
          <w:rFonts w:ascii="Times New Roman" w:hAnsi="Times New Roman" w:cs="Times New Roman"/>
          <w:sz w:val="24"/>
          <w:szCs w:val="24"/>
        </w:rPr>
      </w:pPr>
      <w:r w:rsidRPr="006B6E99">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Во избежание сговора потенциальных участников и (или) координации организатором запроса предложений действий участников,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После окончания срока подачи заявки изменение ее условий, а также отзыв такой заявки, не допускаются.</w:t>
      </w:r>
    </w:p>
    <w:p w:rsidR="00D256F1" w:rsidRDefault="00D256F1" w:rsidP="00D256F1">
      <w:pPr>
        <w:pStyle w:val="-3"/>
        <w:tabs>
          <w:tab w:val="clear" w:pos="1560"/>
          <w:tab w:val="left" w:pos="993"/>
        </w:tabs>
        <w:spacing w:line="240" w:lineRule="auto"/>
        <w:ind w:left="0" w:firstLine="0"/>
        <w:rPr>
          <w:sz w:val="24"/>
        </w:rPr>
      </w:pPr>
    </w:p>
    <w:p w:rsidR="005E47F9" w:rsidRDefault="005E47F9" w:rsidP="00D256F1">
      <w:pPr>
        <w:pStyle w:val="-3"/>
        <w:tabs>
          <w:tab w:val="clear" w:pos="1560"/>
          <w:tab w:val="left" w:pos="993"/>
        </w:tabs>
        <w:spacing w:line="240" w:lineRule="auto"/>
        <w:ind w:left="0" w:firstLine="0"/>
        <w:rPr>
          <w:sz w:val="24"/>
        </w:rPr>
      </w:pPr>
    </w:p>
    <w:p w:rsidR="005E47F9" w:rsidRPr="006B6E99" w:rsidRDefault="005E47F9" w:rsidP="00D256F1">
      <w:pPr>
        <w:pStyle w:val="-3"/>
        <w:tabs>
          <w:tab w:val="clear" w:pos="1560"/>
          <w:tab w:val="left" w:pos="993"/>
        </w:tabs>
        <w:spacing w:line="240" w:lineRule="auto"/>
        <w:ind w:left="0" w:firstLine="0"/>
        <w:rPr>
          <w:sz w:val="24"/>
        </w:rPr>
      </w:pPr>
    </w:p>
    <w:p w:rsidR="00D256F1" w:rsidRPr="006B6E99" w:rsidRDefault="00D256F1" w:rsidP="00D256F1">
      <w:pPr>
        <w:pStyle w:val="36"/>
        <w:tabs>
          <w:tab w:val="clear" w:pos="227"/>
          <w:tab w:val="left" w:pos="1080"/>
        </w:tabs>
        <w:spacing w:before="0"/>
        <w:rPr>
          <w:b/>
          <w:szCs w:val="24"/>
        </w:rPr>
      </w:pPr>
      <w:r w:rsidRPr="006B6E99">
        <w:rPr>
          <w:b/>
          <w:szCs w:val="24"/>
        </w:rPr>
        <w:t>2.2. Порядок, дата начала и дата окончания срока подачи заявок на участие в запросе предложений:</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Порядок подачи заявок через </w:t>
      </w:r>
      <w:r w:rsidR="00D4382A" w:rsidRPr="006B6E99">
        <w:rPr>
          <w:szCs w:val="24"/>
        </w:rPr>
        <w:t>э</w:t>
      </w:r>
      <w:r w:rsidRPr="006B6E99">
        <w:rPr>
          <w:szCs w:val="24"/>
        </w:rPr>
        <w:t>лектронный портал определяется регламентом и правилами работы данной площадки.</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Все требуемые документы в соответствии условиями настоящей </w:t>
      </w:r>
      <w:r w:rsidR="00D4382A" w:rsidRPr="006B6E99">
        <w:rPr>
          <w:szCs w:val="24"/>
        </w:rPr>
        <w:t>з</w:t>
      </w:r>
      <w:r w:rsidRPr="006B6E99">
        <w:rPr>
          <w:iCs/>
          <w:szCs w:val="24"/>
        </w:rPr>
        <w:t>акупочной документации</w:t>
      </w:r>
      <w:r w:rsidRPr="006B6E99">
        <w:rPr>
          <w:szCs w:val="24"/>
        </w:rPr>
        <w:t xml:space="preserve"> должны быть предоставлены Участником через </w:t>
      </w:r>
      <w:r w:rsidR="00D4382A" w:rsidRPr="006B6E99">
        <w:rPr>
          <w:szCs w:val="24"/>
        </w:rPr>
        <w:t>э</w:t>
      </w:r>
      <w:r w:rsidRPr="006B6E99">
        <w:rPr>
          <w:szCs w:val="24"/>
        </w:rPr>
        <w:t>лектронный портал в отсканированном виде в доступном для прочтения формате (предпочтительнее формат *.</w:t>
      </w:r>
      <w:r w:rsidRPr="006B6E99">
        <w:rPr>
          <w:szCs w:val="24"/>
          <w:lang w:val="en-US"/>
        </w:rPr>
        <w:t>pdf</w:t>
      </w:r>
      <w:r w:rsidRPr="006B6E99">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6B6E99">
        <w:rPr>
          <w:iCs/>
          <w:szCs w:val="24"/>
        </w:rPr>
        <w:t>Закупочной документации.</w:t>
      </w:r>
    </w:p>
    <w:p w:rsidR="00D256F1" w:rsidRPr="006B6E99" w:rsidRDefault="00D256F1" w:rsidP="00B4549B">
      <w:pPr>
        <w:pStyle w:val="Times12"/>
        <w:numPr>
          <w:ilvl w:val="2"/>
          <w:numId w:val="12"/>
        </w:numPr>
        <w:tabs>
          <w:tab w:val="num" w:pos="0"/>
          <w:tab w:val="left" w:pos="284"/>
        </w:tabs>
        <w:ind w:left="0" w:firstLine="0"/>
        <w:rPr>
          <w:b/>
          <w:szCs w:val="24"/>
        </w:rPr>
      </w:pPr>
      <w:r w:rsidRPr="006B6E99">
        <w:rPr>
          <w:szCs w:val="24"/>
        </w:rPr>
        <w:t xml:space="preserve">Заявки через Электронный портал должны быть поданы в срок </w:t>
      </w:r>
      <w:r w:rsidRPr="006B6E99">
        <w:rPr>
          <w:b/>
          <w:szCs w:val="24"/>
        </w:rPr>
        <w:t>с «</w:t>
      </w:r>
      <w:r w:rsidR="00BF255B">
        <w:rPr>
          <w:b/>
          <w:szCs w:val="24"/>
        </w:rPr>
        <w:t>0</w:t>
      </w:r>
      <w:r w:rsidR="005703D5">
        <w:rPr>
          <w:b/>
          <w:szCs w:val="24"/>
        </w:rPr>
        <w:t>8</w:t>
      </w:r>
      <w:bookmarkStart w:id="5" w:name="_GoBack"/>
      <w:bookmarkEnd w:id="5"/>
      <w:r w:rsidRPr="006B6E99">
        <w:rPr>
          <w:b/>
          <w:szCs w:val="24"/>
        </w:rPr>
        <w:t xml:space="preserve">» </w:t>
      </w:r>
      <w:r w:rsidR="00BF255B">
        <w:rPr>
          <w:b/>
          <w:szCs w:val="24"/>
        </w:rPr>
        <w:t>сентября</w:t>
      </w:r>
      <w:r w:rsidR="005C436B" w:rsidRPr="006B6E99">
        <w:rPr>
          <w:b/>
          <w:szCs w:val="24"/>
        </w:rPr>
        <w:t xml:space="preserve"> </w:t>
      </w:r>
      <w:r w:rsidR="009B0950">
        <w:rPr>
          <w:b/>
          <w:szCs w:val="24"/>
        </w:rPr>
        <w:t>2017</w:t>
      </w:r>
      <w:r w:rsidRPr="006B6E99">
        <w:rPr>
          <w:b/>
          <w:szCs w:val="24"/>
        </w:rPr>
        <w:t xml:space="preserve"> г. до </w:t>
      </w:r>
      <w:r w:rsidR="00EB0411">
        <w:rPr>
          <w:b/>
          <w:szCs w:val="24"/>
        </w:rPr>
        <w:t>1</w:t>
      </w:r>
      <w:r w:rsidR="009860D7">
        <w:rPr>
          <w:b/>
          <w:szCs w:val="24"/>
        </w:rPr>
        <w:t>4</w:t>
      </w:r>
      <w:r w:rsidRPr="006B6E99">
        <w:rPr>
          <w:b/>
          <w:szCs w:val="24"/>
        </w:rPr>
        <w:t xml:space="preserve"> часов 00 минут «</w:t>
      </w:r>
      <w:r w:rsidR="00BF255B">
        <w:rPr>
          <w:b/>
          <w:szCs w:val="24"/>
        </w:rPr>
        <w:t>15</w:t>
      </w:r>
      <w:r w:rsidRPr="006B6E99">
        <w:rPr>
          <w:b/>
          <w:szCs w:val="24"/>
        </w:rPr>
        <w:t xml:space="preserve">» </w:t>
      </w:r>
      <w:r w:rsidR="00BF255B">
        <w:rPr>
          <w:b/>
          <w:szCs w:val="24"/>
        </w:rPr>
        <w:t>сентября</w:t>
      </w:r>
      <w:r w:rsidRPr="006B6E99">
        <w:rPr>
          <w:b/>
          <w:szCs w:val="24"/>
        </w:rPr>
        <w:t xml:space="preserve"> </w:t>
      </w:r>
      <w:r w:rsidR="009B0950">
        <w:rPr>
          <w:b/>
          <w:szCs w:val="24"/>
        </w:rPr>
        <w:t>2017</w:t>
      </w:r>
      <w:r w:rsidRPr="006B6E99">
        <w:rPr>
          <w:b/>
          <w:szCs w:val="24"/>
        </w:rPr>
        <w:t xml:space="preserve"> г. </w:t>
      </w:r>
    </w:p>
    <w:p w:rsidR="00D256F1" w:rsidRPr="006B6E99" w:rsidRDefault="00D256F1" w:rsidP="00D256F1">
      <w:pPr>
        <w:pStyle w:val="Times12"/>
        <w:tabs>
          <w:tab w:val="num" w:pos="0"/>
          <w:tab w:val="left" w:pos="284"/>
        </w:tabs>
        <w:ind w:firstLine="0"/>
        <w:rPr>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2.3. Открытие доступа к заявкам на участие в запросе предложений:</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2.3.1. 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6B6E99" w:rsidRDefault="00D256F1" w:rsidP="00D256F1">
      <w:pPr>
        <w:pStyle w:val="-3"/>
        <w:tabs>
          <w:tab w:val="clear" w:pos="1560"/>
          <w:tab w:val="left" w:pos="1134"/>
        </w:tabs>
        <w:spacing w:line="240" w:lineRule="auto"/>
        <w:ind w:left="0" w:firstLine="0"/>
        <w:rPr>
          <w:sz w:val="24"/>
        </w:rPr>
      </w:pP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b/>
          <w:sz w:val="24"/>
          <w:szCs w:val="24"/>
        </w:rPr>
        <w:t>2.4. Рассмотрение Заявок, отборочный и оценочный этапы рассмотрения заявок:</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 Рассмотрение заявок на участие в запросе предложений</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 xml:space="preserve">производится в рамках отборочного и оценочного этапов. </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2.4.1.3. 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2.4.2. Отборочный этап рассмотрения заявок:</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lastRenderedPageBreak/>
        <w:t>наличие, действительность и правильность оформления требуемых документов;</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предлагаемых </w:t>
      </w:r>
      <w:r w:rsidR="006B6E99">
        <w:rPr>
          <w:sz w:val="24"/>
        </w:rPr>
        <w:t>работ</w:t>
      </w:r>
      <w:r w:rsidRPr="006B6E99">
        <w:rPr>
          <w:sz w:val="24"/>
        </w:rPr>
        <w:t xml:space="preserve"> и предлагаемых условий договора;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потенциального участника;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w:t>
      </w:r>
      <w:proofErr w:type="gramStart"/>
      <w:r w:rsidRPr="006B6E99">
        <w:rPr>
          <w:sz w:val="24"/>
        </w:rPr>
        <w:t>обеспечения исполнения обязательств участника запроса предложений</w:t>
      </w:r>
      <w:proofErr w:type="gramEnd"/>
      <w:r w:rsidRPr="006B6E99">
        <w:rPr>
          <w:sz w:val="24"/>
        </w:rPr>
        <w:t xml:space="preserve"> в связи с подачей Заявки, если требовалось.</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2.4.2.2. При проведении отборочного этапа Заказчик вправе:</w:t>
      </w:r>
    </w:p>
    <w:p w:rsidR="00D256F1" w:rsidRPr="006B6E99" w:rsidRDefault="00D256F1" w:rsidP="00B4549B">
      <w:pPr>
        <w:pStyle w:val="-6"/>
        <w:numPr>
          <w:ilvl w:val="5"/>
          <w:numId w:val="2"/>
        </w:numPr>
        <w:tabs>
          <w:tab w:val="left" w:pos="180"/>
          <w:tab w:val="left" w:pos="360"/>
        </w:tabs>
        <w:spacing w:line="240" w:lineRule="auto"/>
        <w:ind w:left="0" w:firstLine="0"/>
        <w:rPr>
          <w:sz w:val="24"/>
        </w:rPr>
      </w:pPr>
      <w:r w:rsidRPr="006B6E99">
        <w:rPr>
          <w:sz w:val="24"/>
        </w:rPr>
        <w:t xml:space="preserve">затребовать от потенциальных участников </w:t>
      </w:r>
      <w:proofErr w:type="gramStart"/>
      <w:r w:rsidRPr="006B6E99">
        <w:rPr>
          <w:sz w:val="24"/>
        </w:rPr>
        <w:t>запроса предложений разъяснения положений заявок</w:t>
      </w:r>
      <w:proofErr w:type="gramEnd"/>
      <w:r w:rsidRPr="006B6E99">
        <w:rPr>
          <w:sz w:val="24"/>
        </w:rPr>
        <w:t xml:space="preserve">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6B6E99">
        <w:rPr>
          <w:sz w:val="24"/>
        </w:rPr>
        <w:t>заявки</w:t>
      </w:r>
      <w:proofErr w:type="gramEnd"/>
      <w:r w:rsidRPr="006B6E99">
        <w:rPr>
          <w:sz w:val="24"/>
        </w:rPr>
        <w:t xml:space="preserve"> на участие в запросе предложений, включая изменение коммерческих условий такой заявки (предмета заявки, цены, сроков);</w:t>
      </w:r>
    </w:p>
    <w:p w:rsidR="00D256F1" w:rsidRPr="006B6E99" w:rsidRDefault="00D256F1" w:rsidP="00B4549B">
      <w:pPr>
        <w:pStyle w:val="-6"/>
        <w:numPr>
          <w:ilvl w:val="5"/>
          <w:numId w:val="2"/>
        </w:numPr>
        <w:tabs>
          <w:tab w:val="left" w:pos="0"/>
          <w:tab w:val="left" w:pos="360"/>
        </w:tabs>
        <w:spacing w:line="240" w:lineRule="auto"/>
        <w:ind w:left="0" w:firstLine="0"/>
        <w:rPr>
          <w:sz w:val="24"/>
        </w:rPr>
      </w:pPr>
      <w:proofErr w:type="gramStart"/>
      <w:r w:rsidRPr="006B6E9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6B6E99">
        <w:rPr>
          <w:sz w:val="24"/>
        </w:rPr>
        <w:t>э</w:t>
      </w:r>
      <w:r w:rsidRPr="006B6E99">
        <w:rPr>
          <w:sz w:val="24"/>
        </w:rPr>
        <w:t xml:space="preserve">лектронный </w:t>
      </w:r>
      <w:r w:rsidR="00D4382A" w:rsidRPr="006B6E99">
        <w:rPr>
          <w:sz w:val="24"/>
        </w:rPr>
        <w:t>п</w:t>
      </w:r>
      <w:r w:rsidRPr="006B6E99">
        <w:rPr>
          <w:sz w:val="24"/>
        </w:rPr>
        <w:t>ортал.</w:t>
      </w:r>
      <w:proofErr w:type="gramEnd"/>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2.4.2.3. В случае если заявка потенциального участника запроса предложений или сам потенциальный участник не отвечают </w:t>
      </w:r>
      <w:proofErr w:type="gramStart"/>
      <w:r w:rsidRPr="006B6E99">
        <w:rPr>
          <w:sz w:val="24"/>
        </w:rPr>
        <w:t>какому-либо</w:t>
      </w:r>
      <w:proofErr w:type="gramEnd"/>
      <w:r w:rsidRPr="006B6E99">
        <w:rPr>
          <w:sz w:val="24"/>
        </w:rPr>
        <w:t xml:space="preserve"> из требований, указанных в пункте 2.4.2.1 раздела 2, п. 2.1.2 раздела 2, п. 1.14 раздела 1 настоящей </w:t>
      </w:r>
      <w:r w:rsidR="00D4382A" w:rsidRPr="006B6E99">
        <w:rPr>
          <w:sz w:val="24"/>
        </w:rPr>
        <w:t>з</w:t>
      </w:r>
      <w:r w:rsidRPr="006B6E99">
        <w:rPr>
          <w:sz w:val="24"/>
        </w:rPr>
        <w:t>акупочной документации, его заявка может быть отклонена.</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2.4.2.6. В случае</w:t>
      </w:r>
      <w:proofErr w:type="gramStart"/>
      <w:r w:rsidRPr="006B6E99">
        <w:rPr>
          <w:sz w:val="24"/>
        </w:rPr>
        <w:t>,</w:t>
      </w:r>
      <w:proofErr w:type="gramEnd"/>
      <w:r w:rsidRPr="006B6E99">
        <w:rPr>
          <w:sz w:val="24"/>
        </w:rPr>
        <w:t xml:space="preserve">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2.1.2  раздела 2, п. 1.14 раздела 1 настоящей </w:t>
      </w:r>
      <w:r w:rsidR="00D4382A" w:rsidRPr="006B6E99">
        <w:rPr>
          <w:sz w:val="24"/>
        </w:rPr>
        <w:t>з</w:t>
      </w:r>
      <w:r w:rsidRPr="006B6E99">
        <w:rPr>
          <w:sz w:val="24"/>
        </w:rPr>
        <w:t>акупочной документации,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2.4.2.8. При повторном проведении закупочной процедуры ее условия могут быть изменены.</w:t>
      </w:r>
    </w:p>
    <w:p w:rsidR="00D256F1" w:rsidRPr="006B6E99" w:rsidRDefault="00D256F1" w:rsidP="00B4549B">
      <w:pPr>
        <w:numPr>
          <w:ilvl w:val="2"/>
          <w:numId w:val="6"/>
        </w:numPr>
        <w:ind w:left="0" w:firstLine="0"/>
        <w:jc w:val="both"/>
        <w:rPr>
          <w:rFonts w:ascii="Times New Roman" w:hAnsi="Times New Roman" w:cs="Times New Roman"/>
          <w:sz w:val="24"/>
          <w:szCs w:val="24"/>
        </w:rPr>
      </w:pPr>
      <w:r w:rsidRPr="006B6E99">
        <w:rPr>
          <w:rFonts w:ascii="Times New Roman" w:hAnsi="Times New Roman" w:cs="Times New Roman"/>
          <w:sz w:val="24"/>
          <w:szCs w:val="24"/>
        </w:rPr>
        <w:t>Оценочный этап рассмотрения заявок:</w:t>
      </w:r>
    </w:p>
    <w:p w:rsidR="00D256F1" w:rsidRPr="006B6E99" w:rsidRDefault="00D256F1" w:rsidP="00D256F1">
      <w:pPr>
        <w:tabs>
          <w:tab w:val="left" w:pos="360"/>
          <w:tab w:val="left" w:pos="900"/>
        </w:tabs>
        <w:jc w:val="both"/>
        <w:rPr>
          <w:rFonts w:ascii="Times New Roman" w:hAnsi="Times New Roman" w:cs="Times New Roman"/>
          <w:sz w:val="24"/>
          <w:szCs w:val="24"/>
        </w:rPr>
      </w:pPr>
      <w:r w:rsidRPr="006B6E99">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rsidR="00D256F1" w:rsidRPr="006B6E99" w:rsidRDefault="00D256F1" w:rsidP="00D256F1">
      <w:pPr>
        <w:pStyle w:val="-3"/>
        <w:tabs>
          <w:tab w:val="clear" w:pos="1560"/>
          <w:tab w:val="left" w:pos="993"/>
          <w:tab w:val="left" w:pos="1134"/>
        </w:tabs>
        <w:spacing w:line="240" w:lineRule="auto"/>
        <w:ind w:left="0" w:firstLine="0"/>
        <w:rPr>
          <w:sz w:val="24"/>
        </w:rPr>
      </w:pPr>
      <w:r w:rsidRPr="006B6E99">
        <w:rPr>
          <w:sz w:val="24"/>
        </w:rPr>
        <w:t>2.4.3.2. Критерии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CA3057" w:rsidRPr="006B6E99" w:rsidRDefault="00CA3057" w:rsidP="00CA3057">
      <w:pPr>
        <w:ind w:firstLine="708"/>
        <w:jc w:val="both"/>
        <w:rPr>
          <w:rFonts w:ascii="Times New Roman" w:hAnsi="Times New Roman" w:cs="Times New Roman"/>
          <w:sz w:val="24"/>
          <w:szCs w:val="24"/>
        </w:rPr>
      </w:pPr>
      <w:r w:rsidRPr="006B6E99">
        <w:rPr>
          <w:rFonts w:ascii="Times New Roman" w:hAnsi="Times New Roman" w:cs="Times New Roman"/>
          <w:sz w:val="24"/>
          <w:szCs w:val="24"/>
        </w:rPr>
        <w:t>- общий опыт организации на рынке аналогичных работ/услуг;</w:t>
      </w:r>
    </w:p>
    <w:p w:rsidR="00CA3057" w:rsidRDefault="00CA3057" w:rsidP="00CA3057">
      <w:pPr>
        <w:ind w:firstLine="708"/>
        <w:jc w:val="both"/>
        <w:rPr>
          <w:rFonts w:ascii="Times New Roman" w:hAnsi="Times New Roman" w:cs="Times New Roman"/>
          <w:sz w:val="24"/>
          <w:szCs w:val="24"/>
        </w:rPr>
      </w:pPr>
      <w:r w:rsidRPr="006B6E99">
        <w:rPr>
          <w:rFonts w:ascii="Times New Roman" w:hAnsi="Times New Roman" w:cs="Times New Roman"/>
          <w:sz w:val="24"/>
          <w:szCs w:val="24"/>
        </w:rPr>
        <w:t>- опыт выполнения аналогичных договоров;</w:t>
      </w:r>
    </w:p>
    <w:p w:rsidR="00CA3057" w:rsidRDefault="00CA3057" w:rsidP="00CA3057">
      <w:pPr>
        <w:ind w:firstLine="708"/>
        <w:jc w:val="both"/>
        <w:rPr>
          <w:rFonts w:ascii="Times New Roman" w:hAnsi="Times New Roman" w:cs="Times New Roman"/>
          <w:sz w:val="24"/>
          <w:szCs w:val="24"/>
        </w:rPr>
      </w:pPr>
      <w:r>
        <w:rPr>
          <w:rFonts w:ascii="Times New Roman" w:hAnsi="Times New Roman" w:cs="Times New Roman"/>
          <w:sz w:val="24"/>
          <w:szCs w:val="24"/>
        </w:rPr>
        <w:t>- срок выполнения работ;</w:t>
      </w:r>
    </w:p>
    <w:p w:rsidR="00CA3057" w:rsidRPr="006B6E99" w:rsidRDefault="00CA3057" w:rsidP="00F70211">
      <w:pPr>
        <w:jc w:val="center"/>
        <w:outlineLvl w:val="2"/>
        <w:rPr>
          <w:rFonts w:ascii="Times New Roman" w:hAnsi="Times New Roman" w:cs="Times New Roman"/>
          <w:b/>
          <w:sz w:val="24"/>
          <w:szCs w:val="24"/>
        </w:rPr>
      </w:pPr>
    </w:p>
    <w:tbl>
      <w:tblPr>
        <w:tblpPr w:leftFromText="180" w:rightFromText="180" w:vertAnchor="text" w:horzAnchor="margin" w:tblpXSpec="center"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75"/>
        <w:gridCol w:w="3827"/>
        <w:gridCol w:w="1985"/>
        <w:gridCol w:w="1985"/>
      </w:tblGrid>
      <w:tr w:rsidR="0071622E" w:rsidRPr="006B6E99" w:rsidTr="00F70211">
        <w:tc>
          <w:tcPr>
            <w:tcW w:w="468" w:type="dxa"/>
            <w:vAlign w:val="center"/>
          </w:tcPr>
          <w:p w:rsidR="0071622E" w:rsidRPr="006B6E99" w:rsidRDefault="0071622E" w:rsidP="00F70211">
            <w:pPr>
              <w:tabs>
                <w:tab w:val="num" w:pos="-180"/>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lastRenderedPageBreak/>
              <w:t>№</w:t>
            </w:r>
          </w:p>
        </w:tc>
        <w:tc>
          <w:tcPr>
            <w:tcW w:w="247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Критерии</w:t>
            </w:r>
          </w:p>
        </w:tc>
        <w:tc>
          <w:tcPr>
            <w:tcW w:w="3827"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Порядок оценки</w:t>
            </w:r>
          </w:p>
        </w:tc>
        <w:tc>
          <w:tcPr>
            <w:tcW w:w="198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Кол-во</w:t>
            </w:r>
          </w:p>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баллов</w:t>
            </w:r>
          </w:p>
        </w:tc>
        <w:tc>
          <w:tcPr>
            <w:tcW w:w="198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Коэффициент значимости показателя критерия (</w:t>
            </w:r>
            <w:proofErr w:type="spellStart"/>
            <w:r w:rsidRPr="006B6E99">
              <w:rPr>
                <w:rFonts w:ascii="Times New Roman" w:hAnsi="Times New Roman" w:cs="Times New Roman"/>
                <w:b/>
                <w:bCs/>
                <w:kern w:val="1"/>
                <w:sz w:val="24"/>
                <w:szCs w:val="24"/>
                <w:lang w:eastAsia="ar-SA"/>
              </w:rPr>
              <w:t>Ni</w:t>
            </w:r>
            <w:proofErr w:type="spellEnd"/>
            <w:r w:rsidRPr="006B6E99">
              <w:rPr>
                <w:rFonts w:ascii="Times New Roman" w:hAnsi="Times New Roman" w:cs="Times New Roman"/>
                <w:b/>
                <w:bCs/>
                <w:kern w:val="1"/>
                <w:sz w:val="24"/>
                <w:szCs w:val="24"/>
                <w:lang w:eastAsia="ar-SA"/>
              </w:rPr>
              <w:t>)</w:t>
            </w:r>
          </w:p>
        </w:tc>
      </w:tr>
      <w:tr w:rsidR="0071622E" w:rsidRPr="006B6E99" w:rsidTr="00F70211">
        <w:trPr>
          <w:cantSplit/>
          <w:trHeight w:val="72"/>
        </w:trPr>
        <w:tc>
          <w:tcPr>
            <w:tcW w:w="10740" w:type="dxa"/>
            <w:gridSpan w:val="5"/>
            <w:vAlign w:val="center"/>
          </w:tcPr>
          <w:p w:rsidR="0071622E" w:rsidRPr="006B6E99" w:rsidRDefault="009A7603" w:rsidP="00F70211">
            <w:pPr>
              <w:tabs>
                <w:tab w:val="num" w:pos="-180"/>
              </w:tabs>
              <w:jc w:val="center"/>
              <w:rPr>
                <w:rFonts w:ascii="Times New Roman" w:hAnsi="Times New Roman" w:cs="Times New Roman"/>
                <w:b/>
                <w:bCs/>
                <w:sz w:val="24"/>
                <w:szCs w:val="24"/>
              </w:rPr>
            </w:pPr>
            <w:r w:rsidRPr="006B6E99">
              <w:rPr>
                <w:rFonts w:ascii="Times New Roman" w:hAnsi="Times New Roman" w:cs="Times New Roman"/>
                <w:b/>
                <w:bCs/>
                <w:sz w:val="24"/>
                <w:szCs w:val="24"/>
              </w:rPr>
              <w:t>Квалификация участника закупки (</w:t>
            </w:r>
            <w:proofErr w:type="spellStart"/>
            <w:r w:rsidRPr="006B6E99">
              <w:rPr>
                <w:rFonts w:ascii="Times New Roman" w:hAnsi="Times New Roman" w:cs="Times New Roman"/>
                <w:b/>
                <w:bCs/>
                <w:sz w:val="24"/>
                <w:szCs w:val="24"/>
              </w:rPr>
              <w:t>Kci</w:t>
            </w:r>
            <w:proofErr w:type="spellEnd"/>
            <w:r w:rsidRPr="006B6E99">
              <w:rPr>
                <w:rFonts w:ascii="Times New Roman" w:hAnsi="Times New Roman" w:cs="Times New Roman"/>
                <w:b/>
                <w:bCs/>
                <w:sz w:val="24"/>
                <w:szCs w:val="24"/>
              </w:rPr>
              <w:t xml:space="preserve"> - значимость критерия «квалификация участника закупки» - 50%):</w:t>
            </w:r>
          </w:p>
        </w:tc>
      </w:tr>
      <w:tr w:rsidR="0071622E" w:rsidRPr="006B6E99" w:rsidTr="00F70211">
        <w:trPr>
          <w:trHeight w:val="1142"/>
        </w:trPr>
        <w:tc>
          <w:tcPr>
            <w:tcW w:w="468" w:type="dxa"/>
            <w:vAlign w:val="center"/>
          </w:tcPr>
          <w:p w:rsidR="0071622E" w:rsidRPr="006B6E99" w:rsidRDefault="00CA3057" w:rsidP="00F70211">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w:t>
            </w:r>
          </w:p>
        </w:tc>
        <w:tc>
          <w:tcPr>
            <w:tcW w:w="2475" w:type="dxa"/>
            <w:vAlign w:val="center"/>
          </w:tcPr>
          <w:p w:rsidR="0071622E" w:rsidRPr="006B6E99" w:rsidRDefault="009A7603" w:rsidP="00F70211">
            <w:pPr>
              <w:tabs>
                <w:tab w:val="num" w:pos="660"/>
              </w:tabs>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 xml:space="preserve">общий опыт организации на рынке аналогичных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tc>
        <w:tc>
          <w:tcPr>
            <w:tcW w:w="3827" w:type="dxa"/>
            <w:vAlign w:val="center"/>
          </w:tcPr>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До </w:t>
            </w:r>
            <w:r w:rsidR="00EB3045">
              <w:rPr>
                <w:rFonts w:ascii="Times New Roman" w:hAnsi="Times New Roman" w:cs="Times New Roman"/>
                <w:kern w:val="1"/>
                <w:sz w:val="24"/>
                <w:szCs w:val="24"/>
                <w:lang w:eastAsia="ar-SA"/>
              </w:rPr>
              <w:t>3</w:t>
            </w:r>
            <w:r w:rsidR="00CA3057">
              <w:rPr>
                <w:rFonts w:ascii="Times New Roman" w:hAnsi="Times New Roman" w:cs="Times New Roman"/>
                <w:kern w:val="1"/>
                <w:sz w:val="24"/>
                <w:szCs w:val="24"/>
                <w:lang w:eastAsia="ar-SA"/>
              </w:rPr>
              <w:t xml:space="preserve"> </w:t>
            </w:r>
            <w:r w:rsidRPr="006B6E99">
              <w:rPr>
                <w:rFonts w:ascii="Times New Roman" w:hAnsi="Times New Roman" w:cs="Times New Roman"/>
                <w:kern w:val="1"/>
                <w:sz w:val="24"/>
                <w:szCs w:val="24"/>
                <w:lang w:eastAsia="ar-SA"/>
              </w:rPr>
              <w:t>лет – 0 баллов</w:t>
            </w:r>
          </w:p>
          <w:p w:rsidR="009A7603" w:rsidRPr="006B6E99" w:rsidRDefault="009A7603" w:rsidP="003F5297">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Более </w:t>
            </w:r>
            <w:r w:rsidR="00EB3045">
              <w:rPr>
                <w:rFonts w:ascii="Times New Roman" w:hAnsi="Times New Roman" w:cs="Times New Roman"/>
                <w:kern w:val="1"/>
                <w:sz w:val="24"/>
                <w:szCs w:val="24"/>
                <w:lang w:eastAsia="ar-SA"/>
              </w:rPr>
              <w:t>3</w:t>
            </w:r>
            <w:r w:rsidRPr="006B6E99">
              <w:rPr>
                <w:rFonts w:ascii="Times New Roman" w:hAnsi="Times New Roman" w:cs="Times New Roman"/>
                <w:kern w:val="1"/>
                <w:sz w:val="24"/>
                <w:szCs w:val="24"/>
                <w:lang w:eastAsia="ar-SA"/>
              </w:rPr>
              <w:t xml:space="preserve"> лет – </w:t>
            </w:r>
            <w:r w:rsidR="003F5297">
              <w:rPr>
                <w:rFonts w:ascii="Times New Roman" w:hAnsi="Times New Roman" w:cs="Times New Roman"/>
                <w:kern w:val="1"/>
                <w:sz w:val="24"/>
                <w:szCs w:val="24"/>
                <w:lang w:eastAsia="ar-SA"/>
              </w:rPr>
              <w:t>3</w:t>
            </w:r>
            <w:r w:rsidR="003D064B" w:rsidRPr="006B6E99">
              <w:rPr>
                <w:rFonts w:ascii="Times New Roman" w:hAnsi="Times New Roman" w:cs="Times New Roman"/>
                <w:kern w:val="1"/>
                <w:sz w:val="24"/>
                <w:szCs w:val="24"/>
                <w:lang w:eastAsia="ar-SA"/>
              </w:rPr>
              <w:t>0</w:t>
            </w:r>
            <w:r w:rsidRPr="006B6E99">
              <w:rPr>
                <w:rFonts w:ascii="Times New Roman" w:hAnsi="Times New Roman" w:cs="Times New Roman"/>
                <w:kern w:val="1"/>
                <w:sz w:val="24"/>
                <w:szCs w:val="24"/>
                <w:lang w:eastAsia="ar-SA"/>
              </w:rPr>
              <w:t xml:space="preserve"> баллов</w:t>
            </w:r>
            <w:r w:rsidR="0071622E" w:rsidRPr="006B6E99">
              <w:rPr>
                <w:rFonts w:ascii="Times New Roman" w:hAnsi="Times New Roman" w:cs="Times New Roman"/>
                <w:kern w:val="1"/>
                <w:sz w:val="24"/>
                <w:szCs w:val="24"/>
                <w:lang w:eastAsia="ar-SA"/>
              </w:rPr>
              <w:t>.</w:t>
            </w:r>
          </w:p>
        </w:tc>
        <w:tc>
          <w:tcPr>
            <w:tcW w:w="1985" w:type="dxa"/>
            <w:vAlign w:val="center"/>
          </w:tcPr>
          <w:p w:rsidR="0071622E" w:rsidRPr="006B6E99" w:rsidRDefault="009263A9"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30</w:t>
            </w:r>
            <w:r w:rsidR="0071622E" w:rsidRPr="006B6E99">
              <w:rPr>
                <w:rFonts w:ascii="Times New Roman" w:hAnsi="Times New Roman" w:cs="Times New Roman"/>
                <w:kern w:val="1"/>
                <w:sz w:val="24"/>
                <w:szCs w:val="24"/>
                <w:lang w:eastAsia="ar-SA"/>
              </w:rPr>
              <w:t xml:space="preserve"> баллов</w:t>
            </w:r>
          </w:p>
        </w:tc>
        <w:tc>
          <w:tcPr>
            <w:tcW w:w="1985" w:type="dxa"/>
            <w:vAlign w:val="center"/>
          </w:tcPr>
          <w:p w:rsidR="0071622E" w:rsidRPr="006B6E99" w:rsidRDefault="009263A9"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15</w:t>
            </w:r>
            <w:r w:rsidR="0071622E" w:rsidRPr="006B6E99">
              <w:rPr>
                <w:rFonts w:ascii="Times New Roman" w:hAnsi="Times New Roman" w:cs="Times New Roman"/>
                <w:kern w:val="1"/>
                <w:sz w:val="24"/>
                <w:szCs w:val="24"/>
                <w:lang w:eastAsia="ar-SA"/>
              </w:rPr>
              <w:t>%</w:t>
            </w:r>
          </w:p>
        </w:tc>
      </w:tr>
      <w:tr w:rsidR="009A7603" w:rsidRPr="006B6E99" w:rsidTr="00F70211">
        <w:trPr>
          <w:trHeight w:val="258"/>
        </w:trPr>
        <w:tc>
          <w:tcPr>
            <w:tcW w:w="468" w:type="dxa"/>
            <w:vAlign w:val="center"/>
          </w:tcPr>
          <w:p w:rsidR="009A7603" w:rsidRPr="006B6E99" w:rsidRDefault="009A7603" w:rsidP="00F70211">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2</w:t>
            </w:r>
          </w:p>
        </w:tc>
        <w:tc>
          <w:tcPr>
            <w:tcW w:w="2475" w:type="dxa"/>
            <w:vAlign w:val="center"/>
          </w:tcPr>
          <w:p w:rsidR="009A7603" w:rsidRPr="006B6E99" w:rsidRDefault="009A7603" w:rsidP="00F70211">
            <w:pPr>
              <w:tabs>
                <w:tab w:val="num" w:pos="660"/>
              </w:tabs>
              <w:textAlignment w:val="baseline"/>
              <w:rPr>
                <w:rFonts w:ascii="Times New Roman" w:hAnsi="Times New Roman" w:cs="Times New Roman"/>
                <w:sz w:val="24"/>
                <w:szCs w:val="24"/>
              </w:rPr>
            </w:pPr>
            <w:r w:rsidRPr="006B6E99">
              <w:rPr>
                <w:rFonts w:ascii="Times New Roman" w:hAnsi="Times New Roman" w:cs="Times New Roman"/>
                <w:sz w:val="24"/>
                <w:szCs w:val="24"/>
              </w:rPr>
              <w:t xml:space="preserve">опыт выполнения аналогичных </w:t>
            </w:r>
            <w:r w:rsidR="00CA3057">
              <w:rPr>
                <w:rFonts w:ascii="Times New Roman" w:hAnsi="Times New Roman" w:cs="Times New Roman"/>
                <w:sz w:val="24"/>
                <w:szCs w:val="24"/>
              </w:rPr>
              <w:t>работ</w:t>
            </w:r>
          </w:p>
        </w:tc>
        <w:tc>
          <w:tcPr>
            <w:tcW w:w="3827" w:type="dxa"/>
            <w:vAlign w:val="center"/>
          </w:tcPr>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-количество заключенных аналогичных договоров:</w:t>
            </w:r>
          </w:p>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от 1 до </w:t>
            </w:r>
            <w:r w:rsidR="00B25C53">
              <w:rPr>
                <w:rFonts w:ascii="Times New Roman" w:hAnsi="Times New Roman" w:cs="Times New Roman"/>
                <w:kern w:val="1"/>
                <w:sz w:val="24"/>
                <w:szCs w:val="24"/>
                <w:lang w:eastAsia="ar-SA"/>
              </w:rPr>
              <w:t>4</w:t>
            </w:r>
            <w:r w:rsidRPr="006B6E99">
              <w:rPr>
                <w:rFonts w:ascii="Times New Roman" w:hAnsi="Times New Roman" w:cs="Times New Roman"/>
                <w:kern w:val="1"/>
                <w:sz w:val="24"/>
                <w:szCs w:val="24"/>
                <w:lang w:eastAsia="ar-SA"/>
              </w:rPr>
              <w:t xml:space="preserve"> – </w:t>
            </w:r>
            <w:r w:rsidR="00CA3057">
              <w:rPr>
                <w:rFonts w:ascii="Times New Roman" w:hAnsi="Times New Roman" w:cs="Times New Roman"/>
                <w:kern w:val="1"/>
                <w:sz w:val="24"/>
                <w:szCs w:val="24"/>
                <w:lang w:eastAsia="ar-SA"/>
              </w:rPr>
              <w:t>2</w:t>
            </w:r>
            <w:r w:rsidRPr="006B6E99">
              <w:rPr>
                <w:rFonts w:ascii="Times New Roman" w:hAnsi="Times New Roman" w:cs="Times New Roman"/>
                <w:kern w:val="1"/>
                <w:sz w:val="24"/>
                <w:szCs w:val="24"/>
                <w:lang w:eastAsia="ar-SA"/>
              </w:rPr>
              <w:t xml:space="preserve"> балл</w:t>
            </w:r>
            <w:r w:rsidR="00CA3057">
              <w:rPr>
                <w:rFonts w:ascii="Times New Roman" w:hAnsi="Times New Roman" w:cs="Times New Roman"/>
                <w:kern w:val="1"/>
                <w:sz w:val="24"/>
                <w:szCs w:val="24"/>
                <w:lang w:eastAsia="ar-SA"/>
              </w:rPr>
              <w:t>а</w:t>
            </w:r>
            <w:r w:rsidRPr="006B6E99">
              <w:rPr>
                <w:rFonts w:ascii="Times New Roman" w:hAnsi="Times New Roman" w:cs="Times New Roman"/>
                <w:kern w:val="1"/>
                <w:sz w:val="24"/>
                <w:szCs w:val="24"/>
                <w:lang w:eastAsia="ar-SA"/>
              </w:rPr>
              <w:t>;</w:t>
            </w:r>
          </w:p>
          <w:p w:rsidR="009A7603"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от 5 до </w:t>
            </w:r>
            <w:r w:rsidR="005E47F9">
              <w:rPr>
                <w:rFonts w:ascii="Times New Roman" w:hAnsi="Times New Roman" w:cs="Times New Roman"/>
                <w:kern w:val="1"/>
                <w:sz w:val="24"/>
                <w:szCs w:val="24"/>
                <w:lang w:eastAsia="ar-SA"/>
              </w:rPr>
              <w:t>9</w:t>
            </w:r>
            <w:r w:rsidR="00312360" w:rsidRPr="006B6E99">
              <w:rPr>
                <w:rFonts w:ascii="Times New Roman" w:hAnsi="Times New Roman" w:cs="Times New Roman"/>
                <w:kern w:val="1"/>
                <w:sz w:val="24"/>
                <w:szCs w:val="24"/>
                <w:lang w:eastAsia="ar-SA"/>
              </w:rPr>
              <w:t xml:space="preserve"> </w:t>
            </w:r>
            <w:r w:rsidR="009A7603" w:rsidRPr="006B6E99">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5</w:t>
            </w:r>
            <w:r w:rsidR="009A7603" w:rsidRPr="006B6E99">
              <w:rPr>
                <w:rFonts w:ascii="Times New Roman" w:hAnsi="Times New Roman" w:cs="Times New Roman"/>
                <w:kern w:val="1"/>
                <w:sz w:val="24"/>
                <w:szCs w:val="24"/>
                <w:lang w:eastAsia="ar-SA"/>
              </w:rPr>
              <w:t xml:space="preserve"> балл</w:t>
            </w:r>
            <w:r>
              <w:rPr>
                <w:rFonts w:ascii="Times New Roman" w:hAnsi="Times New Roman" w:cs="Times New Roman"/>
                <w:kern w:val="1"/>
                <w:sz w:val="24"/>
                <w:szCs w:val="24"/>
                <w:lang w:eastAsia="ar-SA"/>
              </w:rPr>
              <w:t>а;</w:t>
            </w:r>
          </w:p>
          <w:p w:rsidR="00CA3057" w:rsidRPr="006B6E99"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более 1</w:t>
            </w:r>
            <w:r w:rsidR="005E47F9">
              <w:rPr>
                <w:rFonts w:ascii="Times New Roman" w:hAnsi="Times New Roman" w:cs="Times New Roman"/>
                <w:kern w:val="1"/>
                <w:sz w:val="24"/>
                <w:szCs w:val="24"/>
                <w:lang w:eastAsia="ar-SA"/>
              </w:rPr>
              <w:t>0</w:t>
            </w:r>
            <w:r>
              <w:rPr>
                <w:rFonts w:ascii="Times New Roman" w:hAnsi="Times New Roman" w:cs="Times New Roman"/>
                <w:kern w:val="1"/>
                <w:sz w:val="24"/>
                <w:szCs w:val="24"/>
                <w:lang w:eastAsia="ar-SA"/>
              </w:rPr>
              <w:t xml:space="preserve"> – </w:t>
            </w:r>
            <w:r w:rsidR="003F5297">
              <w:rPr>
                <w:rFonts w:ascii="Times New Roman" w:hAnsi="Times New Roman" w:cs="Times New Roman"/>
                <w:kern w:val="1"/>
                <w:sz w:val="24"/>
                <w:szCs w:val="24"/>
                <w:lang w:eastAsia="ar-SA"/>
              </w:rPr>
              <w:t>3</w:t>
            </w:r>
            <w:r>
              <w:rPr>
                <w:rFonts w:ascii="Times New Roman" w:hAnsi="Times New Roman" w:cs="Times New Roman"/>
                <w:kern w:val="1"/>
                <w:sz w:val="24"/>
                <w:szCs w:val="24"/>
                <w:lang w:eastAsia="ar-SA"/>
              </w:rPr>
              <w:t>0 баллов</w:t>
            </w:r>
          </w:p>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 нет ни одного заключенного договора на выполнение аналогичных </w:t>
            </w:r>
            <w:r w:rsidR="00A37BC0" w:rsidRPr="006B6E99">
              <w:rPr>
                <w:rFonts w:ascii="Times New Roman" w:hAnsi="Times New Roman" w:cs="Times New Roman"/>
                <w:kern w:val="1"/>
                <w:sz w:val="24"/>
                <w:szCs w:val="24"/>
                <w:lang w:eastAsia="ar-SA"/>
              </w:rPr>
              <w:t>Работ/</w:t>
            </w:r>
            <w:r w:rsidRPr="006B6E99">
              <w:rPr>
                <w:rFonts w:ascii="Times New Roman" w:hAnsi="Times New Roman" w:cs="Times New Roman"/>
                <w:kern w:val="1"/>
                <w:sz w:val="24"/>
                <w:szCs w:val="24"/>
                <w:lang w:eastAsia="ar-SA"/>
              </w:rPr>
              <w:t>Услуг – 0 баллов</w:t>
            </w:r>
          </w:p>
        </w:tc>
        <w:tc>
          <w:tcPr>
            <w:tcW w:w="1985" w:type="dxa"/>
            <w:vAlign w:val="center"/>
          </w:tcPr>
          <w:p w:rsidR="009A7603" w:rsidRPr="006B6E99" w:rsidRDefault="009263A9"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r w:rsidR="009A7603" w:rsidRPr="006B6E99">
              <w:rPr>
                <w:rFonts w:ascii="Times New Roman" w:hAnsi="Times New Roman" w:cs="Times New Roman"/>
                <w:kern w:val="1"/>
                <w:sz w:val="24"/>
                <w:szCs w:val="24"/>
                <w:lang w:eastAsia="ar-SA"/>
              </w:rPr>
              <w:t>0 баллов</w:t>
            </w:r>
          </w:p>
        </w:tc>
        <w:tc>
          <w:tcPr>
            <w:tcW w:w="1985" w:type="dxa"/>
            <w:vAlign w:val="center"/>
          </w:tcPr>
          <w:p w:rsidR="009A7603" w:rsidRPr="006B6E99" w:rsidRDefault="009263A9"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15</w:t>
            </w:r>
            <w:r w:rsidR="009A7603" w:rsidRPr="006B6E99">
              <w:rPr>
                <w:rFonts w:ascii="Times New Roman" w:hAnsi="Times New Roman" w:cs="Times New Roman"/>
                <w:kern w:val="1"/>
                <w:sz w:val="24"/>
                <w:szCs w:val="24"/>
                <w:lang w:eastAsia="ar-SA"/>
              </w:rPr>
              <w:t>%</w:t>
            </w:r>
          </w:p>
        </w:tc>
      </w:tr>
      <w:tr w:rsidR="00CA3057" w:rsidRPr="006B6E99" w:rsidTr="00F70211">
        <w:trPr>
          <w:trHeight w:val="258"/>
        </w:trPr>
        <w:tc>
          <w:tcPr>
            <w:tcW w:w="468" w:type="dxa"/>
            <w:vAlign w:val="center"/>
          </w:tcPr>
          <w:p w:rsidR="00CA3057" w:rsidRPr="006B6E99" w:rsidRDefault="00CA3057" w:rsidP="00F70211">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c>
          <w:tcPr>
            <w:tcW w:w="2475" w:type="dxa"/>
            <w:vAlign w:val="center"/>
          </w:tcPr>
          <w:p w:rsidR="00CA3057" w:rsidRPr="006B6E99" w:rsidRDefault="00CA3057" w:rsidP="00F70211">
            <w:pPr>
              <w:tabs>
                <w:tab w:val="num" w:pos="660"/>
              </w:tabs>
              <w:textAlignment w:val="baseline"/>
              <w:rPr>
                <w:rFonts w:ascii="Times New Roman" w:hAnsi="Times New Roman" w:cs="Times New Roman"/>
                <w:sz w:val="24"/>
                <w:szCs w:val="24"/>
              </w:rPr>
            </w:pPr>
            <w:r w:rsidRPr="00CA3057">
              <w:rPr>
                <w:rFonts w:ascii="Times New Roman" w:hAnsi="Times New Roman" w:cs="Times New Roman"/>
                <w:sz w:val="24"/>
                <w:szCs w:val="24"/>
              </w:rPr>
              <w:t>Срок выполнения работ</w:t>
            </w:r>
          </w:p>
        </w:tc>
        <w:tc>
          <w:tcPr>
            <w:tcW w:w="3827" w:type="dxa"/>
            <w:vAlign w:val="center"/>
          </w:tcPr>
          <w:p w:rsidR="00CA3057"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До </w:t>
            </w:r>
            <w:r w:rsidR="00EB3045">
              <w:rPr>
                <w:rFonts w:ascii="Times New Roman" w:hAnsi="Times New Roman" w:cs="Times New Roman"/>
                <w:kern w:val="1"/>
                <w:sz w:val="24"/>
                <w:szCs w:val="24"/>
                <w:lang w:eastAsia="ar-SA"/>
              </w:rPr>
              <w:t>20</w:t>
            </w:r>
            <w:r>
              <w:rPr>
                <w:rFonts w:ascii="Times New Roman" w:hAnsi="Times New Roman" w:cs="Times New Roman"/>
                <w:kern w:val="1"/>
                <w:sz w:val="24"/>
                <w:szCs w:val="24"/>
                <w:lang w:eastAsia="ar-SA"/>
              </w:rPr>
              <w:t xml:space="preserve"> календарных дней – </w:t>
            </w:r>
            <w:r w:rsidR="003F5297">
              <w:rPr>
                <w:rFonts w:ascii="Times New Roman" w:hAnsi="Times New Roman" w:cs="Times New Roman"/>
                <w:kern w:val="1"/>
                <w:sz w:val="24"/>
                <w:szCs w:val="24"/>
                <w:lang w:eastAsia="ar-SA"/>
              </w:rPr>
              <w:t>4</w:t>
            </w:r>
            <w:r>
              <w:rPr>
                <w:rFonts w:ascii="Times New Roman" w:hAnsi="Times New Roman" w:cs="Times New Roman"/>
                <w:kern w:val="1"/>
                <w:sz w:val="24"/>
                <w:szCs w:val="24"/>
                <w:lang w:eastAsia="ar-SA"/>
              </w:rPr>
              <w:t>0 баллов;</w:t>
            </w:r>
          </w:p>
          <w:p w:rsidR="00CA3057" w:rsidRPr="006B6E99" w:rsidRDefault="00EB3045"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r w:rsidR="00B25C53">
              <w:rPr>
                <w:rFonts w:ascii="Times New Roman" w:hAnsi="Times New Roman" w:cs="Times New Roman"/>
                <w:kern w:val="1"/>
                <w:sz w:val="24"/>
                <w:szCs w:val="24"/>
                <w:lang w:eastAsia="ar-SA"/>
              </w:rPr>
              <w:t>0</w:t>
            </w:r>
            <w:r w:rsidR="00CA3057">
              <w:rPr>
                <w:rFonts w:ascii="Times New Roman" w:hAnsi="Times New Roman" w:cs="Times New Roman"/>
                <w:kern w:val="1"/>
                <w:sz w:val="24"/>
                <w:szCs w:val="24"/>
                <w:lang w:eastAsia="ar-SA"/>
              </w:rPr>
              <w:t xml:space="preserve"> календарных дней – 0 баллов.</w:t>
            </w:r>
          </w:p>
        </w:tc>
        <w:tc>
          <w:tcPr>
            <w:tcW w:w="1985" w:type="dxa"/>
            <w:vAlign w:val="center"/>
          </w:tcPr>
          <w:p w:rsidR="00CA3057" w:rsidRPr="006B6E99" w:rsidRDefault="009263A9"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4</w:t>
            </w:r>
            <w:r w:rsidR="00F70211">
              <w:rPr>
                <w:rFonts w:ascii="Times New Roman" w:hAnsi="Times New Roman" w:cs="Times New Roman"/>
                <w:kern w:val="1"/>
                <w:sz w:val="24"/>
                <w:szCs w:val="24"/>
                <w:lang w:eastAsia="ar-SA"/>
              </w:rPr>
              <w:t>0</w:t>
            </w:r>
            <w:r w:rsidR="00CA3057" w:rsidRPr="006B6E99">
              <w:rPr>
                <w:rFonts w:ascii="Times New Roman" w:hAnsi="Times New Roman" w:cs="Times New Roman"/>
                <w:kern w:val="1"/>
                <w:sz w:val="24"/>
                <w:szCs w:val="24"/>
                <w:lang w:eastAsia="ar-SA"/>
              </w:rPr>
              <w:t xml:space="preserve"> баллов</w:t>
            </w:r>
          </w:p>
        </w:tc>
        <w:tc>
          <w:tcPr>
            <w:tcW w:w="1985" w:type="dxa"/>
            <w:vAlign w:val="center"/>
          </w:tcPr>
          <w:p w:rsidR="00CA3057" w:rsidRPr="006B6E99" w:rsidRDefault="009263A9"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sidR="00EB3045">
              <w:rPr>
                <w:rFonts w:ascii="Times New Roman" w:hAnsi="Times New Roman" w:cs="Times New Roman"/>
                <w:kern w:val="1"/>
                <w:sz w:val="24"/>
                <w:szCs w:val="24"/>
                <w:lang w:eastAsia="ar-SA"/>
              </w:rPr>
              <w:t>0</w:t>
            </w:r>
            <w:r w:rsidR="00CA3057" w:rsidRPr="006B6E99">
              <w:rPr>
                <w:rFonts w:ascii="Times New Roman" w:hAnsi="Times New Roman" w:cs="Times New Roman"/>
                <w:kern w:val="1"/>
                <w:sz w:val="24"/>
                <w:szCs w:val="24"/>
                <w:lang w:eastAsia="ar-SA"/>
              </w:rPr>
              <w:t>%</w:t>
            </w:r>
          </w:p>
        </w:tc>
      </w:tr>
      <w:tr w:rsidR="0071622E" w:rsidRPr="006B6E99" w:rsidTr="00F70211">
        <w:trPr>
          <w:cantSplit/>
          <w:trHeight w:val="114"/>
        </w:trPr>
        <w:tc>
          <w:tcPr>
            <w:tcW w:w="10740" w:type="dxa"/>
            <w:gridSpan w:val="5"/>
            <w:tcBorders>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b/>
                <w:bCs/>
                <w:sz w:val="24"/>
                <w:szCs w:val="24"/>
              </w:rPr>
            </w:pPr>
            <w:r w:rsidRPr="006B6E99">
              <w:rPr>
                <w:rFonts w:ascii="Times New Roman" w:hAnsi="Times New Roman" w:cs="Times New Roman"/>
                <w:b/>
                <w:bCs/>
                <w:sz w:val="24"/>
                <w:szCs w:val="24"/>
              </w:rPr>
              <w:t>Цена договора (K</w:t>
            </w:r>
            <w:r w:rsidRPr="006B6E99">
              <w:rPr>
                <w:rFonts w:ascii="Times New Roman" w:hAnsi="Times New Roman" w:cs="Times New Roman"/>
                <w:b/>
                <w:bCs/>
                <w:sz w:val="24"/>
                <w:szCs w:val="24"/>
                <w:lang w:val="en-US"/>
              </w:rPr>
              <w:t>a</w:t>
            </w:r>
            <w:r w:rsidRPr="006B6E99">
              <w:rPr>
                <w:rFonts w:ascii="Times New Roman" w:hAnsi="Times New Roman" w:cs="Times New Roman"/>
                <w:b/>
                <w:bCs/>
                <w:sz w:val="24"/>
                <w:szCs w:val="24"/>
                <w:vertAlign w:val="subscript"/>
              </w:rPr>
              <w:t xml:space="preserve">i  </w:t>
            </w:r>
            <w:r w:rsidRPr="006B6E99">
              <w:rPr>
                <w:rFonts w:ascii="Times New Roman" w:hAnsi="Times New Roman" w:cs="Times New Roman"/>
                <w:b/>
                <w:bCs/>
                <w:sz w:val="24"/>
                <w:szCs w:val="24"/>
              </w:rPr>
              <w:t>- значимость критерия «цена договора» - 50%):</w:t>
            </w:r>
          </w:p>
        </w:tc>
      </w:tr>
      <w:tr w:rsidR="0071622E" w:rsidRPr="006B6E99" w:rsidTr="00F70211">
        <w:trPr>
          <w:trHeight w:val="65"/>
        </w:trPr>
        <w:tc>
          <w:tcPr>
            <w:tcW w:w="468" w:type="dxa"/>
            <w:tcBorders>
              <w:top w:val="single" w:sz="4" w:space="0" w:color="auto"/>
              <w:bottom w:val="single" w:sz="4" w:space="0" w:color="auto"/>
            </w:tcBorders>
            <w:vAlign w:val="center"/>
          </w:tcPr>
          <w:p w:rsidR="0071622E" w:rsidRPr="006B6E99" w:rsidRDefault="00F42C09" w:rsidP="00CA3057">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1</w:t>
            </w:r>
            <w:r w:rsidR="0071622E" w:rsidRPr="006B6E99">
              <w:rPr>
                <w:rFonts w:ascii="Times New Roman" w:hAnsi="Times New Roman" w:cs="Times New Roman"/>
                <w:kern w:val="1"/>
                <w:sz w:val="24"/>
                <w:szCs w:val="24"/>
                <w:lang w:eastAsia="ar-SA"/>
              </w:rPr>
              <w:t>.</w:t>
            </w:r>
          </w:p>
        </w:tc>
        <w:tc>
          <w:tcPr>
            <w:tcW w:w="2475" w:type="dxa"/>
            <w:tcBorders>
              <w:top w:val="single" w:sz="4" w:space="0" w:color="auto"/>
              <w:bottom w:val="single" w:sz="4" w:space="0" w:color="auto"/>
            </w:tcBorders>
            <w:vAlign w:val="center"/>
          </w:tcPr>
          <w:p w:rsidR="0071622E" w:rsidRPr="006B6E99" w:rsidRDefault="0071622E" w:rsidP="00CA3057">
            <w:pPr>
              <w:tabs>
                <w:tab w:val="num" w:pos="0"/>
              </w:tabs>
              <w:ind w:firstLine="34"/>
              <w:jc w:val="center"/>
              <w:rPr>
                <w:rFonts w:ascii="Times New Roman" w:hAnsi="Times New Roman" w:cs="Times New Roman"/>
                <w:sz w:val="24"/>
                <w:szCs w:val="24"/>
              </w:rPr>
            </w:pPr>
            <w:r w:rsidRPr="006B6E99">
              <w:rPr>
                <w:rFonts w:ascii="Times New Roman" w:hAnsi="Times New Roman" w:cs="Times New Roman"/>
                <w:sz w:val="24"/>
                <w:szCs w:val="24"/>
              </w:rPr>
              <w:t xml:space="preserve">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tc>
        <w:tc>
          <w:tcPr>
            <w:tcW w:w="3827" w:type="dxa"/>
            <w:tcBorders>
              <w:top w:val="single" w:sz="4" w:space="0" w:color="auto"/>
              <w:bottom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См. пункт 2 порядка оценки</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50%</w:t>
            </w:r>
          </w:p>
        </w:tc>
      </w:tr>
    </w:tbl>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p>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r w:rsidRPr="006B6E99">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6B6E99">
        <w:rPr>
          <w:rFonts w:ascii="Times New Roman" w:hAnsi="Times New Roman" w:cs="Times New Roman"/>
          <w:b/>
          <w:bCs/>
          <w:kern w:val="1"/>
          <w:sz w:val="24"/>
          <w:szCs w:val="24"/>
          <w:u w:val="single"/>
          <w:lang w:eastAsia="ar-SA"/>
        </w:rPr>
        <w:t>запросе предложений</w:t>
      </w:r>
      <w:r w:rsidRPr="006B6E99">
        <w:rPr>
          <w:rFonts w:ascii="Times New Roman" w:hAnsi="Times New Roman" w:cs="Times New Roman"/>
          <w:b/>
          <w:bCs/>
          <w:kern w:val="1"/>
          <w:sz w:val="24"/>
          <w:szCs w:val="24"/>
          <w:u w:val="single"/>
          <w:lang w:eastAsia="ar-SA"/>
        </w:rPr>
        <w:t xml:space="preserve"> </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Оценка и сопоставление заявок на участие в </w:t>
      </w:r>
      <w:r w:rsidR="00681A0F" w:rsidRPr="006B6E99">
        <w:rPr>
          <w:rFonts w:ascii="Times New Roman" w:hAnsi="Times New Roman" w:cs="Times New Roman"/>
          <w:kern w:val="1"/>
          <w:sz w:val="24"/>
          <w:szCs w:val="24"/>
          <w:lang w:eastAsia="ar-SA"/>
        </w:rPr>
        <w:t>запросе предложений</w:t>
      </w:r>
      <w:r w:rsidRPr="006B6E99">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xml:space="preserve"> -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roofErr w:type="gramStart"/>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xml:space="preserve"> - значимость критерия «</w:t>
      </w:r>
      <w:r w:rsidR="002C4B08" w:rsidRPr="006B6E99">
        <w:rPr>
          <w:rFonts w:ascii="Times New Roman" w:hAnsi="Times New Roman" w:cs="Times New Roman"/>
          <w:kern w:val="1"/>
          <w:sz w:val="24"/>
          <w:szCs w:val="24"/>
          <w:lang w:eastAsia="ar-SA"/>
        </w:rPr>
        <w:t>Ц</w:t>
      </w:r>
      <w:r w:rsidRPr="006B6E99">
        <w:rPr>
          <w:rFonts w:ascii="Times New Roman" w:hAnsi="Times New Roman" w:cs="Times New Roman"/>
          <w:kern w:val="1"/>
          <w:sz w:val="24"/>
          <w:szCs w:val="24"/>
          <w:lang w:eastAsia="ar-SA"/>
        </w:rPr>
        <w:t xml:space="preserve">ена </w:t>
      </w:r>
      <w:r w:rsidR="002C4B08" w:rsidRPr="006B6E99">
        <w:rPr>
          <w:rFonts w:ascii="Times New Roman" w:hAnsi="Times New Roman" w:cs="Times New Roman"/>
          <w:kern w:val="1"/>
          <w:sz w:val="24"/>
          <w:szCs w:val="24"/>
          <w:lang w:eastAsia="ar-SA"/>
        </w:rPr>
        <w:t>Договора</w:t>
      </w:r>
      <w:r w:rsidRPr="006B6E99">
        <w:rPr>
          <w:rFonts w:ascii="Times New Roman" w:hAnsi="Times New Roman" w:cs="Times New Roman"/>
          <w:kern w:val="1"/>
          <w:sz w:val="24"/>
          <w:szCs w:val="24"/>
          <w:lang w:eastAsia="ar-SA"/>
        </w:rPr>
        <w:t>».</w:t>
      </w:r>
      <w:proofErr w:type="gramEnd"/>
    </w:p>
    <w:p w:rsidR="0071622E" w:rsidRPr="006B6E99" w:rsidRDefault="0071622E" w:rsidP="0071622E">
      <w:pPr>
        <w:ind w:firstLine="567"/>
        <w:outlineLvl w:val="2"/>
        <w:rPr>
          <w:rFonts w:ascii="Times New Roman" w:hAnsi="Times New Roman" w:cs="Times New Roman"/>
          <w:b/>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1.Оценка заявок по критерию «</w:t>
      </w:r>
      <w:r w:rsidR="009A7603" w:rsidRPr="006B6E99">
        <w:rPr>
          <w:rFonts w:ascii="Times New Roman" w:hAnsi="Times New Roman" w:cs="Times New Roman"/>
          <w:b/>
          <w:bCs/>
          <w:sz w:val="24"/>
          <w:szCs w:val="24"/>
        </w:rPr>
        <w:t>Квалификация участника закупки</w:t>
      </w:r>
      <w:r w:rsidRPr="006B6E99">
        <w:rPr>
          <w:rFonts w:ascii="Times New Roman" w:hAnsi="Times New Roman" w:cs="Times New Roman"/>
          <w:b/>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Для оценки заявок (предложений)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xml:space="preserve">» предусмотрена шкала оценки по каждому показателю критерия. Сумма </w:t>
      </w:r>
      <w:proofErr w:type="gramStart"/>
      <w:r w:rsidRPr="006B6E99">
        <w:rPr>
          <w:rFonts w:ascii="Times New Roman" w:hAnsi="Times New Roman" w:cs="Times New Roman"/>
          <w:sz w:val="24"/>
          <w:szCs w:val="24"/>
        </w:rPr>
        <w:t>величин значимости показателей критерия оценки</w:t>
      </w:r>
      <w:proofErr w:type="gramEnd"/>
      <w:r w:rsidRPr="006B6E99">
        <w:rPr>
          <w:rFonts w:ascii="Times New Roman" w:hAnsi="Times New Roman" w:cs="Times New Roman"/>
          <w:sz w:val="24"/>
          <w:szCs w:val="24"/>
        </w:rPr>
        <w:t xml:space="preserve"> составляет 100 процентов. </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left="3969"/>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 Ci1 x Ni1 + Ci2 x Ni2 …+ </w:t>
      </w:r>
      <w:proofErr w:type="spellStart"/>
      <w:r w:rsidRPr="006B6E99">
        <w:rPr>
          <w:rFonts w:ascii="Times New Roman" w:hAnsi="Times New Roman" w:cs="Times New Roman"/>
          <w:sz w:val="24"/>
          <w:szCs w:val="24"/>
          <w:lang w:val="en-US"/>
        </w:rPr>
        <w:t>CinxNin</w:t>
      </w:r>
      <w:proofErr w:type="spellEnd"/>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firstLine="567"/>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rPr>
        <w:t xml:space="preserve"> – количество баллов, присуждаемых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-й заявке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Ci</w:t>
      </w:r>
      <w:r w:rsidRPr="006B6E99">
        <w:rPr>
          <w:rFonts w:ascii="Times New Roman" w:hAnsi="Times New Roman" w:cs="Times New Roman"/>
          <w:sz w:val="24"/>
          <w:szCs w:val="24"/>
        </w:rPr>
        <w:t xml:space="preserve"> - значение в баллах, присуждаемое комиссией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-й заявке на участие в </w:t>
      </w:r>
      <w:r w:rsidR="008C5CED" w:rsidRPr="006B6E99">
        <w:rPr>
          <w:rFonts w:ascii="Times New Roman" w:hAnsi="Times New Roman" w:cs="Times New Roman"/>
          <w:sz w:val="24"/>
          <w:szCs w:val="24"/>
        </w:rPr>
        <w:t>запросе предложений</w:t>
      </w:r>
      <w:r w:rsidRPr="006B6E99">
        <w:rPr>
          <w:rFonts w:ascii="Times New Roman" w:hAnsi="Times New Roman" w:cs="Times New Roman"/>
          <w:sz w:val="24"/>
          <w:szCs w:val="24"/>
        </w:rPr>
        <w:t xml:space="preserve">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71622E" w:rsidRPr="006B6E99" w:rsidRDefault="0071622E" w:rsidP="0071622E">
      <w:pPr>
        <w:ind w:firstLine="567"/>
        <w:jc w:val="both"/>
        <w:outlineLvl w:val="2"/>
        <w:rPr>
          <w:rFonts w:ascii="Times New Roman" w:hAnsi="Times New Roman" w:cs="Times New Roman"/>
          <w:sz w:val="24"/>
          <w:szCs w:val="24"/>
        </w:rPr>
      </w:pPr>
      <w:proofErr w:type="gramStart"/>
      <w:r w:rsidRPr="006B6E99">
        <w:rPr>
          <w:rFonts w:ascii="Times New Roman" w:hAnsi="Times New Roman" w:cs="Times New Roman"/>
          <w:sz w:val="24"/>
          <w:szCs w:val="24"/>
          <w:lang w:val="en-US"/>
        </w:rPr>
        <w:lastRenderedPageBreak/>
        <w:t>Ni</w:t>
      </w:r>
      <w:r w:rsidRPr="006B6E99">
        <w:rPr>
          <w:rFonts w:ascii="Times New Roman" w:hAnsi="Times New Roman" w:cs="Times New Roman"/>
          <w:sz w:val="24"/>
          <w:szCs w:val="24"/>
        </w:rPr>
        <w:t xml:space="preserve"> – коэффициент значимости показателя критерия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по n-</w:t>
      </w:r>
      <w:proofErr w:type="spellStart"/>
      <w:r w:rsidRPr="006B6E99">
        <w:rPr>
          <w:rFonts w:ascii="Times New Roman" w:hAnsi="Times New Roman" w:cs="Times New Roman"/>
          <w:sz w:val="24"/>
          <w:szCs w:val="24"/>
        </w:rPr>
        <w:t>му</w:t>
      </w:r>
      <w:proofErr w:type="spellEnd"/>
      <w:r w:rsidRPr="006B6E99">
        <w:rPr>
          <w:rFonts w:ascii="Times New Roman" w:hAnsi="Times New Roman" w:cs="Times New Roman"/>
          <w:sz w:val="24"/>
          <w:szCs w:val="24"/>
        </w:rPr>
        <w:t xml:space="preserve"> показателю.</w:t>
      </w:r>
      <w:proofErr w:type="gramEnd"/>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При оценке заявок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2.Оценка заявок по критерию «</w:t>
      </w:r>
      <w:r w:rsidR="002C4B08" w:rsidRPr="006B6E99">
        <w:rPr>
          <w:rFonts w:ascii="Times New Roman" w:hAnsi="Times New Roman" w:cs="Times New Roman"/>
          <w:b/>
          <w:sz w:val="24"/>
          <w:szCs w:val="24"/>
        </w:rPr>
        <w:t>Цена договора</w:t>
      </w:r>
      <w:r w:rsidRPr="006B6E99">
        <w:rPr>
          <w:rFonts w:ascii="Times New Roman" w:hAnsi="Times New Roman" w:cs="Times New Roman"/>
          <w:b/>
          <w:sz w:val="24"/>
          <w:szCs w:val="24"/>
        </w:rPr>
        <w:t>».</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По критерию «</w:t>
      </w:r>
      <w:r w:rsidR="002C4B08" w:rsidRPr="006B6E99">
        <w:rPr>
          <w:rFonts w:ascii="Times New Roman" w:hAnsi="Times New Roman" w:cs="Times New Roman"/>
          <w:sz w:val="24"/>
          <w:szCs w:val="24"/>
        </w:rPr>
        <w:t>Цена договора</w:t>
      </w:r>
      <w:r w:rsidRPr="006B6E99">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B6E99">
        <w:rPr>
          <w:rFonts w:ascii="Times New Roman" w:hAnsi="Times New Roman" w:cs="Times New Roman"/>
          <w:sz w:val="24"/>
          <w:szCs w:val="24"/>
        </w:rPr>
        <w:t>запроса предложений</w:t>
      </w:r>
      <w:r w:rsidRPr="006B6E99">
        <w:rPr>
          <w:rFonts w:ascii="Times New Roman" w:hAnsi="Times New Roman" w:cs="Times New Roman"/>
          <w:sz w:val="24"/>
          <w:szCs w:val="24"/>
        </w:rPr>
        <w:t xml:space="preserve"> по формуле:</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color w:val="000000"/>
          <w:sz w:val="24"/>
          <w:szCs w:val="24"/>
        </w:rPr>
        <w:t xml:space="preserve">а) в </w:t>
      </w:r>
      <w:r w:rsidRPr="006B6E99">
        <w:rPr>
          <w:rFonts w:ascii="Times New Roman" w:hAnsi="Times New Roman" w:cs="Times New Roman"/>
          <w:sz w:val="24"/>
          <w:szCs w:val="24"/>
        </w:rPr>
        <w:t xml:space="preserve">случае если </w:t>
      </w: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&gt; 0 </w:t>
      </w: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proofErr w:type="gramStart"/>
      <w:r w:rsidRPr="006B6E99">
        <w:rPr>
          <w:rFonts w:ascii="Times New Roman" w:hAnsi="Times New Roman" w:cs="Times New Roman"/>
          <w:sz w:val="24"/>
          <w:szCs w:val="24"/>
          <w:lang w:val="en-US"/>
        </w:rPr>
        <w:t>i</w:t>
      </w:r>
      <w:proofErr w:type="spellEnd"/>
      <w:proofErr w:type="gramEnd"/>
      <w:r w:rsidRPr="006B6E99">
        <w:rPr>
          <w:rFonts w:ascii="Times New Roman" w:hAnsi="Times New Roman" w:cs="Times New Roman"/>
          <w:sz w:val="24"/>
          <w:szCs w:val="24"/>
        </w:rPr>
        <w:t>=((Цmin1/</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w:t>
      </w:r>
      <w:proofErr w:type="gramStart"/>
      <w:r w:rsidRPr="006B6E99">
        <w:rPr>
          <w:rFonts w:ascii="Times New Roman" w:hAnsi="Times New Roman" w:cs="Times New Roman"/>
          <w:sz w:val="24"/>
          <w:szCs w:val="24"/>
        </w:rPr>
        <w:t>i</w:t>
      </w:r>
      <w:proofErr w:type="spellEnd"/>
      <w:proofErr w:type="gramEnd"/>
      <w:r w:rsidRPr="006B6E99">
        <w:rPr>
          <w:rFonts w:ascii="Times New Roman" w:hAnsi="Times New Roman" w:cs="Times New Roman"/>
          <w:sz w:val="24"/>
          <w:szCs w:val="24"/>
        </w:rPr>
        <w:t xml:space="preserve">- предложение участника закупки, заявка (предложение) которого оценивается; </w:t>
      </w:r>
    </w:p>
    <w:p w:rsidR="0071622E" w:rsidRPr="006B6E99" w:rsidRDefault="0071622E" w:rsidP="0071622E">
      <w:pPr>
        <w:ind w:firstLine="567"/>
        <w:rPr>
          <w:rFonts w:ascii="Times New Roman" w:hAnsi="Times New Roman" w:cs="Times New Roman"/>
          <w:sz w:val="24"/>
          <w:szCs w:val="24"/>
        </w:rPr>
      </w:pP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rsidR="0071622E" w:rsidRPr="006B6E99" w:rsidRDefault="0071622E" w:rsidP="0071622E">
      <w:pPr>
        <w:ind w:firstLine="567"/>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б) в случае если, </w:t>
      </w: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&lt; 0</w:t>
      </w:r>
    </w:p>
    <w:p w:rsidR="0071622E" w:rsidRPr="006B6E99" w:rsidRDefault="0071622E" w:rsidP="0071622E">
      <w:pPr>
        <w:rPr>
          <w:rFonts w:ascii="Times New Roman" w:hAnsi="Times New Roman" w:cs="Times New Roman"/>
          <w:sz w:val="24"/>
          <w:szCs w:val="24"/>
        </w:rPr>
      </w:pPr>
    </w:p>
    <w:p w:rsidR="0071622E" w:rsidRPr="006B6E99" w:rsidRDefault="0071622E" w:rsidP="0071622E">
      <w:pPr>
        <w:ind w:left="3969"/>
        <w:rPr>
          <w:rFonts w:ascii="Times New Roman" w:hAnsi="Times New Roman" w:cs="Times New Roman"/>
          <w:sz w:val="24"/>
          <w:szCs w:val="24"/>
        </w:rPr>
      </w:pPr>
      <w:proofErr w:type="gramStart"/>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roofErr w:type="gramEnd"/>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max</w:t>
      </w:r>
      <w:proofErr w:type="spellEnd"/>
      <w:r w:rsidRPr="006B6E99">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71622E" w:rsidRPr="006B6E99" w:rsidRDefault="0071622E" w:rsidP="0071622E">
      <w:pPr>
        <w:ind w:firstLine="567"/>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sz w:val="24"/>
          <w:szCs w:val="24"/>
        </w:rPr>
      </w:pPr>
      <w:proofErr w:type="gramStart"/>
      <w:r w:rsidRPr="006B6E99">
        <w:rPr>
          <w:rFonts w:ascii="Times New Roman" w:hAnsi="Times New Roman" w:cs="Times New Roman"/>
          <w:sz w:val="24"/>
          <w:szCs w:val="24"/>
          <w:lang w:val="en-US"/>
        </w:rPr>
        <w:t>Kai</w:t>
      </w:r>
      <w:r w:rsidRPr="006B6E99">
        <w:rPr>
          <w:rFonts w:ascii="Times New Roman" w:hAnsi="Times New Roman" w:cs="Times New Roman"/>
          <w:sz w:val="24"/>
          <w:szCs w:val="24"/>
        </w:rPr>
        <w:t xml:space="preserve">- значимость критерия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roofErr w:type="gramEnd"/>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ЦБ</w:t>
      </w:r>
      <w:proofErr w:type="spellStart"/>
      <w:proofErr w:type="gramStart"/>
      <w:r w:rsidRPr="006B6E99">
        <w:rPr>
          <w:rFonts w:ascii="Times New Roman" w:hAnsi="Times New Roman" w:cs="Times New Roman"/>
          <w:sz w:val="24"/>
          <w:szCs w:val="24"/>
          <w:lang w:val="en-US"/>
        </w:rPr>
        <w:t>i</w:t>
      </w:r>
      <w:proofErr w:type="spellEnd"/>
      <w:proofErr w:type="gramEnd"/>
      <w:r w:rsidRPr="006B6E99">
        <w:rPr>
          <w:rFonts w:ascii="Times New Roman" w:hAnsi="Times New Roman" w:cs="Times New Roman"/>
          <w:sz w:val="24"/>
          <w:szCs w:val="24"/>
        </w:rPr>
        <w:t xml:space="preserve"> - количество баллов, присуждаемых i-ой заявке по критерию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i/>
          <w:sz w:val="24"/>
          <w:szCs w:val="24"/>
        </w:rPr>
      </w:pPr>
      <w:r w:rsidRPr="006B6E99">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6B6E99">
        <w:rPr>
          <w:rFonts w:ascii="Times New Roman" w:hAnsi="Times New Roman" w:cs="Times New Roman"/>
          <w:i/>
          <w:sz w:val="24"/>
          <w:szCs w:val="24"/>
        </w:rPr>
        <w:t>закупоч</w:t>
      </w:r>
      <w:r w:rsidRPr="006B6E99">
        <w:rPr>
          <w:rFonts w:ascii="Times New Roman" w:hAnsi="Times New Roman" w:cs="Times New Roman"/>
          <w:i/>
          <w:sz w:val="24"/>
          <w:szCs w:val="24"/>
        </w:rPr>
        <w:t>ной документации, по следующей формуле:</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360"/>
        <w:jc w:val="center"/>
        <w:rPr>
          <w:rFonts w:ascii="Times New Roman" w:hAnsi="Times New Roman" w:cs="Times New Roman"/>
          <w:sz w:val="24"/>
          <w:szCs w:val="24"/>
          <w:lang w:val="en-US"/>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lang w:val="en-US"/>
        </w:rPr>
        <w:t xml:space="preserve"> = </w:t>
      </w: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x </w:t>
      </w:r>
      <w:proofErr w:type="spellStart"/>
      <w:r w:rsidRPr="006B6E99">
        <w:rPr>
          <w:rFonts w:ascii="Times New Roman" w:hAnsi="Times New Roman" w:cs="Times New Roman"/>
          <w:sz w:val="24"/>
          <w:szCs w:val="24"/>
          <w:lang w:val="en-US"/>
        </w:rPr>
        <w:t>Kci</w:t>
      </w:r>
      <w:proofErr w:type="spellEnd"/>
      <w:r w:rsidRPr="006B6E99">
        <w:rPr>
          <w:rFonts w:ascii="Times New Roman" w:hAnsi="Times New Roman" w:cs="Times New Roman"/>
          <w:sz w:val="24"/>
          <w:szCs w:val="24"/>
          <w:lang w:val="en-US"/>
        </w:rPr>
        <w:t xml:space="preserve"> + </w:t>
      </w: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lang w:val="en-US"/>
        </w:rPr>
        <w:t xml:space="preserve"> x Kai</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где: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rPr>
        <w:t xml:space="preserve"> - итоговый рейтинг, присуждаемый i-ой заявке;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bCs/>
          <w:kern w:val="32"/>
          <w:sz w:val="24"/>
          <w:szCs w:val="24"/>
          <w:lang w:val="en-US" w:eastAsia="ar-SA"/>
        </w:rPr>
        <w:t>Rci</w:t>
      </w:r>
      <w:proofErr w:type="spellEnd"/>
      <w:r w:rsidRPr="006B6E99">
        <w:rPr>
          <w:rFonts w:ascii="Times New Roman" w:hAnsi="Times New Roman" w:cs="Times New Roman"/>
          <w:bCs/>
          <w:kern w:val="32"/>
          <w:sz w:val="24"/>
          <w:szCs w:val="24"/>
          <w:lang w:eastAsia="ar-SA"/>
        </w:rPr>
        <w:t xml:space="preserve"> – количество баллов, присуждаемых </w:t>
      </w:r>
      <w:proofErr w:type="spellStart"/>
      <w:r w:rsidRPr="006B6E99">
        <w:rPr>
          <w:rFonts w:ascii="Times New Roman" w:hAnsi="Times New Roman" w:cs="Times New Roman"/>
          <w:bCs/>
          <w:kern w:val="32"/>
          <w:sz w:val="24"/>
          <w:szCs w:val="24"/>
          <w:lang w:val="en-US" w:eastAsia="ar-SA"/>
        </w:rPr>
        <w:t>i</w:t>
      </w:r>
      <w:proofErr w:type="spellEnd"/>
      <w:r w:rsidRPr="006B6E99">
        <w:rPr>
          <w:rFonts w:ascii="Times New Roman" w:hAnsi="Times New Roman" w:cs="Times New Roman"/>
          <w:bCs/>
          <w:kern w:val="32"/>
          <w:sz w:val="24"/>
          <w:szCs w:val="24"/>
          <w:lang w:eastAsia="ar-SA"/>
        </w:rPr>
        <w:t>-й заявке по критерию «</w:t>
      </w:r>
      <w:r w:rsidR="009A7603" w:rsidRPr="006B6E99">
        <w:rPr>
          <w:rFonts w:ascii="Times New Roman" w:hAnsi="Times New Roman" w:cs="Times New Roman"/>
          <w:bCs/>
          <w:sz w:val="24"/>
          <w:szCs w:val="24"/>
        </w:rPr>
        <w:t>Квалификация участника закупки</w:t>
      </w:r>
      <w:r w:rsidRPr="006B6E99">
        <w:rPr>
          <w:rFonts w:ascii="Times New Roman" w:hAnsi="Times New Roman" w:cs="Times New Roman"/>
          <w:bCs/>
          <w:kern w:val="32"/>
          <w:sz w:val="24"/>
          <w:szCs w:val="24"/>
          <w:lang w:eastAsia="ar-SA"/>
        </w:rPr>
        <w:t>»</w:t>
      </w:r>
      <w:r w:rsidRPr="006B6E99">
        <w:rPr>
          <w:rFonts w:ascii="Times New Roman" w:hAnsi="Times New Roman" w:cs="Times New Roman"/>
          <w:sz w:val="24"/>
          <w:szCs w:val="24"/>
        </w:rPr>
        <w:t>;</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rPr>
          <w:rFonts w:ascii="Times New Roman" w:hAnsi="Times New Roman" w:cs="Times New Roman"/>
          <w:kern w:val="1"/>
          <w:sz w:val="24"/>
          <w:szCs w:val="24"/>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rPr>
        <w:t>ЦБ</w:t>
      </w:r>
      <w:proofErr w:type="gramStart"/>
      <w:r w:rsidRPr="006B6E99">
        <w:rPr>
          <w:rFonts w:ascii="Times New Roman" w:hAnsi="Times New Roman" w:cs="Times New Roman"/>
          <w:sz w:val="24"/>
          <w:szCs w:val="24"/>
        </w:rPr>
        <w:t>i</w:t>
      </w:r>
      <w:proofErr w:type="spellEnd"/>
      <w:proofErr w:type="gramEnd"/>
      <w:r w:rsidRPr="006B6E99">
        <w:rPr>
          <w:rFonts w:ascii="Times New Roman" w:hAnsi="Times New Roman" w:cs="Times New Roman"/>
          <w:sz w:val="24"/>
          <w:szCs w:val="24"/>
        </w:rPr>
        <w:t xml:space="preserve"> - </w:t>
      </w:r>
      <w:r w:rsidRPr="006B6E99">
        <w:rPr>
          <w:rFonts w:ascii="Times New Roman" w:hAnsi="Times New Roman" w:cs="Times New Roman"/>
          <w:kern w:val="1"/>
          <w:sz w:val="24"/>
          <w:szCs w:val="24"/>
          <w:lang w:eastAsia="ar-SA"/>
        </w:rPr>
        <w:t>количество баллов, присуждаемых i-ой заявке по критерию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
    <w:p w:rsidR="0071622E" w:rsidRPr="006B6E99" w:rsidRDefault="0071622E" w:rsidP="0071622E">
      <w:pPr>
        <w:suppressAutoHyphens/>
        <w:ind w:firstLine="567"/>
        <w:rPr>
          <w:rFonts w:ascii="Times New Roman" w:hAnsi="Times New Roman" w:cs="Times New Roman"/>
          <w:kern w:val="1"/>
          <w:sz w:val="24"/>
          <w:szCs w:val="24"/>
        </w:rPr>
      </w:pPr>
      <w:proofErr w:type="gramStart"/>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значимость критерия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roofErr w:type="gramEnd"/>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3</w:t>
      </w:r>
      <w:r w:rsidRPr="006B6E99">
        <w:rPr>
          <w:rFonts w:ascii="Times New Roman" w:hAnsi="Times New Roman" w:cs="Times New Roman"/>
          <w:sz w:val="24"/>
          <w:szCs w:val="24"/>
        </w:rPr>
        <w:t xml:space="preserve">. </w:t>
      </w:r>
      <w:r w:rsidRPr="006B6E99">
        <w:rPr>
          <w:rFonts w:ascii="Times New Roman" w:hAnsi="Times New Roman" w:cs="Times New Roman"/>
          <w:bCs/>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proofErr w:type="gramStart"/>
      <w:r w:rsidRPr="006B6E99">
        <w:rPr>
          <w:rFonts w:ascii="Times New Roman" w:hAnsi="Times New Roman" w:cs="Times New Roman"/>
          <w:bCs/>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6B6E99">
        <w:rPr>
          <w:rFonts w:ascii="Times New Roman" w:hAnsi="Times New Roman" w:cs="Times New Roman"/>
          <w:bCs/>
          <w:sz w:val="24"/>
          <w:szCs w:val="24"/>
        </w:rPr>
        <w:t xml:space="preserve">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w:t>
      </w:r>
      <w:proofErr w:type="gramStart"/>
      <w:r w:rsidRPr="006B6E99">
        <w:rPr>
          <w:rFonts w:ascii="Times New Roman" w:hAnsi="Times New Roman" w:cs="Times New Roman"/>
          <w:bCs/>
          <w:sz w:val="24"/>
          <w:szCs w:val="24"/>
        </w:rPr>
        <w:t>образом</w:t>
      </w:r>
      <w:proofErr w:type="gramEnd"/>
      <w:r w:rsidRPr="006B6E99">
        <w:rPr>
          <w:rFonts w:ascii="Times New Roman" w:hAnsi="Times New Roman" w:cs="Times New Roman"/>
          <w:bCs/>
          <w:sz w:val="24"/>
          <w:szCs w:val="24"/>
        </w:rPr>
        <w:t xml:space="preserve"> исполнявшим свои обязанности по ранее заключенному договору и письменно уведомивший организатора запроса предложений о </w:t>
      </w:r>
      <w:r w:rsidRPr="006B6E99">
        <w:rPr>
          <w:rFonts w:ascii="Times New Roman" w:hAnsi="Times New Roman" w:cs="Times New Roman"/>
          <w:bCs/>
          <w:sz w:val="24"/>
          <w:szCs w:val="24"/>
        </w:rPr>
        <w:lastRenderedPageBreak/>
        <w:t>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4</w:t>
      </w:r>
      <w:r w:rsidRPr="006B6E99">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b/>
          <w:sz w:val="24"/>
        </w:rPr>
      </w:pPr>
      <w:r w:rsidRPr="006B6E99">
        <w:rPr>
          <w:b/>
          <w:sz w:val="24"/>
        </w:rPr>
        <w:t>2.</w:t>
      </w:r>
      <w:r w:rsidR="00CA3057">
        <w:rPr>
          <w:b/>
          <w:sz w:val="24"/>
        </w:rPr>
        <w:t>5</w:t>
      </w:r>
      <w:r w:rsidRPr="006B6E99">
        <w:rPr>
          <w:b/>
          <w:sz w:val="24"/>
        </w:rPr>
        <w:t xml:space="preserve">. Выбор победителя </w:t>
      </w:r>
    </w:p>
    <w:p w:rsidR="00D256F1" w:rsidRPr="006B6E99" w:rsidRDefault="00D256F1" w:rsidP="00D256F1">
      <w:pPr>
        <w:pStyle w:val="-3"/>
        <w:tabs>
          <w:tab w:val="clear" w:pos="1560"/>
          <w:tab w:val="left" w:pos="426"/>
          <w:tab w:val="left" w:pos="709"/>
          <w:tab w:val="num" w:pos="2410"/>
          <w:tab w:val="num" w:pos="2552"/>
          <w:tab w:val="num" w:pos="2978"/>
        </w:tabs>
        <w:spacing w:line="240" w:lineRule="auto"/>
        <w:ind w:left="0" w:firstLine="0"/>
        <w:rPr>
          <w:sz w:val="24"/>
        </w:rPr>
      </w:pPr>
      <w:r w:rsidRPr="006B6E99">
        <w:rPr>
          <w:sz w:val="24"/>
        </w:rPr>
        <w:t>2.</w:t>
      </w:r>
      <w:r w:rsidR="00CA3057">
        <w:rPr>
          <w:sz w:val="24"/>
        </w:rPr>
        <w:t>5</w:t>
      </w:r>
      <w:r w:rsidRPr="006B6E99">
        <w:rPr>
          <w:sz w:val="24"/>
        </w:rPr>
        <w:t>.1. Победителем запроса предложений признается участник, предложивший, лучшие условия исполнения договора.</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2.5.2. </w:t>
      </w:r>
      <w:r w:rsidR="00D256F1" w:rsidRPr="006B6E99">
        <w:rPr>
          <w:rFonts w:ascii="Times New Roman" w:hAnsi="Times New Roman" w:cs="Times New Roman"/>
          <w:sz w:val="24"/>
          <w:szCs w:val="24"/>
        </w:rPr>
        <w:t>По результатам проведенных процедур закупочная комиссия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rsidR="00D256F1" w:rsidRPr="006B6E99" w:rsidRDefault="00D256F1" w:rsidP="00B4549B">
      <w:pPr>
        <w:pStyle w:val="af8"/>
        <w:numPr>
          <w:ilvl w:val="0"/>
          <w:numId w:val="10"/>
        </w:numPr>
        <w:tabs>
          <w:tab w:val="clear" w:pos="453"/>
          <w:tab w:val="left" w:pos="426"/>
          <w:tab w:val="left" w:pos="709"/>
          <w:tab w:val="num" w:pos="1800"/>
        </w:tabs>
        <w:spacing w:line="240" w:lineRule="auto"/>
        <w:ind w:left="0" w:firstLine="0"/>
        <w:rPr>
          <w:sz w:val="24"/>
          <w:szCs w:val="24"/>
        </w:rPr>
      </w:pPr>
      <w:r w:rsidRPr="006B6E99">
        <w:rPr>
          <w:sz w:val="24"/>
          <w:szCs w:val="24"/>
        </w:rPr>
        <w:t xml:space="preserve">в случае если Заявка какого-либо из Участников полностью удовлетворит закупочную комиссию, комиссия определит данного Участника Победителем запроса предложений. </w:t>
      </w:r>
    </w:p>
    <w:p w:rsidR="00D256F1" w:rsidRPr="006B6E99" w:rsidRDefault="00D256F1" w:rsidP="00B4549B">
      <w:pPr>
        <w:pStyle w:val="af8"/>
        <w:numPr>
          <w:ilvl w:val="0"/>
          <w:numId w:val="10"/>
        </w:numPr>
        <w:tabs>
          <w:tab w:val="clear" w:pos="453"/>
          <w:tab w:val="left" w:pos="426"/>
          <w:tab w:val="left" w:pos="709"/>
          <w:tab w:val="num" w:pos="1800"/>
        </w:tabs>
        <w:spacing w:line="240" w:lineRule="auto"/>
        <w:ind w:left="0" w:firstLine="0"/>
        <w:rPr>
          <w:sz w:val="24"/>
          <w:szCs w:val="24"/>
        </w:rPr>
      </w:pPr>
      <w:r w:rsidRPr="006B6E99">
        <w:rPr>
          <w:sz w:val="24"/>
          <w:szCs w:val="24"/>
        </w:rPr>
        <w:t>в случае если самая лучшая Заявка не удовлетворит закупочную комиссию, комиссия вправе принять решение о прекращении процедуры запроса предложений.</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2.5.3. </w:t>
      </w:r>
      <w:r w:rsidR="00D256F1" w:rsidRPr="006B6E99">
        <w:rPr>
          <w:rFonts w:ascii="Times New Roman" w:hAnsi="Times New Roman" w:cs="Times New Roman"/>
          <w:sz w:val="24"/>
          <w:szCs w:val="24"/>
        </w:rPr>
        <w:t>Решение закупочной комиссии оформляется протоколом заседания комиссии.</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2.5.4. </w:t>
      </w:r>
      <w:r w:rsidR="00D256F1" w:rsidRPr="006B6E99">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2.5.5. </w:t>
      </w:r>
      <w:r w:rsidR="00D256F1" w:rsidRPr="006B6E99">
        <w:rPr>
          <w:rFonts w:ascii="Times New Roman" w:hAnsi="Times New Roman" w:cs="Times New Roman"/>
          <w:sz w:val="24"/>
          <w:szCs w:val="24"/>
        </w:rPr>
        <w:t xml:space="preserve">В случае прекращение процедуры запроса предложений, Участникам через </w:t>
      </w:r>
      <w:r w:rsidR="00672B3F" w:rsidRPr="006B6E99">
        <w:rPr>
          <w:rFonts w:ascii="Times New Roman" w:hAnsi="Times New Roman" w:cs="Times New Roman"/>
          <w:sz w:val="24"/>
          <w:szCs w:val="24"/>
        </w:rPr>
        <w:t>э</w:t>
      </w:r>
      <w:r w:rsidR="00D256F1" w:rsidRPr="006B6E99">
        <w:rPr>
          <w:rFonts w:ascii="Times New Roman" w:hAnsi="Times New Roman" w:cs="Times New Roman"/>
          <w:sz w:val="24"/>
          <w:szCs w:val="24"/>
        </w:rPr>
        <w:t>лектронный портал направляются уведомления о результатах запроса предложений согласно правилам данной площадки.</w:t>
      </w: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2C4B08" w:rsidRPr="006B6E99" w:rsidRDefault="002C4B08">
      <w:pPr>
        <w:widowControl/>
        <w:autoSpaceDE/>
        <w:autoSpaceDN/>
        <w:adjustRightInd/>
        <w:spacing w:after="200" w:line="276" w:lineRule="auto"/>
        <w:rPr>
          <w:rFonts w:ascii="Times New Roman" w:hAnsi="Times New Roman" w:cs="Times New Roman"/>
          <w:b/>
          <w:sz w:val="24"/>
          <w:szCs w:val="24"/>
        </w:rPr>
      </w:pPr>
      <w:r w:rsidRPr="006B6E99">
        <w:rPr>
          <w:rFonts w:ascii="Times New Roman" w:hAnsi="Times New Roman" w:cs="Times New Roman"/>
          <w:sz w:val="24"/>
          <w:szCs w:val="24"/>
        </w:rPr>
        <w:br w:type="page"/>
      </w:r>
    </w:p>
    <w:p w:rsidR="00D256F1" w:rsidRPr="006B6E99" w:rsidRDefault="00D256F1" w:rsidP="00D256F1">
      <w:pPr>
        <w:pStyle w:val="1"/>
        <w:keepNext w:val="0"/>
        <w:spacing w:before="0"/>
        <w:rPr>
          <w:rFonts w:ascii="Times New Roman" w:hAnsi="Times New Roman" w:cs="Times New Roman"/>
          <w:sz w:val="24"/>
          <w:szCs w:val="24"/>
        </w:rPr>
      </w:pPr>
      <w:r w:rsidRPr="006B6E99">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rsidR="00D256F1" w:rsidRPr="006B6E99" w:rsidRDefault="00D256F1" w:rsidP="00D256F1">
      <w:pPr>
        <w:jc w:val="center"/>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r w:rsidRPr="006B6E99">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6B6E99" w:rsidRDefault="00D256F1" w:rsidP="00D256F1">
      <w:pPr>
        <w:keepNext/>
        <w:suppressLineNumbers/>
        <w:jc w:val="center"/>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ОПИСЬ ДОКУМЕНТОВ,</w:t>
      </w:r>
    </w:p>
    <w:p w:rsidR="00D256F1" w:rsidRPr="006B6E99" w:rsidRDefault="00D256F1" w:rsidP="00504E7F">
      <w:pPr>
        <w:shd w:val="clear" w:color="auto" w:fill="FFFFFF"/>
        <w:tabs>
          <w:tab w:val="left" w:pos="442"/>
        </w:tabs>
        <w:jc w:val="center"/>
        <w:rPr>
          <w:rFonts w:ascii="Times New Roman" w:hAnsi="Times New Roman" w:cs="Times New Roman"/>
          <w:sz w:val="24"/>
          <w:szCs w:val="24"/>
        </w:rPr>
      </w:pPr>
      <w:r w:rsidRPr="006B6E99">
        <w:rPr>
          <w:rFonts w:ascii="Times New Roman" w:hAnsi="Times New Roman" w:cs="Times New Roman"/>
          <w:sz w:val="24"/>
          <w:szCs w:val="24"/>
        </w:rPr>
        <w:t xml:space="preserve">представляемых для участия в запросе предложений на </w:t>
      </w:r>
      <w:r w:rsidR="00427F50" w:rsidRPr="00427F50">
        <w:rPr>
          <w:rFonts w:ascii="Times New Roman" w:hAnsi="Times New Roman" w:cs="Times New Roman"/>
          <w:sz w:val="24"/>
          <w:szCs w:val="24"/>
        </w:rPr>
        <w:t xml:space="preserve">право заключения договора </w:t>
      </w:r>
      <w:r w:rsidR="009263A9" w:rsidRPr="009263A9">
        <w:rPr>
          <w:rFonts w:ascii="Times New Roman" w:hAnsi="Times New Roman" w:cs="Times New Roman"/>
          <w:sz w:val="24"/>
          <w:szCs w:val="24"/>
        </w:rPr>
        <w:t xml:space="preserve">на </w:t>
      </w:r>
      <w:r w:rsidR="00BF255B" w:rsidRPr="00BF255B">
        <w:rPr>
          <w:rFonts w:ascii="Times New Roman" w:hAnsi="Times New Roman" w:cs="Times New Roman"/>
          <w:sz w:val="24"/>
          <w:szCs w:val="24"/>
        </w:rPr>
        <w:t xml:space="preserve">разработку проектно-сметной документации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sz w:val="24"/>
          <w:szCs w:val="24"/>
        </w:rPr>
        <w:t>пос</w:t>
      </w:r>
      <w:proofErr w:type="gramStart"/>
      <w:r w:rsidR="00BF255B" w:rsidRPr="00BF255B">
        <w:rPr>
          <w:rFonts w:ascii="Times New Roman" w:hAnsi="Times New Roman" w:cs="Times New Roman"/>
          <w:sz w:val="24"/>
          <w:szCs w:val="24"/>
        </w:rPr>
        <w:t>.Л</w:t>
      </w:r>
      <w:proofErr w:type="gramEnd"/>
      <w:r w:rsidR="00BF255B" w:rsidRPr="00BF255B">
        <w:rPr>
          <w:rFonts w:ascii="Times New Roman" w:hAnsi="Times New Roman" w:cs="Times New Roman"/>
          <w:sz w:val="24"/>
          <w:szCs w:val="24"/>
        </w:rPr>
        <w:t>евченко</w:t>
      </w:r>
      <w:proofErr w:type="spellEnd"/>
      <w:r w:rsidR="00BF255B" w:rsidRPr="00BF255B">
        <w:rPr>
          <w:rFonts w:ascii="Times New Roman" w:hAnsi="Times New Roman" w:cs="Times New Roman"/>
          <w:sz w:val="24"/>
          <w:szCs w:val="24"/>
        </w:rPr>
        <w:t xml:space="preserve"> до БК и от </w:t>
      </w:r>
      <w:proofErr w:type="spellStart"/>
      <w:r w:rsidR="00BF255B" w:rsidRPr="00BF255B">
        <w:rPr>
          <w:rFonts w:ascii="Times New Roman" w:hAnsi="Times New Roman" w:cs="Times New Roman"/>
          <w:sz w:val="24"/>
          <w:szCs w:val="24"/>
        </w:rPr>
        <w:t>Даутова</w:t>
      </w:r>
      <w:proofErr w:type="spellEnd"/>
      <w:r w:rsidR="00BF255B" w:rsidRPr="00BF255B">
        <w:rPr>
          <w:rFonts w:ascii="Times New Roman" w:hAnsi="Times New Roman" w:cs="Times New Roman"/>
          <w:sz w:val="24"/>
          <w:szCs w:val="24"/>
        </w:rPr>
        <w:t xml:space="preserve"> до ВОС) с камерой и прибором учета», для нужд ООО «Интеграция»</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 xml:space="preserve">№ </w:t>
            </w:r>
            <w:proofErr w:type="spellStart"/>
            <w:r w:rsidRPr="006B6E99">
              <w:rPr>
                <w:rFonts w:ascii="Times New Roman" w:hAnsi="Times New Roman" w:cs="Times New Roman"/>
                <w:b/>
                <w:sz w:val="24"/>
                <w:szCs w:val="24"/>
              </w:rPr>
              <w:t>п.п</w:t>
            </w:r>
            <w:proofErr w:type="spellEnd"/>
            <w:r w:rsidRPr="006B6E99">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6B6E99" w:rsidRDefault="00D256F1" w:rsidP="00E339C7">
            <w:pPr>
              <w:snapToGrid w:val="0"/>
              <w:jc w:val="both"/>
              <w:rPr>
                <w:rFonts w:ascii="Times New Roman" w:hAnsi="Times New Roman" w:cs="Times New Roman"/>
                <w:b/>
                <w:sz w:val="24"/>
                <w:szCs w:val="24"/>
              </w:rPr>
            </w:pPr>
            <w:r w:rsidRPr="006B6E99">
              <w:rPr>
                <w:rFonts w:ascii="Times New Roman" w:hAnsi="Times New Roman" w:cs="Times New Roman"/>
                <w:b/>
                <w:sz w:val="24"/>
                <w:szCs w:val="24"/>
              </w:rPr>
              <w:t>Страницы</w:t>
            </w: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bl>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shd w:val="clear" w:color="auto" w:fill="FFFFFF"/>
        <w:jc w:val="both"/>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w:t>
      </w:r>
    </w:p>
    <w:p w:rsidR="00D256F1" w:rsidRPr="006B6E99" w:rsidRDefault="00D256F1" w:rsidP="00D256F1">
      <w:pPr>
        <w:jc w:val="both"/>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672B3F" w:rsidRPr="006B6E99" w:rsidRDefault="00672B3F"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9A7603" w:rsidRPr="006B6E99" w:rsidRDefault="009A7603"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3.2. ФОРМА ЗАЯВКИ НА УЧАСТИЕ В ЗАПРОСЕ ПРЕДЛОЖЕНИЙ</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r w:rsidRPr="006B6E99">
        <w:rPr>
          <w:i w:val="0"/>
          <w:szCs w:val="22"/>
        </w:rPr>
        <w:t>ЗАЯВКА НА УЧАСТИЕ В  ОТКРЫТОМ  ЗАПРОСЕ ПРЕДЛОЖЕНИЙ</w:t>
      </w:r>
    </w:p>
    <w:p w:rsidR="00D256F1" w:rsidRPr="006B6E99" w:rsidRDefault="009A7603" w:rsidP="00B65083">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bCs/>
          <w:sz w:val="24"/>
          <w:szCs w:val="24"/>
        </w:rPr>
        <w:t xml:space="preserve">на </w:t>
      </w:r>
      <w:r w:rsidR="00427F50" w:rsidRPr="00427F50">
        <w:rPr>
          <w:rFonts w:ascii="Times New Roman" w:hAnsi="Times New Roman" w:cs="Times New Roman"/>
          <w:b/>
          <w:bCs/>
          <w:sz w:val="24"/>
          <w:szCs w:val="24"/>
        </w:rPr>
        <w:t xml:space="preserve">право заключения договора </w:t>
      </w:r>
      <w:r w:rsidR="009263A9" w:rsidRPr="009263A9">
        <w:rPr>
          <w:rFonts w:ascii="Times New Roman" w:hAnsi="Times New Roman" w:cs="Times New Roman"/>
          <w:b/>
          <w:bCs/>
          <w:sz w:val="24"/>
          <w:szCs w:val="24"/>
        </w:rPr>
        <w:t xml:space="preserve">на </w:t>
      </w:r>
      <w:r w:rsidR="00BF255B" w:rsidRPr="00BF255B">
        <w:rPr>
          <w:rFonts w:ascii="Times New Roman" w:hAnsi="Times New Roman" w:cs="Times New Roman"/>
          <w:b/>
          <w:bCs/>
          <w:sz w:val="24"/>
          <w:szCs w:val="24"/>
        </w:rPr>
        <w:t xml:space="preserve">разработку проектно-сметной документации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b/>
          <w:bCs/>
          <w:sz w:val="24"/>
          <w:szCs w:val="24"/>
        </w:rPr>
        <w:t>пос</w:t>
      </w:r>
      <w:proofErr w:type="gramStart"/>
      <w:r w:rsidR="00BF255B" w:rsidRPr="00BF255B">
        <w:rPr>
          <w:rFonts w:ascii="Times New Roman" w:hAnsi="Times New Roman" w:cs="Times New Roman"/>
          <w:b/>
          <w:bCs/>
          <w:sz w:val="24"/>
          <w:szCs w:val="24"/>
        </w:rPr>
        <w:t>.Л</w:t>
      </w:r>
      <w:proofErr w:type="gramEnd"/>
      <w:r w:rsidR="00BF255B" w:rsidRPr="00BF255B">
        <w:rPr>
          <w:rFonts w:ascii="Times New Roman" w:hAnsi="Times New Roman" w:cs="Times New Roman"/>
          <w:b/>
          <w:bCs/>
          <w:sz w:val="24"/>
          <w:szCs w:val="24"/>
        </w:rPr>
        <w:t>евченко</w:t>
      </w:r>
      <w:proofErr w:type="spellEnd"/>
      <w:r w:rsidR="00BF255B" w:rsidRPr="00BF255B">
        <w:rPr>
          <w:rFonts w:ascii="Times New Roman" w:hAnsi="Times New Roman" w:cs="Times New Roman"/>
          <w:b/>
          <w:bCs/>
          <w:sz w:val="24"/>
          <w:szCs w:val="24"/>
        </w:rPr>
        <w:t xml:space="preserve"> до БК и от </w:t>
      </w:r>
      <w:proofErr w:type="spellStart"/>
      <w:r w:rsidR="00BF255B" w:rsidRPr="00BF255B">
        <w:rPr>
          <w:rFonts w:ascii="Times New Roman" w:hAnsi="Times New Roman" w:cs="Times New Roman"/>
          <w:b/>
          <w:bCs/>
          <w:sz w:val="24"/>
          <w:szCs w:val="24"/>
        </w:rPr>
        <w:t>Даутова</w:t>
      </w:r>
      <w:proofErr w:type="spellEnd"/>
      <w:r w:rsidR="00BF255B" w:rsidRPr="00BF255B">
        <w:rPr>
          <w:rFonts w:ascii="Times New Roman" w:hAnsi="Times New Roman" w:cs="Times New Roman"/>
          <w:b/>
          <w:bCs/>
          <w:sz w:val="24"/>
          <w:szCs w:val="24"/>
        </w:rPr>
        <w:t xml:space="preserve"> до ВОС) с камерой и прибором учета», для нужд ООО «Интеграция»</w:t>
      </w:r>
      <w:r w:rsidR="00B65083" w:rsidRPr="006B6E99">
        <w:rPr>
          <w:rFonts w:ascii="Times New Roman" w:hAnsi="Times New Roman" w:cs="Times New Roman"/>
          <w:b/>
          <w:bCs/>
          <w:sz w:val="24"/>
          <w:szCs w:val="28"/>
        </w:rPr>
        <w:t>.</w:t>
      </w:r>
    </w:p>
    <w:p w:rsidR="00D256F1" w:rsidRPr="006B6E99" w:rsidRDefault="00D256F1" w:rsidP="00D256F1">
      <w:pPr>
        <w:pStyle w:val="aff6"/>
        <w:jc w:val="both"/>
        <w:rPr>
          <w:sz w:val="22"/>
          <w:szCs w:val="22"/>
        </w:rPr>
      </w:pPr>
      <w:r w:rsidRPr="006B6E99">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организации - участника запроса предложений)</w:t>
      </w:r>
    </w:p>
    <w:p w:rsidR="00D256F1" w:rsidRPr="006B6E99" w:rsidRDefault="00D256F1" w:rsidP="00D256F1">
      <w:pPr>
        <w:pStyle w:val="aff6"/>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должности руководителя и его Ф.И.О.)</w:t>
      </w:r>
    </w:p>
    <w:p w:rsidR="00D256F1" w:rsidRPr="006B6E99" w:rsidRDefault="00D256F1" w:rsidP="00D256F1">
      <w:pPr>
        <w:pStyle w:val="aff6"/>
        <w:jc w:val="both"/>
        <w:rPr>
          <w:sz w:val="22"/>
          <w:szCs w:val="22"/>
        </w:rPr>
      </w:pPr>
      <w:r w:rsidRPr="006B6E99">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6B6E99" w:rsidRDefault="00D256F1" w:rsidP="00D256F1">
      <w:pPr>
        <w:pStyle w:val="aff6"/>
        <w:jc w:val="both"/>
        <w:rPr>
          <w:sz w:val="22"/>
          <w:szCs w:val="22"/>
        </w:rPr>
      </w:pPr>
      <w:r w:rsidRPr="006B6E99">
        <w:rPr>
          <w:sz w:val="22"/>
          <w:szCs w:val="22"/>
        </w:rPr>
        <w:t xml:space="preserve">2. Настоящей заявкой декларируем, что </w:t>
      </w:r>
      <w:proofErr w:type="gramStart"/>
      <w:r w:rsidRPr="006B6E99">
        <w:rPr>
          <w:sz w:val="22"/>
          <w:szCs w:val="22"/>
        </w:rPr>
        <w:t>против</w:t>
      </w:r>
      <w:proofErr w:type="gramEnd"/>
      <w:r w:rsidRPr="006B6E99">
        <w:rPr>
          <w:sz w:val="22"/>
          <w:szCs w:val="22"/>
        </w:rPr>
        <w:t xml:space="preserve"> 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организации участника запроса предложений)</w:t>
      </w:r>
    </w:p>
    <w:p w:rsidR="00D256F1" w:rsidRPr="006B6E99" w:rsidRDefault="00D256F1" w:rsidP="00D256F1">
      <w:pPr>
        <w:pStyle w:val="aff6"/>
        <w:jc w:val="both"/>
        <w:rPr>
          <w:sz w:val="22"/>
          <w:szCs w:val="22"/>
        </w:rPr>
      </w:pPr>
      <w:proofErr w:type="gramStart"/>
      <w:r w:rsidRPr="006B6E99">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6B6E99">
        <w:rPr>
          <w:i/>
          <w:sz w:val="22"/>
          <w:szCs w:val="22"/>
        </w:rPr>
        <w:t>(значение указать цифрами и прописью)</w:t>
      </w:r>
      <w:r w:rsidRPr="006B6E99">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roofErr w:type="gramEnd"/>
    </w:p>
    <w:p w:rsidR="00D256F1" w:rsidRPr="006B6E99" w:rsidRDefault="00D256F1" w:rsidP="00D256F1">
      <w:pPr>
        <w:pStyle w:val="aff6"/>
        <w:jc w:val="both"/>
        <w:rPr>
          <w:sz w:val="22"/>
          <w:szCs w:val="22"/>
        </w:rPr>
      </w:pPr>
      <w:r w:rsidRPr="006B6E99">
        <w:rPr>
          <w:sz w:val="22"/>
          <w:szCs w:val="22"/>
        </w:rPr>
        <w:t xml:space="preserve">3. </w:t>
      </w:r>
      <w:proofErr w:type="gramStart"/>
      <w:r w:rsidRPr="006B6E99">
        <w:rPr>
          <w:sz w:val="22"/>
          <w:szCs w:val="22"/>
        </w:rPr>
        <w:t>В случае если наши предложения будут признаны лучшими и нашей заявке присвоен первый номер, мы берем на себя обязательство подписать договор ООО «</w:t>
      </w:r>
      <w:r w:rsidR="009B0950">
        <w:rPr>
          <w:sz w:val="22"/>
          <w:szCs w:val="22"/>
        </w:rPr>
        <w:t>Интеграция</w:t>
      </w:r>
      <w:r w:rsidRPr="006B6E99">
        <w:rPr>
          <w:sz w:val="22"/>
          <w:szCs w:val="22"/>
        </w:rPr>
        <w:t xml:space="preserve">» </w:t>
      </w:r>
      <w:r w:rsidR="006B6E99">
        <w:rPr>
          <w:sz w:val="22"/>
          <w:szCs w:val="22"/>
        </w:rPr>
        <w:t>выполнения работ</w:t>
      </w:r>
      <w:r w:rsidRPr="006B6E99">
        <w:rPr>
          <w:sz w:val="22"/>
          <w:szCs w:val="22"/>
        </w:rPr>
        <w:t xml:space="preserve"> в соответствии с требованиями закупочной документации и предложенными нами условиями и нашим предложением по цене, в течение 1 (одного) дня с даты предоставления Заказчиком проекта договора.</w:t>
      </w:r>
      <w:proofErr w:type="gramEnd"/>
    </w:p>
    <w:p w:rsidR="00D256F1" w:rsidRPr="006B6E99" w:rsidRDefault="00D256F1" w:rsidP="00D256F1">
      <w:pPr>
        <w:pStyle w:val="aff6"/>
        <w:jc w:val="both"/>
        <w:rPr>
          <w:sz w:val="22"/>
          <w:szCs w:val="22"/>
        </w:rPr>
      </w:pPr>
      <w:r w:rsidRPr="006B6E99">
        <w:rPr>
          <w:sz w:val="22"/>
          <w:szCs w:val="22"/>
        </w:rPr>
        <w:t>4. </w:t>
      </w:r>
      <w:proofErr w:type="gramStart"/>
      <w:r w:rsidRPr="006B6E99">
        <w:rPr>
          <w:sz w:val="22"/>
          <w:szCs w:val="22"/>
        </w:rPr>
        <w:t xml:space="preserve">Мы согласны с тем, что в случае, если нами не были учтены какие-либо расценки на </w:t>
      </w:r>
      <w:r w:rsidR="006B6E99">
        <w:rPr>
          <w:sz w:val="22"/>
          <w:szCs w:val="22"/>
        </w:rPr>
        <w:t>выполнение работ</w:t>
      </w:r>
      <w:r w:rsidRPr="006B6E99">
        <w:rPr>
          <w:sz w:val="22"/>
          <w:szCs w:val="22"/>
        </w:rPr>
        <w:t xml:space="preserve">, которые должны быть выполнены в соответствии с предметом запроса предложений, данные </w:t>
      </w:r>
      <w:r w:rsidR="006B6E99">
        <w:rPr>
          <w:sz w:val="22"/>
          <w:szCs w:val="22"/>
        </w:rPr>
        <w:t>работы</w:t>
      </w:r>
      <w:r w:rsidRPr="006B6E99">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roofErr w:type="gramEnd"/>
    </w:p>
    <w:p w:rsidR="00D256F1" w:rsidRPr="006B6E99" w:rsidRDefault="00D256F1" w:rsidP="00D256F1">
      <w:pPr>
        <w:pStyle w:val="aff6"/>
        <w:jc w:val="both"/>
        <w:rPr>
          <w:sz w:val="22"/>
          <w:szCs w:val="22"/>
        </w:rPr>
      </w:pPr>
      <w:r w:rsidRPr="006B6E99">
        <w:rPr>
          <w:sz w:val="22"/>
          <w:szCs w:val="22"/>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ООО «</w:t>
      </w:r>
      <w:r w:rsidR="009B0950">
        <w:rPr>
          <w:sz w:val="22"/>
          <w:szCs w:val="22"/>
        </w:rPr>
        <w:t>Интеграция</w:t>
      </w:r>
      <w:r w:rsidRPr="006B6E99">
        <w:rPr>
          <w:sz w:val="22"/>
          <w:szCs w:val="22"/>
        </w:rPr>
        <w:t xml:space="preserve">», мы обязуемся подписать данный Договор </w:t>
      </w:r>
      <w:r w:rsidR="006B6E99">
        <w:rPr>
          <w:sz w:val="22"/>
          <w:szCs w:val="22"/>
        </w:rPr>
        <w:t>выполнения работ</w:t>
      </w:r>
      <w:r w:rsidRPr="006B6E99">
        <w:rPr>
          <w:sz w:val="22"/>
          <w:szCs w:val="22"/>
        </w:rPr>
        <w:t xml:space="preserve"> в соответствии с требованиями закупочной документации и условиями нашего предложения по цене.</w:t>
      </w:r>
    </w:p>
    <w:p w:rsidR="00D256F1" w:rsidRPr="006B6E99" w:rsidRDefault="00D256F1" w:rsidP="00D256F1">
      <w:pPr>
        <w:pStyle w:val="aff6"/>
        <w:jc w:val="both"/>
        <w:rPr>
          <w:sz w:val="22"/>
          <w:szCs w:val="22"/>
        </w:rPr>
      </w:pPr>
      <w:r w:rsidRPr="006B6E99">
        <w:rPr>
          <w:sz w:val="22"/>
          <w:szCs w:val="22"/>
        </w:rPr>
        <w:t>6.  Мы извещены о включении сведений о 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w:t>
      </w:r>
      <w:r w:rsidRPr="006B6E99">
        <w:rPr>
          <w:i/>
          <w:sz w:val="18"/>
          <w:szCs w:val="18"/>
        </w:rPr>
        <w:t>наименование организации - участника запроса предложений</w:t>
      </w:r>
      <w:r w:rsidRPr="006B6E99">
        <w:rPr>
          <w:i/>
          <w:sz w:val="22"/>
          <w:szCs w:val="22"/>
        </w:rPr>
        <w:t>)</w:t>
      </w:r>
    </w:p>
    <w:p w:rsidR="00D256F1" w:rsidRPr="006B6E99" w:rsidRDefault="00D256F1" w:rsidP="00D256F1">
      <w:pPr>
        <w:pStyle w:val="aff6"/>
        <w:jc w:val="both"/>
        <w:rPr>
          <w:sz w:val="22"/>
          <w:szCs w:val="22"/>
        </w:rPr>
      </w:pPr>
      <w:r w:rsidRPr="006B6E99">
        <w:rPr>
          <w:sz w:val="22"/>
          <w:szCs w:val="22"/>
        </w:rPr>
        <w:t>в Реестр недобросовестных поставщиков в случае уклонения нами от заключения Договора.</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6B6E99">
        <w:rPr>
          <w:rFonts w:ascii="Times New Roman" w:hAnsi="Times New Roman" w:cs="Times New Roman"/>
          <w:sz w:val="22"/>
          <w:szCs w:val="22"/>
        </w:rPr>
        <w:t>уполномочен</w:t>
      </w:r>
      <w:proofErr w:type="gramEnd"/>
      <w:r w:rsidRPr="006B6E99">
        <w:rPr>
          <w:rFonts w:ascii="Times New Roman" w:hAnsi="Times New Roman" w:cs="Times New Roman"/>
          <w:sz w:val="22"/>
          <w:szCs w:val="22"/>
        </w:rPr>
        <w:t xml:space="preserve"> _____________________________________________</w:t>
      </w:r>
    </w:p>
    <w:p w:rsidR="00D256F1" w:rsidRPr="006B6E99" w:rsidRDefault="00D256F1" w:rsidP="00D256F1">
      <w:pPr>
        <w:pStyle w:val="310"/>
        <w:tabs>
          <w:tab w:val="clear" w:pos="0"/>
          <w:tab w:val="clear" w:pos="567"/>
          <w:tab w:val="clear" w:pos="1133"/>
          <w:tab w:val="clear" w:pos="1699"/>
        </w:tabs>
        <w:spacing w:before="0" w:after="0"/>
        <w:rPr>
          <w:b w:val="0"/>
          <w:sz w:val="18"/>
          <w:szCs w:val="18"/>
        </w:rPr>
      </w:pPr>
      <w:r w:rsidRPr="006B6E99">
        <w:rPr>
          <w:b w:val="0"/>
          <w:sz w:val="18"/>
          <w:szCs w:val="18"/>
        </w:rPr>
        <w:t xml:space="preserve">                                                                                                               (Ф.И.О., телефон сотрудника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Все сведения о проведении запроса предложений просим сообщать уполномоченному лицу.</w:t>
      </w:r>
    </w:p>
    <w:p w:rsidR="00D256F1" w:rsidRPr="006B6E99" w:rsidRDefault="00D256F1" w:rsidP="00D256F1">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rsidR="00D256F1" w:rsidRPr="006B6E99" w:rsidRDefault="00D256F1" w:rsidP="00D256F1">
      <w:pPr>
        <w:pStyle w:val="af1"/>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 Корреспонденцию в наш адрес просим направлять по адресу: ___________________________________</w:t>
      </w:r>
    </w:p>
    <w:p w:rsidR="00D256F1" w:rsidRPr="006B6E99" w:rsidRDefault="00D256F1" w:rsidP="00D256F1">
      <w:pPr>
        <w:pStyle w:val="af1"/>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________________________________________________________________________________________.</w:t>
      </w:r>
    </w:p>
    <w:p w:rsidR="00D256F1" w:rsidRPr="006B6E99" w:rsidRDefault="00D256F1" w:rsidP="00D256F1">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10. К настоящей заявке прилагаются документы согласно описи.</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М.П.</w:t>
      </w:r>
    </w:p>
    <w:p w:rsidR="00D256F1" w:rsidRPr="006B6E99" w:rsidRDefault="00D256F1" w:rsidP="00D256F1">
      <w:pPr>
        <w:jc w:val="both"/>
        <w:rPr>
          <w:rFonts w:ascii="Times New Roman" w:hAnsi="Times New Roman" w:cs="Times New Roman"/>
          <w:sz w:val="24"/>
          <w:szCs w:val="24"/>
        </w:rPr>
        <w:sectPr w:rsidR="00D256F1" w:rsidRPr="006B6E99" w:rsidSect="00E339C7">
          <w:footerReference w:type="even" r:id="rId9"/>
          <w:footerReference w:type="default" r:id="rId10"/>
          <w:footnotePr>
            <w:pos w:val="beneathText"/>
          </w:footnotePr>
          <w:pgSz w:w="11905" w:h="16837"/>
          <w:pgMar w:top="1276" w:right="848" w:bottom="1135" w:left="1134" w:header="181" w:footer="329" w:gutter="0"/>
          <w:cols w:space="720"/>
          <w:titlePg/>
          <w:docGrid w:linePitch="360"/>
        </w:sectPr>
      </w:pPr>
    </w:p>
    <w:p w:rsidR="00D256F1" w:rsidRPr="006B6E99" w:rsidRDefault="00D256F1" w:rsidP="00D256F1">
      <w:pPr>
        <w:pageBreakBefore/>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 xml:space="preserve">3.3. ФОРМА ПРЕДЛОЖЕНИЯ О </w:t>
      </w:r>
      <w:r w:rsidR="00312360" w:rsidRPr="006B6E99">
        <w:rPr>
          <w:rFonts w:ascii="Times New Roman" w:hAnsi="Times New Roman" w:cs="Times New Roman"/>
          <w:b/>
          <w:sz w:val="22"/>
          <w:szCs w:val="22"/>
        </w:rPr>
        <w:t>КВАЛИФИКАЦИИ УЧАСТНИКА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jc w:val="center"/>
        <w:rPr>
          <w:b/>
          <w:sz w:val="22"/>
          <w:szCs w:val="22"/>
        </w:rPr>
      </w:pPr>
      <w:r w:rsidRPr="006B6E99">
        <w:rPr>
          <w:b/>
          <w:sz w:val="22"/>
          <w:szCs w:val="22"/>
        </w:rPr>
        <w:t xml:space="preserve">ПРЕДЛОЖЕНИЕ О </w:t>
      </w:r>
      <w:r w:rsidR="00312360" w:rsidRPr="006B6E99">
        <w:rPr>
          <w:b/>
          <w:sz w:val="22"/>
          <w:szCs w:val="22"/>
        </w:rPr>
        <w:t>КВАЛИФИКАЦИИ УЧАСТНИКА ЗАПРОСА ПРЕДЛОЖЕНИЙ</w:t>
      </w:r>
    </w:p>
    <w:p w:rsidR="00D256F1" w:rsidRPr="006B6E99" w:rsidRDefault="00D256F1" w:rsidP="00D256F1">
      <w:pPr>
        <w:pStyle w:val="a9"/>
        <w:tabs>
          <w:tab w:val="clear" w:pos="4153"/>
          <w:tab w:val="clear" w:pos="8306"/>
        </w:tabs>
        <w:jc w:val="both"/>
        <w:rPr>
          <w:sz w:val="22"/>
          <w:szCs w:val="22"/>
        </w:rPr>
      </w:pP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4"/>
          <w:szCs w:val="24"/>
        </w:rPr>
        <w:t xml:space="preserve">Исполняя наши обязательства и изучив закупочную документацию </w:t>
      </w:r>
      <w:r w:rsidR="00312360" w:rsidRPr="006B6E99">
        <w:rPr>
          <w:rFonts w:ascii="Times New Roman" w:hAnsi="Times New Roman" w:cs="Times New Roman"/>
          <w:sz w:val="24"/>
          <w:szCs w:val="24"/>
        </w:rPr>
        <w:t xml:space="preserve">на </w:t>
      </w:r>
      <w:r w:rsidR="00427F50" w:rsidRPr="00427F50">
        <w:rPr>
          <w:rFonts w:ascii="Times New Roman" w:hAnsi="Times New Roman" w:cs="Times New Roman"/>
          <w:bCs/>
          <w:sz w:val="24"/>
          <w:szCs w:val="24"/>
        </w:rPr>
        <w:t xml:space="preserve">право заключения договора </w:t>
      </w:r>
      <w:r w:rsidR="009263A9" w:rsidRPr="009263A9">
        <w:rPr>
          <w:rFonts w:ascii="Times New Roman" w:hAnsi="Times New Roman" w:cs="Times New Roman"/>
          <w:bCs/>
          <w:sz w:val="24"/>
          <w:szCs w:val="24"/>
        </w:rPr>
        <w:t xml:space="preserve">на </w:t>
      </w:r>
      <w:r w:rsidR="00BF255B" w:rsidRPr="00BF255B">
        <w:rPr>
          <w:rFonts w:ascii="Times New Roman" w:hAnsi="Times New Roman" w:cs="Times New Roman"/>
          <w:bCs/>
          <w:sz w:val="24"/>
          <w:szCs w:val="24"/>
        </w:rPr>
        <w:t xml:space="preserve">разработку проектно-сметной документации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bCs/>
          <w:sz w:val="24"/>
          <w:szCs w:val="24"/>
        </w:rPr>
        <w:t>пос</w:t>
      </w:r>
      <w:proofErr w:type="gramStart"/>
      <w:r w:rsidR="00BF255B" w:rsidRPr="00BF255B">
        <w:rPr>
          <w:rFonts w:ascii="Times New Roman" w:hAnsi="Times New Roman" w:cs="Times New Roman"/>
          <w:bCs/>
          <w:sz w:val="24"/>
          <w:szCs w:val="24"/>
        </w:rPr>
        <w:t>.Л</w:t>
      </w:r>
      <w:proofErr w:type="gramEnd"/>
      <w:r w:rsidR="00BF255B" w:rsidRPr="00BF255B">
        <w:rPr>
          <w:rFonts w:ascii="Times New Roman" w:hAnsi="Times New Roman" w:cs="Times New Roman"/>
          <w:bCs/>
          <w:sz w:val="24"/>
          <w:szCs w:val="24"/>
        </w:rPr>
        <w:t>евченко</w:t>
      </w:r>
      <w:proofErr w:type="spellEnd"/>
      <w:r w:rsidR="00BF255B" w:rsidRPr="00BF255B">
        <w:rPr>
          <w:rFonts w:ascii="Times New Roman" w:hAnsi="Times New Roman" w:cs="Times New Roman"/>
          <w:bCs/>
          <w:sz w:val="24"/>
          <w:szCs w:val="24"/>
        </w:rPr>
        <w:t xml:space="preserve"> до БК и от </w:t>
      </w:r>
      <w:proofErr w:type="spellStart"/>
      <w:r w:rsidR="00BF255B" w:rsidRPr="00BF255B">
        <w:rPr>
          <w:rFonts w:ascii="Times New Roman" w:hAnsi="Times New Roman" w:cs="Times New Roman"/>
          <w:bCs/>
          <w:sz w:val="24"/>
          <w:szCs w:val="24"/>
        </w:rPr>
        <w:t>Даутова</w:t>
      </w:r>
      <w:proofErr w:type="spellEnd"/>
      <w:r w:rsidR="00BF255B" w:rsidRPr="00BF255B">
        <w:rPr>
          <w:rFonts w:ascii="Times New Roman" w:hAnsi="Times New Roman" w:cs="Times New Roman"/>
          <w:bCs/>
          <w:sz w:val="24"/>
          <w:szCs w:val="24"/>
        </w:rPr>
        <w:t xml:space="preserve"> до ВОС) с камерой и прибором учета», для нужд ООО «Интеграция»</w:t>
      </w:r>
      <w:r w:rsidRPr="006B6E99">
        <w:rPr>
          <w:rFonts w:ascii="Times New Roman" w:hAnsi="Times New Roman" w:cs="Times New Roman"/>
          <w:bCs/>
          <w:sz w:val="24"/>
          <w:szCs w:val="24"/>
        </w:rPr>
        <w:t>, мы________________________ ___________________</w:t>
      </w:r>
      <w:r w:rsidRPr="006B6E99">
        <w:rPr>
          <w:rFonts w:ascii="Times New Roman" w:hAnsi="Times New Roman" w:cs="Times New Roman"/>
          <w:sz w:val="22"/>
          <w:szCs w:val="22"/>
        </w:rPr>
        <w:t>____________________________________________________________</w:t>
      </w:r>
    </w:p>
    <w:p w:rsidR="00D256F1" w:rsidRPr="006B6E99" w:rsidRDefault="00D256F1" w:rsidP="00D256F1">
      <w:pPr>
        <w:pStyle w:val="a4"/>
        <w:jc w:val="both"/>
        <w:rPr>
          <w:i/>
          <w:sz w:val="18"/>
          <w:szCs w:val="18"/>
        </w:rPr>
      </w:pPr>
      <w:r w:rsidRPr="006B6E99">
        <w:rPr>
          <w:i/>
          <w:sz w:val="18"/>
          <w:szCs w:val="18"/>
        </w:rPr>
        <w:t xml:space="preserve">                            (полное наименование организации-участника запроса предложений по учредительным документам)</w:t>
      </w:r>
    </w:p>
    <w:p w:rsidR="00D256F1" w:rsidRPr="006B6E99" w:rsidRDefault="00D256F1" w:rsidP="00D256F1">
      <w:pPr>
        <w:pStyle w:val="a4"/>
        <w:jc w:val="both"/>
        <w:rPr>
          <w:sz w:val="22"/>
          <w:szCs w:val="22"/>
        </w:rPr>
      </w:pPr>
      <w:r w:rsidRPr="006B6E99">
        <w:rPr>
          <w:sz w:val="22"/>
          <w:szCs w:val="22"/>
        </w:rPr>
        <w:t xml:space="preserve">в лице ________________________________________________________________________________, </w:t>
      </w:r>
    </w:p>
    <w:p w:rsidR="00D256F1" w:rsidRPr="006B6E99" w:rsidRDefault="00D256F1" w:rsidP="00D256F1">
      <w:pPr>
        <w:pStyle w:val="a4"/>
        <w:jc w:val="both"/>
        <w:rPr>
          <w:i/>
          <w:sz w:val="18"/>
          <w:szCs w:val="18"/>
        </w:rPr>
      </w:pPr>
      <w:r w:rsidRPr="006B6E99">
        <w:rPr>
          <w:i/>
          <w:sz w:val="18"/>
          <w:szCs w:val="18"/>
          <w:vertAlign w:val="superscript"/>
        </w:rPr>
        <w:t xml:space="preserve">                                               </w:t>
      </w:r>
      <w:proofErr w:type="gramStart"/>
      <w:r w:rsidRPr="006B6E99">
        <w:rPr>
          <w:i/>
          <w:sz w:val="18"/>
          <w:szCs w:val="18"/>
          <w:vertAlign w:val="superscript"/>
        </w:rPr>
        <w:t>(</w:t>
      </w:r>
      <w:r w:rsidRPr="006B6E99">
        <w:rPr>
          <w:i/>
          <w:sz w:val="18"/>
          <w:szCs w:val="18"/>
        </w:rPr>
        <w:t>наименование должности руководителя, его Фамилия, Имя, Отчество (полностью)</w:t>
      </w:r>
      <w:proofErr w:type="gramEnd"/>
    </w:p>
    <w:p w:rsidR="00D256F1" w:rsidRPr="006B6E99" w:rsidRDefault="00D256F1" w:rsidP="00D256F1">
      <w:pPr>
        <w:pStyle w:val="aff6"/>
        <w:jc w:val="both"/>
        <w:rPr>
          <w:sz w:val="22"/>
          <w:szCs w:val="22"/>
        </w:rPr>
      </w:pPr>
      <w:r w:rsidRPr="006B6E99">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774" w:type="dxa"/>
        <w:tblInd w:w="-34" w:type="dxa"/>
        <w:tblLayout w:type="fixed"/>
        <w:tblLook w:val="0000" w:firstRow="0" w:lastRow="0" w:firstColumn="0" w:lastColumn="0" w:noHBand="0" w:noVBand="0"/>
      </w:tblPr>
      <w:tblGrid>
        <w:gridCol w:w="568"/>
        <w:gridCol w:w="3260"/>
        <w:gridCol w:w="2410"/>
        <w:gridCol w:w="1620"/>
        <w:gridCol w:w="2916"/>
      </w:tblGrid>
      <w:tr w:rsidR="00D256F1" w:rsidRPr="006B6E99" w:rsidTr="002C4B08">
        <w:trPr>
          <w:trHeight w:val="686"/>
        </w:trPr>
        <w:tc>
          <w:tcPr>
            <w:tcW w:w="568" w:type="dxa"/>
            <w:tcBorders>
              <w:top w:val="single" w:sz="4" w:space="0" w:color="000000"/>
              <w:left w:val="single" w:sz="4" w:space="0" w:color="000000"/>
              <w:bottom w:val="single" w:sz="4" w:space="0" w:color="000000"/>
            </w:tcBorders>
          </w:tcPr>
          <w:p w:rsidR="00D256F1" w:rsidRPr="006B6E99" w:rsidRDefault="00D256F1" w:rsidP="00312360">
            <w:pPr>
              <w:snapToGrid w:val="0"/>
              <w:ind w:left="-108" w:right="-83"/>
              <w:jc w:val="center"/>
              <w:rPr>
                <w:rFonts w:ascii="Times New Roman" w:hAnsi="Times New Roman" w:cs="Times New Roman"/>
                <w:b/>
                <w:sz w:val="22"/>
                <w:szCs w:val="22"/>
              </w:rPr>
            </w:pPr>
            <w:r w:rsidRPr="006B6E99">
              <w:rPr>
                <w:rFonts w:ascii="Times New Roman" w:hAnsi="Times New Roman" w:cs="Times New Roman"/>
                <w:b/>
                <w:sz w:val="22"/>
                <w:szCs w:val="22"/>
              </w:rPr>
              <w:t>№</w:t>
            </w:r>
            <w:r w:rsidR="00312360" w:rsidRPr="006B6E99">
              <w:rPr>
                <w:rFonts w:ascii="Times New Roman" w:hAnsi="Times New Roman" w:cs="Times New Roman"/>
                <w:b/>
                <w:sz w:val="22"/>
                <w:szCs w:val="22"/>
              </w:rPr>
              <w:t xml:space="preserve"> </w:t>
            </w:r>
            <w:proofErr w:type="spellStart"/>
            <w:r w:rsidRPr="006B6E99">
              <w:rPr>
                <w:rFonts w:ascii="Times New Roman" w:hAnsi="Times New Roman" w:cs="Times New Roman"/>
                <w:b/>
                <w:sz w:val="22"/>
                <w:szCs w:val="22"/>
              </w:rPr>
              <w:t>п.п</w:t>
            </w:r>
            <w:proofErr w:type="spellEnd"/>
            <w:r w:rsidRPr="006B6E99">
              <w:rPr>
                <w:rFonts w:ascii="Times New Roman" w:hAnsi="Times New Roman" w:cs="Times New Roman"/>
                <w:b/>
                <w:sz w:val="22"/>
                <w:szCs w:val="22"/>
              </w:rPr>
              <w:t>.</w:t>
            </w:r>
          </w:p>
        </w:tc>
        <w:tc>
          <w:tcPr>
            <w:tcW w:w="326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rsidR="00D256F1" w:rsidRPr="006B6E99" w:rsidRDefault="00D256F1" w:rsidP="00E339C7">
            <w:pPr>
              <w:snapToGrid w:val="0"/>
              <w:ind w:left="-5" w:right="-47"/>
              <w:jc w:val="both"/>
              <w:rPr>
                <w:rFonts w:ascii="Times New Roman" w:hAnsi="Times New Roman" w:cs="Times New Roman"/>
                <w:b/>
                <w:sz w:val="22"/>
                <w:szCs w:val="22"/>
              </w:rPr>
            </w:pPr>
            <w:r w:rsidRPr="006B6E99">
              <w:rPr>
                <w:rFonts w:ascii="Times New Roman" w:hAnsi="Times New Roman" w:cs="Times New Roman"/>
                <w:b/>
                <w:sz w:val="22"/>
                <w:szCs w:val="22"/>
              </w:rPr>
              <w:t>Данные участника запроса предложений</w:t>
            </w:r>
          </w:p>
        </w:tc>
        <w:tc>
          <w:tcPr>
            <w:tcW w:w="2916"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Примечание</w:t>
            </w:r>
          </w:p>
        </w:tc>
      </w:tr>
      <w:tr w:rsidR="00312360" w:rsidRPr="006B6E99" w:rsidTr="00312360">
        <w:trPr>
          <w:trHeight w:val="270"/>
        </w:trPr>
        <w:tc>
          <w:tcPr>
            <w:tcW w:w="568" w:type="dxa"/>
            <w:tcBorders>
              <w:top w:val="single" w:sz="4" w:space="0" w:color="000000"/>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w:t>
            </w:r>
          </w:p>
        </w:tc>
        <w:tc>
          <w:tcPr>
            <w:tcW w:w="7290" w:type="dxa"/>
            <w:gridSpan w:val="3"/>
            <w:tcBorders>
              <w:top w:val="single" w:sz="4" w:space="0" w:color="000000"/>
              <w:left w:val="single" w:sz="4" w:space="0" w:color="000000"/>
              <w:bottom w:val="single" w:sz="4" w:space="0" w:color="auto"/>
            </w:tcBorders>
          </w:tcPr>
          <w:p w:rsidR="00312360" w:rsidRPr="006B6E99" w:rsidRDefault="00312360" w:rsidP="00E339C7">
            <w:pPr>
              <w:pStyle w:val="a4"/>
              <w:snapToGrid w:val="0"/>
              <w:jc w:val="both"/>
              <w:rPr>
                <w:sz w:val="22"/>
                <w:szCs w:val="22"/>
              </w:rPr>
            </w:pPr>
            <w:r w:rsidRPr="006B6E99">
              <w:rPr>
                <w:b/>
                <w:sz w:val="22"/>
                <w:szCs w:val="22"/>
              </w:rPr>
              <w:t>Квалификация участника запроса предложений</w:t>
            </w:r>
          </w:p>
        </w:tc>
        <w:tc>
          <w:tcPr>
            <w:tcW w:w="2916" w:type="dxa"/>
            <w:tcBorders>
              <w:top w:val="single" w:sz="4" w:space="0" w:color="000000"/>
              <w:left w:val="single" w:sz="4" w:space="0" w:color="000000"/>
              <w:bottom w:val="single" w:sz="4" w:space="0" w:color="auto"/>
              <w:right w:val="single" w:sz="4" w:space="0" w:color="000000"/>
            </w:tcBorders>
          </w:tcPr>
          <w:p w:rsidR="00312360" w:rsidRPr="006B6E99" w:rsidRDefault="00312360" w:rsidP="00E339C7">
            <w:pPr>
              <w:pStyle w:val="a4"/>
              <w:snapToGrid w:val="0"/>
              <w:jc w:val="both"/>
              <w:rPr>
                <w:i/>
                <w:sz w:val="22"/>
                <w:szCs w:val="22"/>
              </w:rPr>
            </w:pPr>
          </w:p>
        </w:tc>
      </w:tr>
      <w:tr w:rsidR="00427F50" w:rsidRPr="006B6E99" w:rsidTr="00427F50">
        <w:trPr>
          <w:trHeight w:val="1095"/>
        </w:trPr>
        <w:tc>
          <w:tcPr>
            <w:tcW w:w="568" w:type="dxa"/>
            <w:tcBorders>
              <w:top w:val="single" w:sz="4" w:space="0" w:color="auto"/>
              <w:left w:val="single" w:sz="4" w:space="0" w:color="000000"/>
              <w:bottom w:val="single" w:sz="4" w:space="0" w:color="auto"/>
            </w:tcBorders>
          </w:tcPr>
          <w:p w:rsidR="00427F50" w:rsidRPr="006B6E99" w:rsidRDefault="00427F50" w:rsidP="00427F50">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1.1.</w:t>
            </w:r>
          </w:p>
        </w:tc>
        <w:tc>
          <w:tcPr>
            <w:tcW w:w="3260" w:type="dxa"/>
            <w:tcBorders>
              <w:top w:val="single" w:sz="4" w:space="0" w:color="auto"/>
              <w:left w:val="single" w:sz="4" w:space="0" w:color="000000"/>
              <w:bottom w:val="single" w:sz="4" w:space="0" w:color="auto"/>
            </w:tcBorders>
            <w:vAlign w:val="center"/>
          </w:tcPr>
          <w:p w:rsidR="00427F50" w:rsidRPr="006B6E99" w:rsidRDefault="00427F50" w:rsidP="00427F50">
            <w:pPr>
              <w:tabs>
                <w:tab w:val="num" w:pos="660"/>
              </w:tabs>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общий опыт организации на рынке аналогичных работ/услуг</w:t>
            </w:r>
          </w:p>
        </w:tc>
        <w:tc>
          <w:tcPr>
            <w:tcW w:w="2410" w:type="dxa"/>
            <w:tcBorders>
              <w:top w:val="single" w:sz="4" w:space="0" w:color="auto"/>
              <w:left w:val="single" w:sz="4" w:space="0" w:color="000000"/>
              <w:bottom w:val="single" w:sz="4" w:space="0" w:color="auto"/>
            </w:tcBorders>
          </w:tcPr>
          <w:p w:rsidR="00427F50" w:rsidRPr="006B4134" w:rsidRDefault="00427F50" w:rsidP="00427F50">
            <w:pPr>
              <w:jc w:val="both"/>
              <w:rPr>
                <w:rFonts w:ascii="Times New Roman" w:hAnsi="Times New Roman" w:cs="Times New Roman"/>
                <w:i/>
                <w:color w:val="000000"/>
                <w:sz w:val="22"/>
                <w:szCs w:val="20"/>
              </w:rPr>
            </w:pPr>
            <w:r w:rsidRPr="006B4134">
              <w:rPr>
                <w:rFonts w:ascii="Times New Roman" w:hAnsi="Times New Roman" w:cs="Times New Roman"/>
                <w:i/>
                <w:sz w:val="22"/>
                <w:szCs w:val="20"/>
              </w:rPr>
              <w:t>Оценивается количество лет на рынке</w:t>
            </w:r>
            <w:r w:rsidRPr="006B4134">
              <w:rPr>
                <w:rFonts w:ascii="Times New Roman" w:hAnsi="Times New Roman" w:cs="Times New Roman"/>
                <w:bCs/>
                <w:i/>
                <w:color w:val="000000"/>
                <w:sz w:val="22"/>
                <w:szCs w:val="20"/>
              </w:rPr>
              <w:t xml:space="preserve"> </w:t>
            </w:r>
          </w:p>
        </w:tc>
        <w:tc>
          <w:tcPr>
            <w:tcW w:w="1620" w:type="dxa"/>
            <w:tcBorders>
              <w:top w:val="single" w:sz="4" w:space="0" w:color="auto"/>
              <w:left w:val="single" w:sz="4" w:space="0" w:color="000000"/>
              <w:bottom w:val="single" w:sz="4" w:space="0" w:color="auto"/>
            </w:tcBorders>
          </w:tcPr>
          <w:p w:rsidR="00427F50" w:rsidRPr="006B6E99" w:rsidRDefault="00427F50" w:rsidP="00427F50">
            <w:pPr>
              <w:snapToGrid w:val="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auto"/>
              <w:right w:val="single" w:sz="4" w:space="0" w:color="000000"/>
            </w:tcBorders>
          </w:tcPr>
          <w:p w:rsidR="00427F50" w:rsidRPr="006B6E99" w:rsidRDefault="00427F50" w:rsidP="00427F50">
            <w:pPr>
              <w:tabs>
                <w:tab w:val="left" w:pos="400"/>
              </w:tabs>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первой и последней страницами договоров на оказание аналогичных</w:t>
            </w:r>
            <w:r>
              <w:rPr>
                <w:rFonts w:ascii="Times New Roman" w:hAnsi="Times New Roman" w:cs="Times New Roman"/>
                <w:i/>
                <w:sz w:val="22"/>
                <w:szCs w:val="20"/>
              </w:rPr>
              <w:t xml:space="preserve"> работ/</w:t>
            </w:r>
            <w:r w:rsidRPr="006B6E99">
              <w:rPr>
                <w:rFonts w:ascii="Times New Roman" w:hAnsi="Times New Roman" w:cs="Times New Roman"/>
                <w:i/>
                <w:sz w:val="22"/>
                <w:szCs w:val="20"/>
              </w:rPr>
              <w:t xml:space="preserve">услуг за </w:t>
            </w:r>
            <w:proofErr w:type="gramStart"/>
            <w:r w:rsidRPr="006B6E99">
              <w:rPr>
                <w:rFonts w:ascii="Times New Roman" w:hAnsi="Times New Roman" w:cs="Times New Roman"/>
                <w:i/>
                <w:sz w:val="22"/>
                <w:szCs w:val="20"/>
              </w:rPr>
              <w:t>последние</w:t>
            </w:r>
            <w:proofErr w:type="gramEnd"/>
            <w:r w:rsidRPr="006B6E99">
              <w:rPr>
                <w:rFonts w:ascii="Times New Roman" w:hAnsi="Times New Roman" w:cs="Times New Roman"/>
                <w:i/>
                <w:sz w:val="22"/>
                <w:szCs w:val="20"/>
              </w:rPr>
              <w:t xml:space="preserve"> 24 месяца (Приложение 1)</w:t>
            </w:r>
          </w:p>
        </w:tc>
      </w:tr>
      <w:tr w:rsidR="00427F50" w:rsidRPr="006B6E99" w:rsidTr="00427F50">
        <w:trPr>
          <w:trHeight w:val="215"/>
        </w:trPr>
        <w:tc>
          <w:tcPr>
            <w:tcW w:w="568" w:type="dxa"/>
            <w:tcBorders>
              <w:top w:val="single" w:sz="4" w:space="0" w:color="auto"/>
              <w:left w:val="single" w:sz="4" w:space="0" w:color="000000"/>
              <w:bottom w:val="single" w:sz="4" w:space="0" w:color="000000"/>
            </w:tcBorders>
          </w:tcPr>
          <w:p w:rsidR="00427F50" w:rsidRPr="006B6E99" w:rsidRDefault="00427F50" w:rsidP="00427F50">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1.2.</w:t>
            </w:r>
          </w:p>
        </w:tc>
        <w:tc>
          <w:tcPr>
            <w:tcW w:w="3260" w:type="dxa"/>
            <w:tcBorders>
              <w:top w:val="single" w:sz="4" w:space="0" w:color="auto"/>
              <w:left w:val="single" w:sz="4" w:space="0" w:color="000000"/>
              <w:bottom w:val="single" w:sz="4" w:space="0" w:color="000000"/>
            </w:tcBorders>
            <w:vAlign w:val="center"/>
          </w:tcPr>
          <w:p w:rsidR="00427F50" w:rsidRPr="006B6E99" w:rsidRDefault="00427F50" w:rsidP="00427F50">
            <w:pPr>
              <w:tabs>
                <w:tab w:val="num" w:pos="660"/>
              </w:tabs>
              <w:textAlignment w:val="baseline"/>
              <w:rPr>
                <w:rFonts w:ascii="Times New Roman" w:hAnsi="Times New Roman" w:cs="Times New Roman"/>
                <w:sz w:val="24"/>
                <w:szCs w:val="24"/>
              </w:rPr>
            </w:pPr>
            <w:r w:rsidRPr="006B6E99">
              <w:rPr>
                <w:rFonts w:ascii="Times New Roman" w:hAnsi="Times New Roman" w:cs="Times New Roman"/>
                <w:sz w:val="24"/>
                <w:szCs w:val="24"/>
              </w:rPr>
              <w:t xml:space="preserve">опыт выполнения аналогичных </w:t>
            </w:r>
            <w:r>
              <w:rPr>
                <w:rFonts w:ascii="Times New Roman" w:hAnsi="Times New Roman" w:cs="Times New Roman"/>
                <w:sz w:val="24"/>
                <w:szCs w:val="24"/>
              </w:rPr>
              <w:t>работ</w:t>
            </w:r>
          </w:p>
        </w:tc>
        <w:tc>
          <w:tcPr>
            <w:tcW w:w="2410" w:type="dxa"/>
            <w:tcBorders>
              <w:top w:val="single" w:sz="4" w:space="0" w:color="auto"/>
              <w:left w:val="single" w:sz="4" w:space="0" w:color="000000"/>
              <w:bottom w:val="single" w:sz="4" w:space="0" w:color="000000"/>
            </w:tcBorders>
          </w:tcPr>
          <w:p w:rsidR="00427F50" w:rsidRPr="006B4134" w:rsidRDefault="00427F50" w:rsidP="00427F50">
            <w:pPr>
              <w:pStyle w:val="1"/>
              <w:spacing w:before="0"/>
              <w:jc w:val="both"/>
              <w:rPr>
                <w:rFonts w:ascii="Times New Roman" w:hAnsi="Times New Roman" w:cs="Times New Roman"/>
                <w:b w:val="0"/>
                <w:i/>
                <w:sz w:val="22"/>
                <w:szCs w:val="20"/>
              </w:rPr>
            </w:pPr>
            <w:r w:rsidRPr="006B4134">
              <w:rPr>
                <w:rFonts w:ascii="Times New Roman" w:hAnsi="Times New Roman" w:cs="Times New Roman"/>
                <w:b w:val="0"/>
                <w:bCs/>
                <w:i/>
                <w:color w:val="000000"/>
                <w:sz w:val="22"/>
                <w:szCs w:val="20"/>
              </w:rPr>
              <w:t>Оценивается количество выполнения аналогичных договоров</w:t>
            </w:r>
          </w:p>
        </w:tc>
        <w:tc>
          <w:tcPr>
            <w:tcW w:w="1620" w:type="dxa"/>
            <w:tcBorders>
              <w:top w:val="single" w:sz="4" w:space="0" w:color="auto"/>
              <w:left w:val="single" w:sz="4" w:space="0" w:color="000000"/>
              <w:bottom w:val="single" w:sz="4" w:space="0" w:color="000000"/>
            </w:tcBorders>
          </w:tcPr>
          <w:p w:rsidR="00427F50" w:rsidRPr="006B6E99" w:rsidRDefault="00427F50" w:rsidP="00427F50">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427F50" w:rsidRPr="006B6E99" w:rsidRDefault="00427F50" w:rsidP="00427F50">
            <w:pPr>
              <w:tabs>
                <w:tab w:val="left" w:pos="400"/>
              </w:tabs>
              <w:snapToGrid w:val="0"/>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427F50" w:rsidRPr="006B6E99" w:rsidTr="005B1676">
        <w:trPr>
          <w:trHeight w:val="215"/>
        </w:trPr>
        <w:tc>
          <w:tcPr>
            <w:tcW w:w="568" w:type="dxa"/>
            <w:tcBorders>
              <w:top w:val="single" w:sz="4" w:space="0" w:color="auto"/>
              <w:left w:val="single" w:sz="4" w:space="0" w:color="000000"/>
              <w:bottom w:val="single" w:sz="4" w:space="0" w:color="000000"/>
            </w:tcBorders>
          </w:tcPr>
          <w:p w:rsidR="00427F50" w:rsidRPr="006B6E99" w:rsidRDefault="00427F50" w:rsidP="00427F50">
            <w:pPr>
              <w:snapToGrid w:val="0"/>
              <w:jc w:val="both"/>
              <w:rPr>
                <w:rFonts w:ascii="Times New Roman" w:hAnsi="Times New Roman" w:cs="Times New Roman"/>
                <w:b/>
                <w:sz w:val="22"/>
                <w:szCs w:val="22"/>
              </w:rPr>
            </w:pPr>
            <w:r>
              <w:rPr>
                <w:rFonts w:ascii="Times New Roman" w:hAnsi="Times New Roman" w:cs="Times New Roman"/>
                <w:b/>
                <w:sz w:val="22"/>
                <w:szCs w:val="22"/>
              </w:rPr>
              <w:t>1.3.</w:t>
            </w:r>
          </w:p>
        </w:tc>
        <w:tc>
          <w:tcPr>
            <w:tcW w:w="3260" w:type="dxa"/>
            <w:tcBorders>
              <w:top w:val="single" w:sz="4" w:space="0" w:color="auto"/>
              <w:left w:val="single" w:sz="4" w:space="0" w:color="000000"/>
              <w:bottom w:val="single" w:sz="4" w:space="0" w:color="000000"/>
            </w:tcBorders>
            <w:vAlign w:val="center"/>
          </w:tcPr>
          <w:p w:rsidR="00427F50" w:rsidRPr="006B6E99" w:rsidRDefault="00427F50" w:rsidP="00427F50">
            <w:pPr>
              <w:tabs>
                <w:tab w:val="num" w:pos="660"/>
              </w:tabs>
              <w:textAlignment w:val="baseline"/>
              <w:rPr>
                <w:rFonts w:ascii="Times New Roman" w:hAnsi="Times New Roman" w:cs="Times New Roman"/>
                <w:sz w:val="24"/>
                <w:szCs w:val="24"/>
              </w:rPr>
            </w:pPr>
            <w:r w:rsidRPr="00CA3057">
              <w:rPr>
                <w:rFonts w:ascii="Times New Roman" w:hAnsi="Times New Roman" w:cs="Times New Roman"/>
                <w:sz w:val="24"/>
                <w:szCs w:val="24"/>
              </w:rPr>
              <w:t>Срок выполнения работ</w:t>
            </w:r>
          </w:p>
        </w:tc>
        <w:tc>
          <w:tcPr>
            <w:tcW w:w="2410" w:type="dxa"/>
            <w:tcBorders>
              <w:top w:val="single" w:sz="4" w:space="0" w:color="auto"/>
              <w:left w:val="single" w:sz="4" w:space="0" w:color="000000"/>
              <w:bottom w:val="single" w:sz="4" w:space="0" w:color="000000"/>
            </w:tcBorders>
            <w:vAlign w:val="center"/>
          </w:tcPr>
          <w:p w:rsidR="00427F50" w:rsidRPr="00CA3057" w:rsidRDefault="00427F50" w:rsidP="00427F50">
            <w:pPr>
              <w:ind w:left="33"/>
              <w:rPr>
                <w:rFonts w:ascii="Times New Roman" w:hAnsi="Times New Roman" w:cs="Times New Roman"/>
                <w:i/>
                <w:kern w:val="1"/>
                <w:sz w:val="24"/>
                <w:szCs w:val="24"/>
                <w:lang w:eastAsia="ar-SA"/>
              </w:rPr>
            </w:pPr>
            <w:r>
              <w:rPr>
                <w:rFonts w:ascii="Times New Roman" w:hAnsi="Times New Roman" w:cs="Times New Roman"/>
                <w:i/>
                <w:kern w:val="1"/>
                <w:sz w:val="24"/>
                <w:szCs w:val="24"/>
                <w:lang w:eastAsia="ar-SA"/>
              </w:rPr>
              <w:t>Оценивается с</w:t>
            </w:r>
            <w:r w:rsidRPr="00CA3057">
              <w:rPr>
                <w:rFonts w:ascii="Times New Roman" w:hAnsi="Times New Roman" w:cs="Times New Roman"/>
                <w:i/>
                <w:kern w:val="1"/>
                <w:sz w:val="24"/>
                <w:szCs w:val="24"/>
                <w:lang w:eastAsia="ar-SA"/>
              </w:rPr>
              <w:t>рок выполнения работ</w:t>
            </w:r>
          </w:p>
        </w:tc>
        <w:tc>
          <w:tcPr>
            <w:tcW w:w="1620" w:type="dxa"/>
            <w:tcBorders>
              <w:top w:val="single" w:sz="4" w:space="0" w:color="auto"/>
              <w:left w:val="single" w:sz="4" w:space="0" w:color="000000"/>
              <w:bottom w:val="single" w:sz="4" w:space="0" w:color="000000"/>
            </w:tcBorders>
          </w:tcPr>
          <w:p w:rsidR="00427F50" w:rsidRPr="006B6E99" w:rsidRDefault="00427F50" w:rsidP="00427F50">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427F50" w:rsidRPr="006B6E99" w:rsidRDefault="00427F50" w:rsidP="00427F50">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Представляется график проведения работ</w:t>
            </w:r>
          </w:p>
        </w:tc>
      </w:tr>
      <w:tr w:rsidR="009624A7" w:rsidRPr="006B6E99" w:rsidTr="002C4B08">
        <w:trPr>
          <w:trHeight w:val="268"/>
        </w:trPr>
        <w:tc>
          <w:tcPr>
            <w:tcW w:w="568" w:type="dxa"/>
            <w:tcBorders>
              <w:top w:val="single" w:sz="4" w:space="0" w:color="auto"/>
              <w:left w:val="single" w:sz="4" w:space="0" w:color="000000"/>
              <w:bottom w:val="single" w:sz="4" w:space="0" w:color="000000"/>
            </w:tcBorders>
          </w:tcPr>
          <w:p w:rsidR="00672B3F" w:rsidRPr="006B6E99" w:rsidRDefault="002C4B08" w:rsidP="00E339C7">
            <w:pPr>
              <w:pStyle w:val="a4"/>
              <w:snapToGrid w:val="0"/>
              <w:jc w:val="both"/>
              <w:rPr>
                <w:b/>
                <w:sz w:val="22"/>
                <w:szCs w:val="22"/>
              </w:rPr>
            </w:pPr>
            <w:r w:rsidRPr="006B6E99">
              <w:rPr>
                <w:b/>
                <w:sz w:val="22"/>
                <w:szCs w:val="22"/>
              </w:rPr>
              <w:t>2</w:t>
            </w:r>
            <w:r w:rsidR="00672B3F" w:rsidRPr="006B6E99">
              <w:rPr>
                <w:b/>
                <w:sz w:val="22"/>
                <w:szCs w:val="22"/>
              </w:rPr>
              <w:t xml:space="preserve">. </w:t>
            </w:r>
          </w:p>
        </w:tc>
        <w:tc>
          <w:tcPr>
            <w:tcW w:w="3260" w:type="dxa"/>
            <w:tcBorders>
              <w:top w:val="single" w:sz="4" w:space="0" w:color="auto"/>
              <w:left w:val="single" w:sz="4" w:space="0" w:color="000000"/>
              <w:bottom w:val="single" w:sz="4" w:space="0" w:color="000000"/>
            </w:tcBorders>
          </w:tcPr>
          <w:p w:rsidR="00672B3F" w:rsidRPr="006B6E99" w:rsidRDefault="002C4B08" w:rsidP="002C4B08">
            <w:pPr>
              <w:rPr>
                <w:rFonts w:ascii="Times New Roman" w:hAnsi="Times New Roman" w:cs="Times New Roman"/>
                <w:b/>
                <w:sz w:val="22"/>
                <w:szCs w:val="22"/>
              </w:rPr>
            </w:pPr>
            <w:r w:rsidRPr="006B6E99">
              <w:rPr>
                <w:rFonts w:ascii="Times New Roman" w:hAnsi="Times New Roman" w:cs="Times New Roman"/>
                <w:b/>
                <w:sz w:val="24"/>
                <w:szCs w:val="24"/>
              </w:rPr>
              <w:t>Цена договора</w:t>
            </w:r>
          </w:p>
        </w:tc>
        <w:tc>
          <w:tcPr>
            <w:tcW w:w="2410" w:type="dxa"/>
            <w:tcBorders>
              <w:top w:val="single" w:sz="4" w:space="0" w:color="auto"/>
              <w:left w:val="single" w:sz="4" w:space="0" w:color="000000"/>
              <w:bottom w:val="single" w:sz="4" w:space="0" w:color="000000"/>
            </w:tcBorders>
          </w:tcPr>
          <w:p w:rsidR="00672B3F" w:rsidRPr="006B6E99" w:rsidRDefault="00672B3F" w:rsidP="00672B3F">
            <w:pPr>
              <w:jc w:val="both"/>
              <w:rPr>
                <w:rFonts w:ascii="Times New Roman" w:hAnsi="Times New Roman" w:cs="Times New Roman"/>
                <w:b/>
                <w:i/>
                <w:sz w:val="22"/>
                <w:szCs w:val="22"/>
              </w:rPr>
            </w:pPr>
          </w:p>
        </w:tc>
        <w:tc>
          <w:tcPr>
            <w:tcW w:w="1620" w:type="dxa"/>
            <w:tcBorders>
              <w:top w:val="single" w:sz="4" w:space="0" w:color="auto"/>
              <w:left w:val="single" w:sz="4" w:space="0" w:color="000000"/>
              <w:bottom w:val="single" w:sz="4" w:space="0" w:color="000000"/>
            </w:tcBorders>
          </w:tcPr>
          <w:p w:rsidR="00672B3F" w:rsidRPr="006B6E99" w:rsidRDefault="00672B3F" w:rsidP="00E339C7">
            <w:pPr>
              <w:snapToGrid w:val="0"/>
              <w:ind w:left="720"/>
              <w:jc w:val="both"/>
              <w:rPr>
                <w:rFonts w:ascii="Times New Roman" w:hAnsi="Times New Roman" w:cs="Times New Roman"/>
                <w:b/>
                <w:sz w:val="22"/>
                <w:szCs w:val="22"/>
              </w:rPr>
            </w:pPr>
          </w:p>
        </w:tc>
        <w:tc>
          <w:tcPr>
            <w:tcW w:w="2916" w:type="dxa"/>
            <w:tcBorders>
              <w:top w:val="single" w:sz="4" w:space="0" w:color="auto"/>
              <w:left w:val="single" w:sz="4" w:space="0" w:color="000000"/>
              <w:bottom w:val="single" w:sz="4" w:space="0" w:color="000000"/>
              <w:right w:val="single" w:sz="4" w:space="0" w:color="000000"/>
            </w:tcBorders>
          </w:tcPr>
          <w:p w:rsidR="00672B3F" w:rsidRPr="006B6E99" w:rsidRDefault="00672B3F" w:rsidP="00672B3F">
            <w:pPr>
              <w:tabs>
                <w:tab w:val="left" w:pos="400"/>
              </w:tabs>
              <w:snapToGrid w:val="0"/>
              <w:rPr>
                <w:rFonts w:ascii="Times New Roman" w:hAnsi="Times New Roman" w:cs="Times New Roman"/>
                <w:b/>
                <w:i/>
                <w:sz w:val="22"/>
                <w:szCs w:val="22"/>
              </w:rPr>
            </w:pPr>
          </w:p>
        </w:tc>
      </w:tr>
    </w:tbl>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312360" w:rsidRPr="006B6E99" w:rsidRDefault="00312360" w:rsidP="00D256F1">
      <w:pPr>
        <w:jc w:val="both"/>
        <w:rPr>
          <w:rFonts w:ascii="Times New Roman" w:hAnsi="Times New Roman" w:cs="Times New Roman"/>
          <w:b/>
          <w:i/>
          <w:u w:val="single"/>
        </w:rPr>
      </w:pPr>
    </w:p>
    <w:p w:rsidR="00D256F1" w:rsidRPr="006B6E99" w:rsidRDefault="00D256F1" w:rsidP="00D256F1">
      <w:pPr>
        <w:jc w:val="both"/>
        <w:rPr>
          <w:rFonts w:ascii="Times New Roman" w:hAnsi="Times New Roman" w:cs="Times New Roman"/>
          <w:b/>
          <w:i/>
        </w:rPr>
      </w:pPr>
      <w:r w:rsidRPr="006B6E99">
        <w:rPr>
          <w:rFonts w:ascii="Times New Roman" w:hAnsi="Times New Roman" w:cs="Times New Roman"/>
          <w:b/>
          <w:i/>
          <w:u w:val="single"/>
        </w:rPr>
        <w:t>Примечание:</w:t>
      </w:r>
      <w:r w:rsidRPr="006B6E99">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D256F1" w:rsidRPr="006B6E99" w:rsidRDefault="00D256F1" w:rsidP="00D256F1">
      <w:pPr>
        <w:pStyle w:val="aff6"/>
        <w:jc w:val="both"/>
        <w:rPr>
          <w:sz w:val="22"/>
          <w:szCs w:val="22"/>
        </w:rPr>
      </w:pPr>
    </w:p>
    <w:p w:rsidR="002C4B08" w:rsidRPr="006B6E99" w:rsidRDefault="002C4B08">
      <w:pPr>
        <w:widowControl/>
        <w:autoSpaceDE/>
        <w:autoSpaceDN/>
        <w:adjustRightInd/>
        <w:spacing w:after="200" w:line="276" w:lineRule="auto"/>
        <w:rPr>
          <w:rFonts w:ascii="Times New Roman" w:hAnsi="Times New Roman" w:cs="Times New Roman"/>
          <w:sz w:val="22"/>
          <w:szCs w:val="22"/>
        </w:rPr>
      </w:pPr>
      <w:r w:rsidRPr="006B6E99">
        <w:rPr>
          <w:rFonts w:ascii="Times New Roman" w:hAnsi="Times New Roman" w:cs="Times New Roman"/>
          <w:sz w:val="22"/>
          <w:szCs w:val="22"/>
        </w:rPr>
        <w:br w:type="page"/>
      </w:r>
    </w:p>
    <w:p w:rsidR="00D256F1" w:rsidRPr="006B6E99" w:rsidRDefault="00D256F1" w:rsidP="00D256F1">
      <w:pPr>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3.4. ФОРМА ПРЕДЛОЖЕНИЯ О ЦЕНЕ ДОГОВОРА</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shd w:val="clear" w:color="auto" w:fill="FFFFFF"/>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rPr>
          <w:sz w:val="22"/>
          <w:szCs w:val="22"/>
        </w:rPr>
      </w:pPr>
    </w:p>
    <w:p w:rsidR="00D256F1" w:rsidRPr="006B6E99" w:rsidRDefault="00D256F1" w:rsidP="00D256F1">
      <w:pPr>
        <w:pStyle w:val="210"/>
        <w:tabs>
          <w:tab w:val="clear" w:pos="567"/>
        </w:tabs>
        <w:spacing w:after="0"/>
        <w:jc w:val="center"/>
        <w:rPr>
          <w:b/>
          <w:sz w:val="22"/>
          <w:szCs w:val="22"/>
        </w:rPr>
      </w:pPr>
      <w:r w:rsidRPr="006B6E99">
        <w:rPr>
          <w:b/>
          <w:sz w:val="22"/>
          <w:szCs w:val="22"/>
        </w:rPr>
        <w:t>ПРЕДЛОЖЕНИЕ О ЦЕНЕ ДОГОВОРА</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ab/>
      </w: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2"/>
          <w:szCs w:val="22"/>
        </w:rPr>
        <w:t xml:space="preserve">Исполняя наши обязательства и изучив закупочную документацию на </w:t>
      </w:r>
      <w:r w:rsidR="00427F50" w:rsidRPr="00427F50">
        <w:rPr>
          <w:rFonts w:ascii="Times New Roman" w:hAnsi="Times New Roman" w:cs="Times New Roman"/>
          <w:sz w:val="22"/>
          <w:szCs w:val="22"/>
        </w:rPr>
        <w:t xml:space="preserve">право заключения договора </w:t>
      </w:r>
      <w:r w:rsidR="009263A9" w:rsidRPr="009263A9">
        <w:rPr>
          <w:rFonts w:ascii="Times New Roman" w:hAnsi="Times New Roman" w:cs="Times New Roman"/>
          <w:sz w:val="22"/>
          <w:szCs w:val="22"/>
        </w:rPr>
        <w:t xml:space="preserve">на </w:t>
      </w:r>
      <w:r w:rsidR="00BF255B" w:rsidRPr="00BF255B">
        <w:rPr>
          <w:rFonts w:ascii="Times New Roman" w:hAnsi="Times New Roman" w:cs="Times New Roman"/>
          <w:sz w:val="22"/>
          <w:szCs w:val="22"/>
        </w:rPr>
        <w:t xml:space="preserve">разработку проектно-сметной документации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sz w:val="22"/>
          <w:szCs w:val="22"/>
        </w:rPr>
        <w:t>пос</w:t>
      </w:r>
      <w:proofErr w:type="gramStart"/>
      <w:r w:rsidR="00BF255B" w:rsidRPr="00BF255B">
        <w:rPr>
          <w:rFonts w:ascii="Times New Roman" w:hAnsi="Times New Roman" w:cs="Times New Roman"/>
          <w:sz w:val="22"/>
          <w:szCs w:val="22"/>
        </w:rPr>
        <w:t>.Л</w:t>
      </w:r>
      <w:proofErr w:type="gramEnd"/>
      <w:r w:rsidR="00BF255B" w:rsidRPr="00BF255B">
        <w:rPr>
          <w:rFonts w:ascii="Times New Roman" w:hAnsi="Times New Roman" w:cs="Times New Roman"/>
          <w:sz w:val="22"/>
          <w:szCs w:val="22"/>
        </w:rPr>
        <w:t>евченко</w:t>
      </w:r>
      <w:proofErr w:type="spellEnd"/>
      <w:r w:rsidR="00BF255B" w:rsidRPr="00BF255B">
        <w:rPr>
          <w:rFonts w:ascii="Times New Roman" w:hAnsi="Times New Roman" w:cs="Times New Roman"/>
          <w:sz w:val="22"/>
          <w:szCs w:val="22"/>
        </w:rPr>
        <w:t xml:space="preserve"> до БК и от </w:t>
      </w:r>
      <w:proofErr w:type="spellStart"/>
      <w:r w:rsidR="00BF255B" w:rsidRPr="00BF255B">
        <w:rPr>
          <w:rFonts w:ascii="Times New Roman" w:hAnsi="Times New Roman" w:cs="Times New Roman"/>
          <w:sz w:val="22"/>
          <w:szCs w:val="22"/>
        </w:rPr>
        <w:t>Даутова</w:t>
      </w:r>
      <w:proofErr w:type="spellEnd"/>
      <w:r w:rsidR="00BF255B" w:rsidRPr="00BF255B">
        <w:rPr>
          <w:rFonts w:ascii="Times New Roman" w:hAnsi="Times New Roman" w:cs="Times New Roman"/>
          <w:sz w:val="22"/>
          <w:szCs w:val="22"/>
        </w:rPr>
        <w:t xml:space="preserve"> до ВОС) с камерой и прибором учета», для нужд ООО «Интеграция»</w:t>
      </w:r>
      <w:r w:rsidRPr="006B6E99">
        <w:rPr>
          <w:rFonts w:ascii="Times New Roman" w:hAnsi="Times New Roman" w:cs="Times New Roman"/>
          <w:bCs/>
          <w:sz w:val="22"/>
          <w:szCs w:val="22"/>
        </w:rPr>
        <w:t>,</w:t>
      </w:r>
      <w:r w:rsidRPr="006B6E99">
        <w:rPr>
          <w:rFonts w:ascii="Times New Roman" w:hAnsi="Times New Roman" w:cs="Times New Roman"/>
          <w:sz w:val="22"/>
          <w:szCs w:val="22"/>
        </w:rPr>
        <w:t xml:space="preserve"> мы </w:t>
      </w:r>
    </w:p>
    <w:p w:rsidR="00D256F1" w:rsidRPr="006B6E99" w:rsidRDefault="00D256F1" w:rsidP="00D256F1">
      <w:pPr>
        <w:shd w:val="clear" w:color="auto" w:fill="FFFFFF"/>
        <w:tabs>
          <w:tab w:val="left" w:pos="442"/>
        </w:tabs>
        <w:jc w:val="both"/>
        <w:rPr>
          <w:rFonts w:ascii="Times New Roman" w:hAnsi="Times New Roman" w:cs="Times New Roman"/>
          <w:bCs/>
          <w:sz w:val="22"/>
          <w:szCs w:val="22"/>
        </w:rPr>
      </w:pPr>
      <w:r w:rsidRPr="006B6E99">
        <w:rPr>
          <w:rFonts w:ascii="Times New Roman" w:hAnsi="Times New Roman" w:cs="Times New Roman"/>
          <w:sz w:val="22"/>
          <w:szCs w:val="22"/>
        </w:rPr>
        <w:t>_________________________________________________________________________________________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(полное наименование организации-участника запроса предложений по учредительным документам)</w:t>
      </w:r>
    </w:p>
    <w:p w:rsidR="00D256F1" w:rsidRPr="006B6E99" w:rsidRDefault="00D256F1" w:rsidP="00D256F1">
      <w:pPr>
        <w:pStyle w:val="aff6"/>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w:t>
      </w:r>
      <w:proofErr w:type="gramStart"/>
      <w:r w:rsidRPr="006B6E99">
        <w:rPr>
          <w:i/>
          <w:sz w:val="22"/>
          <w:szCs w:val="22"/>
        </w:rPr>
        <w:t>(наименование должности руководителя, его Фамилия, Имя, Отчество (полностью)</w:t>
      </w:r>
      <w:proofErr w:type="gramEnd"/>
    </w:p>
    <w:p w:rsidR="00D256F1" w:rsidRPr="006B6E99" w:rsidRDefault="00D256F1" w:rsidP="00D256F1">
      <w:pPr>
        <w:pStyle w:val="aff6"/>
        <w:jc w:val="both"/>
        <w:rPr>
          <w:sz w:val="22"/>
          <w:szCs w:val="22"/>
        </w:rPr>
      </w:pPr>
      <w:r w:rsidRPr="006B6E99">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rsidR="00D256F1" w:rsidRPr="006B6E99" w:rsidRDefault="00D256F1" w:rsidP="00D256F1">
      <w:pPr>
        <w:pStyle w:val="aff6"/>
        <w:jc w:val="both"/>
        <w:rPr>
          <w:i/>
          <w:sz w:val="20"/>
          <w:szCs w:val="20"/>
        </w:rPr>
      </w:pPr>
      <w:r w:rsidRPr="006B6E99">
        <w:rPr>
          <w:sz w:val="20"/>
          <w:szCs w:val="20"/>
        </w:rPr>
        <w:t xml:space="preserve">                                                      </w:t>
      </w:r>
      <w:r w:rsidRPr="006B6E99">
        <w:rPr>
          <w:i/>
          <w:sz w:val="20"/>
          <w:szCs w:val="20"/>
        </w:rPr>
        <w:t>(вставьте  цену заявки цифрами и прописью)</w:t>
      </w:r>
    </w:p>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tabs>
          <w:tab w:val="left" w:pos="708"/>
        </w:tabs>
        <w:jc w:val="center"/>
        <w:rPr>
          <w:rFonts w:ascii="Times New Roman" w:hAnsi="Times New Roman" w:cs="Times New Roman"/>
          <w:b/>
          <w:bCs/>
          <w:sz w:val="22"/>
          <w:szCs w:val="22"/>
        </w:rPr>
      </w:pPr>
      <w:r w:rsidRPr="006B6E99">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6B6E99"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w:t>
            </w:r>
          </w:p>
          <w:p w:rsidR="00D256F1" w:rsidRPr="006B6E99" w:rsidRDefault="00D256F1" w:rsidP="00E339C7">
            <w:pPr>
              <w:pStyle w:val="aff5"/>
              <w:tabs>
                <w:tab w:val="left" w:pos="1980"/>
              </w:tabs>
              <w:spacing w:before="0"/>
              <w:ind w:right="0"/>
              <w:jc w:val="both"/>
              <w:rPr>
                <w:b/>
                <w:sz w:val="22"/>
                <w:szCs w:val="22"/>
              </w:rPr>
            </w:pPr>
            <w:proofErr w:type="gramStart"/>
            <w:r w:rsidRPr="006B6E99">
              <w:rPr>
                <w:b/>
                <w:sz w:val="22"/>
                <w:szCs w:val="22"/>
              </w:rPr>
              <w:t>п</w:t>
            </w:r>
            <w:proofErr w:type="gramEnd"/>
            <w:r w:rsidRPr="006B6E99">
              <w:rPr>
                <w:b/>
                <w:sz w:val="22"/>
                <w:szCs w:val="22"/>
              </w:rPr>
              <w:t>/п</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6B6E99">
            <w:pPr>
              <w:pStyle w:val="aff5"/>
              <w:tabs>
                <w:tab w:val="left" w:pos="1980"/>
              </w:tabs>
              <w:spacing w:before="0"/>
              <w:ind w:right="0"/>
              <w:jc w:val="both"/>
              <w:rPr>
                <w:b/>
                <w:sz w:val="22"/>
                <w:szCs w:val="22"/>
              </w:rPr>
            </w:pPr>
            <w:r w:rsidRPr="006B6E99">
              <w:rPr>
                <w:b/>
                <w:sz w:val="22"/>
                <w:szCs w:val="22"/>
              </w:rPr>
              <w:t xml:space="preserve">Наименование </w:t>
            </w:r>
            <w:r w:rsidR="006B6E99">
              <w:rPr>
                <w:b/>
                <w:sz w:val="22"/>
                <w:szCs w:val="22"/>
              </w:rPr>
              <w:t>работ</w:t>
            </w:r>
            <w:r w:rsidRPr="006B6E99">
              <w:rPr>
                <w:b/>
                <w:sz w:val="22"/>
                <w:szCs w:val="22"/>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Итого стоимость</w:t>
            </w:r>
          </w:p>
          <w:p w:rsidR="00D256F1" w:rsidRPr="006B6E99" w:rsidRDefault="00D256F1" w:rsidP="00E339C7">
            <w:pPr>
              <w:pStyle w:val="aff5"/>
              <w:tabs>
                <w:tab w:val="left" w:pos="1980"/>
              </w:tabs>
              <w:spacing w:before="0"/>
              <w:ind w:right="0"/>
              <w:jc w:val="both"/>
              <w:rPr>
                <w:b/>
                <w:sz w:val="22"/>
                <w:szCs w:val="22"/>
              </w:rPr>
            </w:pPr>
            <w:r w:rsidRPr="006B6E99">
              <w:rPr>
                <w:b/>
                <w:sz w:val="22"/>
                <w:szCs w:val="22"/>
              </w:rPr>
              <w:t>(руб.)</w:t>
            </w:r>
          </w:p>
        </w:tc>
      </w:tr>
      <w:tr w:rsidR="00D256F1" w:rsidRPr="006B6E99"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3</w:t>
            </w:r>
          </w:p>
        </w:tc>
      </w:tr>
      <w:tr w:rsidR="00D256F1" w:rsidRPr="006B6E99"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p>
        </w:tc>
      </w:tr>
    </w:tbl>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Примечание:</w:t>
      </w:r>
    </w:p>
    <w:p w:rsidR="00D256F1" w:rsidRPr="006B6E99" w:rsidRDefault="00D256F1" w:rsidP="00D256F1">
      <w:pPr>
        <w:jc w:val="both"/>
        <w:rPr>
          <w:rFonts w:ascii="Times New Roman" w:hAnsi="Times New Roman" w:cs="Times New Roman"/>
          <w:b/>
          <w:i/>
          <w:sz w:val="22"/>
          <w:szCs w:val="22"/>
        </w:rPr>
      </w:pPr>
      <w:r w:rsidRPr="006B6E99">
        <w:rPr>
          <w:rFonts w:ascii="Times New Roman" w:hAnsi="Times New Roman" w:cs="Times New Roman"/>
          <w:b/>
          <w:i/>
          <w:sz w:val="22"/>
          <w:szCs w:val="22"/>
        </w:rPr>
        <w:t xml:space="preserve">Вышеуказанная цена включает все обязательные платежи, предусмотренные действующим законодательством </w:t>
      </w:r>
    </w:p>
    <w:p w:rsidR="00D256F1" w:rsidRPr="006B6E99" w:rsidRDefault="00D256F1" w:rsidP="00D256F1">
      <w:pPr>
        <w:jc w:val="both"/>
        <w:rPr>
          <w:rFonts w:ascii="Times New Roman" w:hAnsi="Times New Roman" w:cs="Times New Roman"/>
          <w:b/>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Pr>
          <w:rFonts w:ascii="Times New Roman" w:hAnsi="Times New Roman" w:cs="Times New Roman"/>
          <w:sz w:val="22"/>
          <w:szCs w:val="22"/>
        </w:rPr>
        <w:t>выполнить работы</w:t>
      </w:r>
      <w:r w:rsidRPr="006B6E99">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6B6E99" w:rsidRDefault="00D256F1" w:rsidP="00D256F1">
      <w:pPr>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w:t>
      </w:r>
    </w:p>
    <w:p w:rsidR="00D256F1" w:rsidRPr="006B6E99" w:rsidRDefault="00D256F1" w:rsidP="00D256F1">
      <w:pPr>
        <w:jc w:val="both"/>
        <w:rPr>
          <w:rFonts w:ascii="Times New Roman" w:hAnsi="Times New Roman" w:cs="Times New Roman"/>
          <w:i/>
          <w:spacing w:val="1"/>
          <w:sz w:val="22"/>
          <w:szCs w:val="22"/>
        </w:rPr>
      </w:pPr>
      <w:r w:rsidRPr="006B6E99">
        <w:rPr>
          <w:rFonts w:ascii="Times New Roman" w:hAnsi="Times New Roman" w:cs="Times New Roman"/>
          <w:i/>
          <w:spacing w:val="1"/>
          <w:sz w:val="22"/>
          <w:szCs w:val="22"/>
        </w:rPr>
        <w:t xml:space="preserve">                                                                     Должность, Ф.И. О. , подпись</w:t>
      </w: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D256F1" w:rsidRPr="006B6E99" w:rsidRDefault="00D256F1" w:rsidP="00D256F1">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может приложить к данной форме более подробные расчеты стоимости выполнения работ</w:t>
      </w:r>
    </w:p>
    <w:p w:rsidR="00D256F1" w:rsidRPr="006B6E99" w:rsidRDefault="00D256F1" w:rsidP="00D256F1">
      <w:pPr>
        <w:pageBreakBefore/>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rPr>
      </w:pPr>
    </w:p>
    <w:p w:rsidR="00D256F1" w:rsidRPr="006B6E99" w:rsidRDefault="00D256F1" w:rsidP="00D256F1">
      <w:pPr>
        <w:jc w:val="center"/>
        <w:rPr>
          <w:rFonts w:ascii="Times New Roman" w:hAnsi="Times New Roman" w:cs="Times New Roman"/>
          <w:b/>
          <w:spacing w:val="20"/>
          <w:sz w:val="22"/>
          <w:szCs w:val="22"/>
        </w:rPr>
      </w:pPr>
      <w:r w:rsidRPr="006B6E99">
        <w:rPr>
          <w:rFonts w:ascii="Times New Roman" w:hAnsi="Times New Roman" w:cs="Times New Roman"/>
          <w:b/>
          <w:spacing w:val="20"/>
          <w:sz w:val="22"/>
          <w:szCs w:val="22"/>
        </w:rPr>
        <w:t>ДОВЕРЕННОСТЬ № _______</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КАЗАНЬ__________________________________________________________________________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(прописью число, месяц и год выдачи доверенности)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Организация – участник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________________________________________________________________________________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(наименование организации)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доверяет ________________________________________________________________________</w:t>
      </w:r>
    </w:p>
    <w:p w:rsidR="00D256F1" w:rsidRPr="006B6E99" w:rsidRDefault="00D256F1" w:rsidP="00D256F1">
      <w:pPr>
        <w:tabs>
          <w:tab w:val="left" w:pos="4536"/>
        </w:tabs>
        <w:jc w:val="both"/>
        <w:rPr>
          <w:rFonts w:ascii="Times New Roman" w:hAnsi="Times New Roman" w:cs="Times New Roman"/>
          <w:i/>
          <w:sz w:val="24"/>
          <w:szCs w:val="24"/>
        </w:rPr>
      </w:pPr>
      <w:r w:rsidRPr="006B6E99">
        <w:rPr>
          <w:rFonts w:ascii="Times New Roman" w:hAnsi="Times New Roman" w:cs="Times New Roman"/>
          <w:i/>
          <w:sz w:val="24"/>
          <w:szCs w:val="24"/>
        </w:rPr>
        <w:t xml:space="preserve">                                       (фамилия, имя, отчество, должность)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паспорт серии ______ №_________ выдан _______________________ «____» _____________</w:t>
      </w:r>
    </w:p>
    <w:p w:rsidR="00D256F1" w:rsidRPr="006B6E99" w:rsidRDefault="00D256F1" w:rsidP="00D256F1">
      <w:pPr>
        <w:pStyle w:val="a4"/>
        <w:jc w:val="both"/>
        <w:rPr>
          <w:szCs w:val="24"/>
        </w:rPr>
      </w:pPr>
    </w:p>
    <w:p w:rsidR="00D256F1" w:rsidRPr="006B6E99" w:rsidRDefault="00D256F1" w:rsidP="00D256F1">
      <w:pPr>
        <w:pStyle w:val="aff6"/>
        <w:jc w:val="both"/>
      </w:pPr>
      <w:r w:rsidRPr="006B6E99">
        <w:t>представлять интересы ___________________________________________________________</w:t>
      </w:r>
    </w:p>
    <w:p w:rsidR="00D256F1" w:rsidRPr="006B6E99" w:rsidRDefault="00D256F1" w:rsidP="00D256F1">
      <w:pPr>
        <w:pStyle w:val="aff6"/>
        <w:jc w:val="both"/>
        <w:rPr>
          <w:i/>
        </w:rPr>
      </w:pPr>
      <w:r w:rsidRPr="006B6E99">
        <w:rPr>
          <w:i/>
        </w:rPr>
        <w:t xml:space="preserve">                                                            (наименование организации)</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на право заключения с  (наименование Заказчика) Договора </w:t>
      </w:r>
      <w:proofErr w:type="gramStart"/>
      <w:r w:rsidRPr="006B6E99">
        <w:rPr>
          <w:rFonts w:ascii="Times New Roman" w:hAnsi="Times New Roman" w:cs="Times New Roman"/>
          <w:color w:val="000000"/>
          <w:sz w:val="24"/>
          <w:szCs w:val="24"/>
        </w:rPr>
        <w:t>на</w:t>
      </w:r>
      <w:proofErr w:type="gramEnd"/>
      <w:r w:rsidRPr="006B6E99">
        <w:rPr>
          <w:rFonts w:ascii="Times New Roman" w:hAnsi="Times New Roman" w:cs="Times New Roman"/>
          <w:color w:val="000000"/>
          <w:sz w:val="24"/>
          <w:szCs w:val="24"/>
        </w:rPr>
        <w:t xml:space="preserve"> ______________________________________________________________________________</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B6E99" w:rsidRDefault="00D256F1" w:rsidP="00D256F1">
      <w:pPr>
        <w:pStyle w:val="a4"/>
        <w:jc w:val="both"/>
        <w:rPr>
          <w:szCs w:val="24"/>
        </w:rPr>
      </w:pPr>
    </w:p>
    <w:p w:rsidR="00D256F1" w:rsidRPr="006B6E99" w:rsidRDefault="00D256F1" w:rsidP="00D256F1">
      <w:pPr>
        <w:pStyle w:val="a4"/>
        <w:jc w:val="both"/>
        <w:rPr>
          <w:szCs w:val="24"/>
        </w:rPr>
      </w:pPr>
    </w:p>
    <w:p w:rsidR="00D256F1" w:rsidRPr="006B6E99" w:rsidRDefault="00D256F1" w:rsidP="00D256F1">
      <w:pPr>
        <w:pStyle w:val="a4"/>
        <w:jc w:val="both"/>
        <w:rPr>
          <w:szCs w:val="24"/>
        </w:rPr>
      </w:pPr>
      <w:r w:rsidRPr="006B6E99">
        <w:rPr>
          <w:szCs w:val="24"/>
        </w:rPr>
        <w:t xml:space="preserve">Подпись ____________________________ </w:t>
      </w:r>
      <w:r w:rsidRPr="006B6E99">
        <w:rPr>
          <w:szCs w:val="24"/>
        </w:rPr>
        <w:tab/>
        <w:t xml:space="preserve">__________________________ удостоверяем.   </w:t>
      </w:r>
      <w:r w:rsidRPr="006B6E99">
        <w:rPr>
          <w:i/>
          <w:szCs w:val="24"/>
        </w:rPr>
        <w:t xml:space="preserve">                                        Ф.И.О. </w:t>
      </w:r>
      <w:proofErr w:type="gramStart"/>
      <w:r w:rsidRPr="006B6E99">
        <w:rPr>
          <w:i/>
          <w:szCs w:val="24"/>
        </w:rPr>
        <w:t>удостоверяемого</w:t>
      </w:r>
      <w:proofErr w:type="gramEnd"/>
      <w:r w:rsidRPr="006B6E99">
        <w:rPr>
          <w:szCs w:val="24"/>
          <w:vertAlign w:val="superscript"/>
        </w:rPr>
        <w:tab/>
      </w:r>
      <w:r w:rsidRPr="006B6E99">
        <w:rPr>
          <w:szCs w:val="24"/>
          <w:vertAlign w:val="superscript"/>
        </w:rPr>
        <w:tab/>
      </w:r>
      <w:r w:rsidRPr="006B6E99">
        <w:rPr>
          <w:szCs w:val="24"/>
          <w:vertAlign w:val="superscript"/>
        </w:rPr>
        <w:tab/>
        <w:t xml:space="preserve"> </w:t>
      </w:r>
      <w:r w:rsidRPr="006B6E99">
        <w:rPr>
          <w:i/>
          <w:szCs w:val="24"/>
        </w:rPr>
        <w:t xml:space="preserve">             Подпись удостоверяемого</w:t>
      </w:r>
    </w:p>
    <w:p w:rsidR="00D256F1" w:rsidRPr="006B6E99" w:rsidRDefault="00D256F1" w:rsidP="00D256F1">
      <w:pPr>
        <w:pStyle w:val="a4"/>
        <w:jc w:val="both"/>
        <w:rPr>
          <w:szCs w:val="24"/>
        </w:rPr>
      </w:pPr>
    </w:p>
    <w:p w:rsidR="00D256F1" w:rsidRPr="006B6E99" w:rsidRDefault="00D256F1" w:rsidP="00D256F1">
      <w:pPr>
        <w:pStyle w:val="a4"/>
        <w:jc w:val="both"/>
        <w:rPr>
          <w:szCs w:val="24"/>
        </w:rPr>
      </w:pPr>
      <w:r w:rsidRPr="006B6E99">
        <w:rPr>
          <w:szCs w:val="24"/>
        </w:rPr>
        <w:t>Доверенность действительна по «____»____________________ 20___г.</w:t>
      </w:r>
    </w:p>
    <w:p w:rsidR="00D256F1" w:rsidRPr="006B6E99" w:rsidRDefault="00D256F1" w:rsidP="00D256F1">
      <w:pPr>
        <w:pStyle w:val="a4"/>
        <w:jc w:val="both"/>
        <w:rPr>
          <w:szCs w:val="24"/>
        </w:rPr>
      </w:pPr>
    </w:p>
    <w:p w:rsidR="00D256F1" w:rsidRPr="006B6E99" w:rsidRDefault="00D256F1" w:rsidP="00D256F1">
      <w:pPr>
        <w:shd w:val="clear" w:color="auto" w:fill="FFFFFF"/>
        <w:jc w:val="both"/>
        <w:rPr>
          <w:rFonts w:ascii="Times New Roman" w:hAnsi="Times New Roman" w:cs="Times New Roman"/>
          <w:sz w:val="24"/>
          <w:szCs w:val="24"/>
        </w:rPr>
      </w:pPr>
    </w:p>
    <w:p w:rsidR="00D256F1" w:rsidRPr="006B6E99" w:rsidRDefault="00D256F1" w:rsidP="00D256F1">
      <w:pPr>
        <w:shd w:val="clear" w:color="auto" w:fill="FFFFFF"/>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_____________________________________________________</w:t>
      </w:r>
    </w:p>
    <w:p w:rsidR="00D256F1" w:rsidRPr="006B6E99" w:rsidRDefault="00D256F1" w:rsidP="00D256F1">
      <w:pPr>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2876A4" w:rsidRPr="006B6E99" w:rsidRDefault="002876A4" w:rsidP="002876A4">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2876A4" w:rsidRPr="006B6E99" w:rsidRDefault="002876A4" w:rsidP="002876A4">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заполняет данную форму, в случае если от имени участника в процессе проведения запроса предложений действует иное лицо по доверенности.</w:t>
      </w:r>
    </w:p>
    <w:p w:rsidR="006B6BFD" w:rsidRDefault="006B6BFD">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B6BFD" w:rsidRPr="006B6E99" w:rsidRDefault="006B6BFD" w:rsidP="006B6BFD">
      <w:pPr>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3.6. ФОРМА ТЕХНИЧЕСКОГО ЗАДАНИЯ УЧАСТНИКА</w:t>
      </w:r>
    </w:p>
    <w:p w:rsidR="006B6BFD" w:rsidRPr="006B6E99" w:rsidRDefault="006B6BFD" w:rsidP="006B6BFD">
      <w:pPr>
        <w:jc w:val="center"/>
        <w:rPr>
          <w:rFonts w:ascii="Times New Roman" w:hAnsi="Times New Roman" w:cs="Times New Roman"/>
          <w:b/>
          <w:sz w:val="24"/>
          <w:szCs w:val="24"/>
        </w:rPr>
      </w:pPr>
    </w:p>
    <w:p w:rsidR="006B6BFD" w:rsidRPr="006B6E99" w:rsidRDefault="006B6BFD" w:rsidP="006B6BFD">
      <w:pPr>
        <w:ind w:left="6237"/>
        <w:jc w:val="both"/>
        <w:rPr>
          <w:rFonts w:ascii="Times New Roman" w:hAnsi="Times New Roman" w:cs="Times New Roman"/>
          <w:sz w:val="24"/>
          <w:szCs w:val="24"/>
        </w:rPr>
      </w:pPr>
      <w:r w:rsidRPr="006B6E99">
        <w:rPr>
          <w:rFonts w:ascii="Times New Roman" w:hAnsi="Times New Roman" w:cs="Times New Roman"/>
          <w:sz w:val="24"/>
          <w:szCs w:val="24"/>
        </w:rPr>
        <w:t>Приложение № 1</w:t>
      </w:r>
    </w:p>
    <w:p w:rsidR="006B6BFD" w:rsidRPr="006B6E99" w:rsidRDefault="006B6BFD" w:rsidP="006B6BFD">
      <w:pPr>
        <w:ind w:left="6237"/>
        <w:jc w:val="both"/>
        <w:rPr>
          <w:rFonts w:ascii="Times New Roman" w:hAnsi="Times New Roman" w:cs="Times New Roman"/>
          <w:sz w:val="24"/>
          <w:szCs w:val="24"/>
        </w:rPr>
      </w:pPr>
      <w:r w:rsidRPr="006B6E99">
        <w:rPr>
          <w:rFonts w:ascii="Times New Roman" w:hAnsi="Times New Roman" w:cs="Times New Roman"/>
          <w:sz w:val="24"/>
          <w:szCs w:val="24"/>
        </w:rPr>
        <w:t>к Договору № _____________</w:t>
      </w:r>
    </w:p>
    <w:p w:rsidR="006B6BFD" w:rsidRPr="006B6E99" w:rsidRDefault="006B6BFD" w:rsidP="006B6BFD">
      <w:pPr>
        <w:ind w:left="6237"/>
        <w:jc w:val="both"/>
        <w:rPr>
          <w:rFonts w:ascii="Times New Roman" w:hAnsi="Times New Roman" w:cs="Times New Roman"/>
          <w:sz w:val="24"/>
          <w:szCs w:val="24"/>
        </w:rPr>
      </w:pPr>
      <w:r w:rsidRPr="006B6E99">
        <w:rPr>
          <w:rFonts w:ascii="Times New Roman" w:hAnsi="Times New Roman" w:cs="Times New Roman"/>
          <w:sz w:val="24"/>
          <w:szCs w:val="24"/>
        </w:rPr>
        <w:t xml:space="preserve">от «____» _____________ </w:t>
      </w:r>
      <w:r w:rsidR="009B0950">
        <w:rPr>
          <w:rFonts w:ascii="Times New Roman" w:hAnsi="Times New Roman" w:cs="Times New Roman"/>
          <w:sz w:val="24"/>
          <w:szCs w:val="24"/>
        </w:rPr>
        <w:t>2017</w:t>
      </w:r>
      <w:r w:rsidRPr="006B6E99">
        <w:rPr>
          <w:rFonts w:ascii="Times New Roman" w:hAnsi="Times New Roman" w:cs="Times New Roman"/>
          <w:sz w:val="24"/>
          <w:szCs w:val="24"/>
        </w:rPr>
        <w:t>г.</w:t>
      </w:r>
    </w:p>
    <w:p w:rsidR="006B6BFD" w:rsidRPr="00427F50" w:rsidRDefault="006B6BFD" w:rsidP="006B6BFD">
      <w:pPr>
        <w:tabs>
          <w:tab w:val="num" w:pos="0"/>
        </w:tabs>
        <w:jc w:val="center"/>
        <w:rPr>
          <w:rFonts w:ascii="Times New Roman" w:hAnsi="Times New Roman" w:cs="Times New Roman"/>
          <w:b/>
          <w:sz w:val="24"/>
          <w:szCs w:val="24"/>
        </w:rPr>
      </w:pPr>
    </w:p>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Техническое задание</w:t>
      </w:r>
    </w:p>
    <w:p w:rsidR="00BF255B" w:rsidRPr="008839A6" w:rsidRDefault="00BF255B" w:rsidP="00BF255B">
      <w:pPr>
        <w:suppressAutoHyphens/>
        <w:jc w:val="center"/>
        <w:rPr>
          <w:rFonts w:ascii="Times New Roman" w:hAnsi="Times New Roman" w:cs="Times New Roman"/>
          <w:sz w:val="24"/>
          <w:szCs w:val="24"/>
        </w:rPr>
      </w:pPr>
      <w:r w:rsidRPr="008839A6">
        <w:rPr>
          <w:rFonts w:ascii="Times New Roman" w:hAnsi="Times New Roman" w:cs="Times New Roman"/>
          <w:b/>
          <w:sz w:val="24"/>
          <w:szCs w:val="24"/>
        </w:rPr>
        <w:t xml:space="preserve">на разработку проектно-сметной документации по объекту «Текущий ремонт </w:t>
      </w:r>
      <w:r w:rsidRPr="008839A6">
        <w:rPr>
          <w:rFonts w:ascii="Times New Roman" w:hAnsi="Times New Roman" w:cs="Times New Roman"/>
          <w:b/>
          <w:iCs/>
          <w:sz w:val="24"/>
          <w:szCs w:val="24"/>
        </w:rPr>
        <w:t xml:space="preserve">технического водовода в двух трубном исполнении (от границы ответственности ПНС </w:t>
      </w:r>
      <w:proofErr w:type="spellStart"/>
      <w:r w:rsidRPr="008839A6">
        <w:rPr>
          <w:rFonts w:ascii="Times New Roman" w:hAnsi="Times New Roman" w:cs="Times New Roman"/>
          <w:b/>
          <w:iCs/>
          <w:sz w:val="24"/>
          <w:szCs w:val="24"/>
        </w:rPr>
        <w:t>пос</w:t>
      </w:r>
      <w:proofErr w:type="gramStart"/>
      <w:r w:rsidRPr="008839A6">
        <w:rPr>
          <w:rFonts w:ascii="Times New Roman" w:hAnsi="Times New Roman" w:cs="Times New Roman"/>
          <w:b/>
          <w:iCs/>
          <w:sz w:val="24"/>
          <w:szCs w:val="24"/>
        </w:rPr>
        <w:t>.Л</w:t>
      </w:r>
      <w:proofErr w:type="gramEnd"/>
      <w:r w:rsidRPr="008839A6">
        <w:rPr>
          <w:rFonts w:ascii="Times New Roman" w:hAnsi="Times New Roman" w:cs="Times New Roman"/>
          <w:b/>
          <w:iCs/>
          <w:sz w:val="24"/>
          <w:szCs w:val="24"/>
        </w:rPr>
        <w:t>евченко</w:t>
      </w:r>
      <w:proofErr w:type="spellEnd"/>
      <w:r w:rsidRPr="008839A6">
        <w:rPr>
          <w:rFonts w:ascii="Times New Roman" w:hAnsi="Times New Roman" w:cs="Times New Roman"/>
          <w:b/>
          <w:iCs/>
          <w:sz w:val="24"/>
          <w:szCs w:val="24"/>
        </w:rPr>
        <w:t xml:space="preserve"> до БК и от </w:t>
      </w:r>
      <w:proofErr w:type="spellStart"/>
      <w:r w:rsidRPr="008839A6">
        <w:rPr>
          <w:rFonts w:ascii="Times New Roman" w:hAnsi="Times New Roman" w:cs="Times New Roman"/>
          <w:b/>
          <w:iCs/>
          <w:sz w:val="24"/>
          <w:szCs w:val="24"/>
        </w:rPr>
        <w:t>Даутова</w:t>
      </w:r>
      <w:proofErr w:type="spellEnd"/>
      <w:r w:rsidRPr="008839A6">
        <w:rPr>
          <w:rFonts w:ascii="Times New Roman" w:hAnsi="Times New Roman" w:cs="Times New Roman"/>
          <w:b/>
          <w:iCs/>
          <w:sz w:val="24"/>
          <w:szCs w:val="24"/>
        </w:rPr>
        <w:t xml:space="preserve"> до ВОС) с камерой и прибором учета</w:t>
      </w:r>
      <w:r w:rsidRPr="008839A6">
        <w:rPr>
          <w:rFonts w:ascii="Times New Roman" w:hAnsi="Times New Roman" w:cs="Times New Roman"/>
          <w:sz w:val="24"/>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1973"/>
        <w:gridCol w:w="7616"/>
      </w:tblGrid>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w:t>
            </w:r>
          </w:p>
          <w:p w:rsidR="00BF255B" w:rsidRPr="008839A6" w:rsidRDefault="00BF255B" w:rsidP="00BF255B">
            <w:pPr>
              <w:jc w:val="center"/>
              <w:rPr>
                <w:rFonts w:ascii="Times New Roman" w:hAnsi="Times New Roman" w:cs="Times New Roman"/>
                <w:b/>
                <w:sz w:val="24"/>
                <w:szCs w:val="24"/>
              </w:rPr>
            </w:pPr>
            <w:proofErr w:type="spellStart"/>
            <w:r w:rsidRPr="008839A6">
              <w:rPr>
                <w:rFonts w:ascii="Times New Roman" w:hAnsi="Times New Roman" w:cs="Times New Roman"/>
                <w:b/>
                <w:sz w:val="24"/>
                <w:szCs w:val="24"/>
              </w:rPr>
              <w:t>пп</w:t>
            </w:r>
            <w:proofErr w:type="spellEnd"/>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Наименование мероприятий</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Содержание</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1</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2</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3</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1</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Заказчик</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ООО «Интеграция»</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2</w:t>
            </w:r>
          </w:p>
        </w:tc>
        <w:tc>
          <w:tcPr>
            <w:tcW w:w="1973" w:type="dxa"/>
            <w:tcBorders>
              <w:top w:val="single" w:sz="4" w:space="0" w:color="auto"/>
              <w:left w:val="single" w:sz="4" w:space="0" w:color="auto"/>
              <w:bottom w:val="single" w:sz="4" w:space="0" w:color="auto"/>
              <w:right w:val="single" w:sz="4" w:space="0" w:color="auto"/>
            </w:tcBorders>
            <w:vAlign w:val="center"/>
          </w:tcPr>
          <w:p w:rsidR="00BF255B" w:rsidRPr="008839A6" w:rsidRDefault="00BF255B" w:rsidP="00BF255B">
            <w:pPr>
              <w:rPr>
                <w:rFonts w:ascii="Times New Roman" w:hAnsi="Times New Roman" w:cs="Times New Roman"/>
                <w:color w:val="000000"/>
                <w:sz w:val="24"/>
                <w:szCs w:val="24"/>
              </w:rPr>
            </w:pPr>
            <w:r w:rsidRPr="008839A6">
              <w:rPr>
                <w:rFonts w:ascii="Times New Roman" w:hAnsi="Times New Roman" w:cs="Times New Roman"/>
                <w:color w:val="000000"/>
                <w:sz w:val="24"/>
                <w:szCs w:val="24"/>
              </w:rPr>
              <w:t>Источник финансирования</w:t>
            </w:r>
          </w:p>
        </w:tc>
        <w:tc>
          <w:tcPr>
            <w:tcW w:w="7616" w:type="dxa"/>
            <w:tcBorders>
              <w:top w:val="single" w:sz="4" w:space="0" w:color="auto"/>
              <w:left w:val="single" w:sz="4" w:space="0" w:color="auto"/>
              <w:bottom w:val="single" w:sz="4" w:space="0" w:color="auto"/>
              <w:right w:val="single" w:sz="4" w:space="0" w:color="auto"/>
            </w:tcBorders>
            <w:vAlign w:val="center"/>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Собственные средства</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3</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 xml:space="preserve">Вид </w:t>
            </w:r>
            <w:r>
              <w:rPr>
                <w:rFonts w:ascii="Times New Roman" w:hAnsi="Times New Roman" w:cs="Times New Roman"/>
                <w:sz w:val="24"/>
                <w:szCs w:val="24"/>
              </w:rPr>
              <w:t>работ</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Текущий ремонт</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Проектная организация</w:t>
            </w:r>
          </w:p>
        </w:tc>
        <w:tc>
          <w:tcPr>
            <w:tcW w:w="7616" w:type="dxa"/>
            <w:tcBorders>
              <w:top w:val="single" w:sz="4" w:space="0" w:color="auto"/>
              <w:left w:val="single" w:sz="4" w:space="0" w:color="auto"/>
              <w:bottom w:val="single" w:sz="4" w:space="0" w:color="auto"/>
              <w:right w:val="single" w:sz="4" w:space="0" w:color="auto"/>
            </w:tcBorders>
          </w:tcPr>
          <w:p w:rsidR="00BF255B" w:rsidRDefault="00BF255B" w:rsidP="00BF255B">
            <w:pPr>
              <w:pStyle w:val="afff9"/>
              <w:tabs>
                <w:tab w:val="left" w:pos="291"/>
                <w:tab w:val="left" w:pos="993"/>
              </w:tabs>
              <w:ind w:left="46" w:right="0"/>
              <w:jc w:val="both"/>
              <w:rPr>
                <w:color w:val="000000"/>
                <w:spacing w:val="-4"/>
                <w:sz w:val="24"/>
              </w:rPr>
            </w:pPr>
            <w:r w:rsidRPr="002908BF">
              <w:rPr>
                <w:sz w:val="24"/>
              </w:rPr>
              <w:t xml:space="preserve">Проектирование систем водоснабжения, могут осуществлять организации, имеющие  Свидетельство о допуске к выполнению проектных работ. </w:t>
            </w:r>
          </w:p>
          <w:p w:rsidR="00BF255B" w:rsidRPr="008839A6" w:rsidRDefault="00BF255B" w:rsidP="00BF255B">
            <w:pPr>
              <w:pStyle w:val="afff9"/>
              <w:tabs>
                <w:tab w:val="left" w:pos="291"/>
                <w:tab w:val="left" w:pos="993"/>
              </w:tabs>
              <w:ind w:left="46" w:right="0"/>
              <w:jc w:val="both"/>
              <w:rPr>
                <w:sz w:val="24"/>
              </w:rPr>
            </w:pPr>
            <w:r w:rsidRPr="008839A6">
              <w:rPr>
                <w:sz w:val="24"/>
              </w:rPr>
              <w:t>Проектная организация</w:t>
            </w:r>
            <w:r>
              <w:rPr>
                <w:color w:val="000000"/>
                <w:spacing w:val="-6"/>
                <w:sz w:val="24"/>
              </w:rPr>
              <w:t xml:space="preserve"> о</w:t>
            </w:r>
            <w:r w:rsidRPr="008839A6">
              <w:rPr>
                <w:sz w:val="24"/>
              </w:rPr>
              <w:t>пределяется по результатам  торгов</w:t>
            </w:r>
            <w:r>
              <w:rPr>
                <w:sz w:val="24"/>
              </w:rPr>
              <w:t>.</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5</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Стадийность проектирования</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proofErr w:type="gramStart"/>
            <w:r w:rsidRPr="008839A6">
              <w:rPr>
                <w:rFonts w:ascii="Times New Roman" w:hAnsi="Times New Roman" w:cs="Times New Roman"/>
                <w:sz w:val="24"/>
                <w:szCs w:val="24"/>
              </w:rPr>
              <w:t>Одностадийное</w:t>
            </w:r>
            <w:proofErr w:type="gramEnd"/>
            <w:r w:rsidRPr="008839A6">
              <w:rPr>
                <w:rFonts w:ascii="Times New Roman" w:hAnsi="Times New Roman" w:cs="Times New Roman"/>
                <w:sz w:val="24"/>
                <w:szCs w:val="24"/>
              </w:rPr>
              <w:t>: рабочий проект</w:t>
            </w:r>
            <w:r>
              <w:rPr>
                <w:rFonts w:ascii="Times New Roman" w:hAnsi="Times New Roman" w:cs="Times New Roman"/>
                <w:sz w:val="24"/>
                <w:szCs w:val="24"/>
              </w:rPr>
              <w:t>, сметная документация.</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6</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Основание для проектирования</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План-график планово-предупредительного ремонта зданий и сооружений на 2017г.</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7</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bCs/>
                <w:color w:val="000000"/>
                <w:spacing w:val="10"/>
                <w:sz w:val="24"/>
                <w:szCs w:val="24"/>
              </w:rPr>
              <w:t>Перечень документов, на основании которых выполняется проектирование.</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Постановление Правительства Российской Федерации от 16.02.2008 № 87 «О составе разделов проектной документации и требованиях к их содержанию»;</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 xml:space="preserve">Федеральный закон «Об обеспечении единства измерений» от 26.06.2008 № 102-ФЗ (действующая редакция); </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Федеральный закон «О техническом регулировании»  от 27.12.2002 № 184-ФЗ (действующая редакция);</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Федеральный закон «Об охране окружающей среды» от 10.01.2002 №7;</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Федеральный закон «О связи» от 07.07.2003 № 126-ФЗ;</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Федеральный закон «О пожарной безопасности» от 21.12.1994 № 69-ФЗ;</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Постановление Правительства РФ от 31.10.2009 № 879 «Об утверждении Положения о единицах величин, допускаемых к применению в Российской федерации».</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 2.04.02-84 «Водоснабжение. Наружные сети и сооружения»;</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 3.05.04-85* «Наружные сети и сооружения водоснабжения и канализации»;</w:t>
            </w:r>
          </w:p>
          <w:p w:rsidR="00BF255B" w:rsidRPr="008839A6" w:rsidRDefault="00BF255B" w:rsidP="00BF255B">
            <w:pPr>
              <w:pStyle w:val="a4"/>
              <w:keepNext w:val="0"/>
              <w:numPr>
                <w:ilvl w:val="0"/>
                <w:numId w:val="28"/>
              </w:numPr>
              <w:tabs>
                <w:tab w:val="left" w:pos="255"/>
                <w:tab w:val="left" w:pos="851"/>
              </w:tabs>
              <w:ind w:left="0" w:firstLine="0"/>
              <w:jc w:val="both"/>
              <w:rPr>
                <w:szCs w:val="24"/>
              </w:rPr>
            </w:pPr>
            <w:r w:rsidRPr="008839A6">
              <w:rPr>
                <w:szCs w:val="24"/>
              </w:rPr>
              <w:t>СП 40-102-2000 «Проектирование и монтаж трубопроводов систем водоснабжения и канализации из полимерных материалов»;</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lastRenderedPageBreak/>
              <w:t>7</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b/>
                <w:sz w:val="24"/>
                <w:szCs w:val="24"/>
              </w:rPr>
            </w:pPr>
            <w:r w:rsidRPr="008839A6">
              <w:rPr>
                <w:rFonts w:ascii="Times New Roman" w:hAnsi="Times New Roman" w:cs="Times New Roman"/>
                <w:bCs/>
                <w:color w:val="000000"/>
                <w:spacing w:val="10"/>
                <w:sz w:val="24"/>
                <w:szCs w:val="24"/>
              </w:rPr>
              <w:t>Перечень документов, на основании которых выполняется проектирование.</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bCs/>
                <w:szCs w:val="24"/>
              </w:rPr>
              <w:t>ГОСТ 8020-90 "Конструкции бетонные и железобетонные для колодцев канализационных, водопроводных и газопроводных сетей. Технические условия";</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 2.04.01-85 «Внутренний водопровод и канализация зданий»</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w:t>
            </w:r>
            <w:r w:rsidRPr="008839A6">
              <w:rPr>
                <w:noProof/>
                <w:szCs w:val="24"/>
              </w:rPr>
              <w:t xml:space="preserve"> </w:t>
            </w:r>
            <w:r w:rsidRPr="008839A6">
              <w:rPr>
                <w:noProof/>
                <w:szCs w:val="24"/>
                <w:lang w:val="en-US"/>
              </w:rPr>
              <w:t>II</w:t>
            </w:r>
            <w:r w:rsidRPr="008839A6">
              <w:rPr>
                <w:noProof/>
                <w:szCs w:val="24"/>
              </w:rPr>
              <w:t>-89-80</w:t>
            </w:r>
            <w:r w:rsidRPr="008839A6">
              <w:rPr>
                <w:noProof/>
                <w:szCs w:val="24"/>
                <w:vertAlign w:val="superscript"/>
              </w:rPr>
              <w:sym w:font="Symbol" w:char="002A"/>
            </w:r>
            <w:r w:rsidRPr="008839A6">
              <w:rPr>
                <w:szCs w:val="24"/>
              </w:rPr>
              <w:t xml:space="preserve"> «Генеральные планы промышленных предприятий»;</w:t>
            </w:r>
          </w:p>
          <w:p w:rsidR="00BF255B" w:rsidRPr="008839A6" w:rsidRDefault="00BF255B" w:rsidP="00BF255B">
            <w:pPr>
              <w:pStyle w:val="a4"/>
              <w:keepNext w:val="0"/>
              <w:numPr>
                <w:ilvl w:val="0"/>
                <w:numId w:val="28"/>
              </w:numPr>
              <w:tabs>
                <w:tab w:val="left" w:pos="255"/>
                <w:tab w:val="left" w:pos="851"/>
              </w:tabs>
              <w:ind w:left="0" w:firstLine="0"/>
              <w:rPr>
                <w:szCs w:val="24"/>
              </w:rPr>
            </w:pPr>
            <w:r w:rsidRPr="008839A6">
              <w:rPr>
                <w:szCs w:val="24"/>
              </w:rPr>
              <w:t>Требования настоящего технического задания.</w:t>
            </w:r>
          </w:p>
          <w:p w:rsidR="00BF255B" w:rsidRPr="008839A6" w:rsidRDefault="00BF255B" w:rsidP="00BF255B">
            <w:pPr>
              <w:pStyle w:val="a4"/>
              <w:keepNext w:val="0"/>
              <w:numPr>
                <w:ilvl w:val="0"/>
                <w:numId w:val="28"/>
              </w:numPr>
              <w:tabs>
                <w:tab w:val="left" w:pos="255"/>
                <w:tab w:val="left" w:pos="851"/>
              </w:tabs>
              <w:ind w:left="0" w:firstLine="0"/>
              <w:rPr>
                <w:szCs w:val="24"/>
              </w:rPr>
            </w:pPr>
            <w:r w:rsidRPr="008839A6">
              <w:rPr>
                <w:szCs w:val="24"/>
              </w:rPr>
              <w:t xml:space="preserve">Требования технических условий выданных </w:t>
            </w:r>
            <w:r w:rsidRPr="008839A6">
              <w:rPr>
                <w:rFonts w:eastAsiaTheme="minorEastAsia"/>
                <w:szCs w:val="24"/>
              </w:rPr>
              <w:t>ОАО «ТГК-16»-«</w:t>
            </w:r>
            <w:proofErr w:type="gramStart"/>
            <w:r w:rsidRPr="008839A6">
              <w:rPr>
                <w:rFonts w:eastAsiaTheme="minorEastAsia"/>
                <w:szCs w:val="24"/>
              </w:rPr>
              <w:t>Казанская</w:t>
            </w:r>
            <w:proofErr w:type="gramEnd"/>
            <w:r w:rsidRPr="008839A6">
              <w:rPr>
                <w:rFonts w:eastAsiaTheme="minorEastAsia"/>
                <w:szCs w:val="24"/>
              </w:rPr>
              <w:t xml:space="preserve"> ТЭЦ-3»</w:t>
            </w:r>
            <w:r w:rsidRPr="008839A6">
              <w:rPr>
                <w:szCs w:val="24"/>
              </w:rPr>
              <w:t>.</w:t>
            </w:r>
          </w:p>
          <w:p w:rsidR="00BF255B" w:rsidRPr="008839A6" w:rsidRDefault="00BF255B" w:rsidP="00BF255B">
            <w:pPr>
              <w:pStyle w:val="a4"/>
              <w:tabs>
                <w:tab w:val="left" w:pos="255"/>
              </w:tabs>
              <w:rPr>
                <w:b/>
                <w:szCs w:val="24"/>
              </w:rPr>
            </w:pPr>
            <w:r w:rsidRPr="008839A6">
              <w:rPr>
                <w:szCs w:val="24"/>
              </w:rPr>
              <w:t>Данный перечень не является полным и окончательным. При проектировании необходимо руководствоваться последними редакциями документов, действующими на момент разработки проектно-сметной документации.</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jc w:val="center"/>
              <w:rPr>
                <w:rFonts w:ascii="Times New Roman" w:hAnsi="Times New Roman" w:cs="Times New Roman"/>
                <w:sz w:val="24"/>
                <w:szCs w:val="24"/>
              </w:rPr>
            </w:pPr>
            <w:r>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rPr>
                <w:rFonts w:ascii="Times New Roman" w:hAnsi="Times New Roman" w:cs="Times New Roman"/>
                <w:bCs/>
                <w:color w:val="000000"/>
                <w:spacing w:val="10"/>
                <w:sz w:val="24"/>
                <w:szCs w:val="24"/>
              </w:rPr>
            </w:pPr>
            <w:r w:rsidRPr="00967838">
              <w:rPr>
                <w:rFonts w:ascii="Times New Roman" w:hAnsi="Times New Roman" w:cs="Times New Roman"/>
                <w:sz w:val="24"/>
                <w:szCs w:val="24"/>
              </w:rPr>
              <w:t xml:space="preserve">Особые условия </w:t>
            </w:r>
            <w:r>
              <w:rPr>
                <w:rFonts w:ascii="Times New Roman" w:hAnsi="Times New Roman" w:cs="Times New Roman"/>
                <w:sz w:val="24"/>
                <w:szCs w:val="24"/>
              </w:rPr>
              <w:t>проведения работ</w:t>
            </w:r>
          </w:p>
        </w:tc>
        <w:tc>
          <w:tcPr>
            <w:tcW w:w="7616"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pStyle w:val="a4"/>
              <w:tabs>
                <w:tab w:val="left" w:pos="255"/>
                <w:tab w:val="left" w:pos="851"/>
              </w:tabs>
              <w:jc w:val="both"/>
              <w:rPr>
                <w:b/>
                <w:bCs/>
                <w:szCs w:val="24"/>
              </w:rPr>
            </w:pPr>
            <w:r w:rsidRPr="00967838">
              <w:rPr>
                <w:szCs w:val="24"/>
              </w:rPr>
              <w:t xml:space="preserve">В связи с тем, что работы по </w:t>
            </w:r>
            <w:r>
              <w:rPr>
                <w:szCs w:val="24"/>
              </w:rPr>
              <w:t>ремонту</w:t>
            </w:r>
            <w:r w:rsidRPr="00967838">
              <w:rPr>
                <w:szCs w:val="24"/>
              </w:rPr>
              <w:t xml:space="preserve"> будут выполняться в условиях действующего предприятия, предусмотреть специальные требования для обеспечения непрерывного водоотведения потребителей.</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9</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Основные технико-экономические показатели объекта</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t xml:space="preserve">поэтапный текущий ремонт технического водовода </w:t>
            </w:r>
            <w:r w:rsidRPr="005E608D">
              <w:rPr>
                <w:iCs/>
              </w:rPr>
              <w:t xml:space="preserve">в двух трубном исполнении </w:t>
            </w:r>
            <w:r w:rsidRPr="008839A6">
              <w:t xml:space="preserve">протяженностью 4,574 км </w:t>
            </w:r>
            <w:r w:rsidRPr="008839A6">
              <w:rPr>
                <w:iCs/>
              </w:rPr>
              <w:t xml:space="preserve">от границы ответственности ПНС </w:t>
            </w:r>
            <w:proofErr w:type="spellStart"/>
            <w:r w:rsidRPr="008839A6">
              <w:rPr>
                <w:iCs/>
              </w:rPr>
              <w:t>пос</w:t>
            </w:r>
            <w:proofErr w:type="gramStart"/>
            <w:r w:rsidRPr="008839A6">
              <w:rPr>
                <w:iCs/>
              </w:rPr>
              <w:t>.Л</w:t>
            </w:r>
            <w:proofErr w:type="gramEnd"/>
            <w:r w:rsidRPr="008839A6">
              <w:rPr>
                <w:iCs/>
              </w:rPr>
              <w:t>евченко</w:t>
            </w:r>
            <w:proofErr w:type="spellEnd"/>
            <w:r w:rsidRPr="008839A6">
              <w:rPr>
                <w:iCs/>
              </w:rPr>
              <w:t xml:space="preserve"> до ВОС</w:t>
            </w:r>
            <w:r w:rsidRPr="008839A6">
              <w:t xml:space="preserve"> на территории </w:t>
            </w:r>
            <w:proofErr w:type="spellStart"/>
            <w:r w:rsidRPr="008839A6">
              <w:t>Технополиса</w:t>
            </w:r>
            <w:proofErr w:type="spellEnd"/>
            <w:r w:rsidRPr="008839A6">
              <w:t xml:space="preserve">  «</w:t>
            </w:r>
            <w:proofErr w:type="spellStart"/>
            <w:r w:rsidRPr="008839A6">
              <w:t>Химград</w:t>
            </w:r>
            <w:proofErr w:type="spellEnd"/>
            <w:r w:rsidRPr="008839A6">
              <w:t>»;</w:t>
            </w:r>
          </w:p>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rPr>
                <w:spacing w:val="-5"/>
              </w:rPr>
              <w:t>текущий ремонт</w:t>
            </w:r>
            <w:r w:rsidRPr="008839A6">
              <w:t xml:space="preserve"> блокирующей камеры с заменой приборов</w:t>
            </w:r>
            <w:r>
              <w:t xml:space="preserve"> учета</w:t>
            </w:r>
            <w:r w:rsidRPr="008839A6">
              <w:t>, с учетом требований ОАО «ТГК-16»-«</w:t>
            </w:r>
            <w:proofErr w:type="gramStart"/>
            <w:r w:rsidRPr="008839A6">
              <w:t>Казанская</w:t>
            </w:r>
            <w:proofErr w:type="gramEnd"/>
            <w:r w:rsidRPr="008839A6">
              <w:t xml:space="preserve"> ТЭЦ-3»;</w:t>
            </w:r>
          </w:p>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t xml:space="preserve">давление в  магистральных сетях </w:t>
            </w:r>
            <w:proofErr w:type="gramStart"/>
            <w:r w:rsidRPr="008839A6">
              <w:rPr>
                <w:u w:val="single"/>
              </w:rPr>
              <w:t>Р</w:t>
            </w:r>
            <w:proofErr w:type="gramEnd"/>
            <w:r w:rsidRPr="008839A6">
              <w:rPr>
                <w:u w:val="single"/>
              </w:rPr>
              <w:t xml:space="preserve"> = 4-5 кгс/см</w:t>
            </w:r>
            <w:r w:rsidRPr="008839A6">
              <w:rPr>
                <w:u w:val="single"/>
                <w:vertAlign w:val="superscript"/>
              </w:rPr>
              <w:t>2</w:t>
            </w:r>
            <w:r w:rsidRPr="008839A6">
              <w:t>;</w:t>
            </w:r>
          </w:p>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t>Разрешаемый максимальный отпуск технической воды в объеме 112,87 м</w:t>
            </w:r>
            <w:r w:rsidRPr="008839A6">
              <w:rPr>
                <w:vertAlign w:val="superscript"/>
              </w:rPr>
              <w:t>3</w:t>
            </w:r>
            <w:r w:rsidRPr="008839A6">
              <w:t>/час.</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10</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составу и содержанию проектной документации.</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ffc"/>
              <w:widowControl w:val="0"/>
              <w:tabs>
                <w:tab w:val="left" w:pos="397"/>
              </w:tabs>
              <w:ind w:left="113"/>
              <w:jc w:val="both"/>
            </w:pPr>
            <w:r w:rsidRPr="008839A6">
              <w:t>Состав разделов проектной документации  разработать в соответствии с Положением утвержденным Постановлением Правительства Российской Федерации от 16.02.2008г. №87 и иными применимыми нормативно-</w:t>
            </w:r>
            <w:proofErr w:type="spellStart"/>
            <w:r w:rsidRPr="008839A6">
              <w:t>провавыми</w:t>
            </w:r>
            <w:proofErr w:type="spellEnd"/>
            <w:r w:rsidRPr="008839A6">
              <w:t xml:space="preserve"> актами Российской федерации в области изысканий, проектирования, строительства и охраны окружающей среды.</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Default="00BF255B" w:rsidP="00BF255B">
            <w:pP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Основные исходные данные для проектирования</w:t>
            </w:r>
          </w:p>
        </w:tc>
        <w:tc>
          <w:tcPr>
            <w:tcW w:w="7616" w:type="dxa"/>
            <w:tcBorders>
              <w:top w:val="single" w:sz="4" w:space="0" w:color="auto"/>
              <w:left w:val="single" w:sz="4" w:space="0" w:color="auto"/>
              <w:bottom w:val="single" w:sz="4" w:space="0" w:color="auto"/>
              <w:right w:val="single" w:sz="4" w:space="0" w:color="auto"/>
            </w:tcBorders>
          </w:tcPr>
          <w:p w:rsidR="00BF255B" w:rsidRPr="00091834"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t xml:space="preserve">Технические условия </w:t>
            </w:r>
            <w:r w:rsidRPr="00091834">
              <w:rPr>
                <w:rFonts w:eastAsiaTheme="minorEastAsia"/>
                <w:szCs w:val="28"/>
              </w:rPr>
              <w:t>ОАО «ТГК-16»-«</w:t>
            </w:r>
            <w:proofErr w:type="gramStart"/>
            <w:r w:rsidRPr="00091834">
              <w:rPr>
                <w:rFonts w:eastAsiaTheme="minorEastAsia"/>
                <w:szCs w:val="28"/>
              </w:rPr>
              <w:t>Казанская</w:t>
            </w:r>
            <w:proofErr w:type="gramEnd"/>
            <w:r w:rsidRPr="00091834">
              <w:rPr>
                <w:rFonts w:eastAsiaTheme="minorEastAsia"/>
                <w:szCs w:val="28"/>
              </w:rPr>
              <w:t xml:space="preserve"> ТЭЦ-3».</w:t>
            </w:r>
          </w:p>
          <w:p w:rsidR="00BF255B" w:rsidRPr="00091834"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rPr>
                <w:spacing w:val="-5"/>
              </w:rPr>
              <w:t>Ремонт</w:t>
            </w:r>
            <w:r w:rsidRPr="005E608D">
              <w:rPr>
                <w:spacing w:val="-5"/>
              </w:rPr>
              <w:t xml:space="preserve"> водовода</w:t>
            </w:r>
            <w:r w:rsidRPr="005E608D">
              <w:t xml:space="preserve"> полиэтиленовы</w:t>
            </w:r>
            <w:r>
              <w:t>ми</w:t>
            </w:r>
            <w:r w:rsidRPr="005E608D">
              <w:t xml:space="preserve"> труб</w:t>
            </w:r>
            <w:r>
              <w:t>ами</w:t>
            </w:r>
            <w:r w:rsidRPr="005E608D">
              <w:t xml:space="preserve"> ПЭ 100 </w:t>
            </w:r>
            <w:r w:rsidRPr="005E608D">
              <w:rPr>
                <w:lang w:val="en-US"/>
              </w:rPr>
              <w:t>SDR</w:t>
            </w:r>
            <w:r w:rsidRPr="005E608D">
              <w:t xml:space="preserve"> 17-315х18,7 P=10 АТМ по ГОСТ 18599-2001 </w:t>
            </w:r>
            <w:r w:rsidRPr="005E608D">
              <w:rPr>
                <w:iCs/>
              </w:rPr>
              <w:t xml:space="preserve">от границы ответственности ПНС </w:t>
            </w:r>
            <w:proofErr w:type="spellStart"/>
            <w:r w:rsidRPr="005E608D">
              <w:rPr>
                <w:iCs/>
              </w:rPr>
              <w:t>пос</w:t>
            </w:r>
            <w:proofErr w:type="gramStart"/>
            <w:r w:rsidRPr="005E608D">
              <w:rPr>
                <w:iCs/>
              </w:rPr>
              <w:t>.Л</w:t>
            </w:r>
            <w:proofErr w:type="gramEnd"/>
            <w:r w:rsidRPr="005E608D">
              <w:rPr>
                <w:iCs/>
              </w:rPr>
              <w:t>евченко</w:t>
            </w:r>
            <w:proofErr w:type="spellEnd"/>
            <w:r w:rsidRPr="005E608D">
              <w:rPr>
                <w:iCs/>
              </w:rPr>
              <w:t xml:space="preserve"> до ВОС</w:t>
            </w:r>
            <w:r w:rsidRPr="005E608D">
              <w:t xml:space="preserve"> на территории </w:t>
            </w:r>
            <w:proofErr w:type="spellStart"/>
            <w:r w:rsidRPr="005E608D">
              <w:t>Технополиса</w:t>
            </w:r>
            <w:proofErr w:type="spellEnd"/>
            <w:r w:rsidRPr="005E608D">
              <w:t xml:space="preserve">  «</w:t>
            </w:r>
            <w:proofErr w:type="spellStart"/>
            <w:r w:rsidRPr="005E608D">
              <w:t>Химград</w:t>
            </w:r>
            <w:proofErr w:type="spellEnd"/>
            <w:r w:rsidRPr="005E608D">
              <w:t>»</w:t>
            </w:r>
            <w:r>
              <w:t xml:space="preserve"> </w:t>
            </w:r>
            <w:r w:rsidRPr="00091834">
              <w:t>(приложение 2).</w:t>
            </w:r>
          </w:p>
          <w:p w:rsidR="00BF255B" w:rsidRPr="00091834"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rsidRPr="00091834">
              <w:rPr>
                <w:spacing w:val="-5"/>
              </w:rPr>
              <w:t>Ремонт</w:t>
            </w:r>
            <w:r w:rsidRPr="00091834">
              <w:t xml:space="preserve"> блокирующих камер и колодцев на трассе водопровода.</w:t>
            </w:r>
          </w:p>
          <w:p w:rsidR="00BF255B" w:rsidRPr="005E608D"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rsidRPr="005E608D">
              <w:t xml:space="preserve">Монтаж трубопроводной арматуры и приборов учета </w:t>
            </w:r>
            <w:r>
              <w:t>с</w:t>
            </w:r>
            <w:r w:rsidRPr="005E608D">
              <w:t xml:space="preserve"> учетом требований ОАО «ТГК-16»-«</w:t>
            </w:r>
            <w:proofErr w:type="gramStart"/>
            <w:r w:rsidRPr="005E608D">
              <w:t>Казанская</w:t>
            </w:r>
            <w:proofErr w:type="gramEnd"/>
            <w:r w:rsidRPr="005E608D">
              <w:t xml:space="preserve"> ТЭЦ-3»</w:t>
            </w:r>
            <w:r>
              <w:t xml:space="preserve"> (приложение 1)</w:t>
            </w:r>
            <w:r w:rsidRPr="005E608D">
              <w:t>.</w:t>
            </w:r>
          </w:p>
          <w:p w:rsidR="00BF255B" w:rsidRPr="005E608D" w:rsidRDefault="00BF255B" w:rsidP="00BF255B">
            <w:pPr>
              <w:pStyle w:val="affc"/>
              <w:numPr>
                <w:ilvl w:val="0"/>
                <w:numId w:val="31"/>
              </w:numPr>
              <w:shd w:val="clear" w:color="auto" w:fill="FFFFFF"/>
              <w:tabs>
                <w:tab w:val="left" w:pos="291"/>
                <w:tab w:val="left" w:pos="993"/>
              </w:tabs>
              <w:spacing w:after="0" w:line="240" w:lineRule="auto"/>
              <w:ind w:left="46" w:firstLine="0"/>
              <w:jc w:val="both"/>
              <w:rPr>
                <w:color w:val="000000"/>
              </w:rPr>
            </w:pPr>
            <w:r w:rsidRPr="005E608D">
              <w:t xml:space="preserve">Вторичные преобразователи </w:t>
            </w:r>
            <w:r w:rsidRPr="005E608D">
              <w:rPr>
                <w:color w:val="000000"/>
              </w:rPr>
              <w:t>и адаптер сотовой связи монтируются в помещении оператора насосной станции, находящейся на удалении около 150 метров.</w:t>
            </w:r>
          </w:p>
          <w:p w:rsidR="00BF255B" w:rsidRPr="002908BF" w:rsidRDefault="00BF255B" w:rsidP="00BF255B">
            <w:pPr>
              <w:widowControl/>
              <w:numPr>
                <w:ilvl w:val="0"/>
                <w:numId w:val="31"/>
              </w:numPr>
              <w:shd w:val="clear" w:color="auto" w:fill="FFFFFF"/>
              <w:tabs>
                <w:tab w:val="left" w:pos="291"/>
                <w:tab w:val="left" w:pos="993"/>
              </w:tabs>
              <w:autoSpaceDE/>
              <w:autoSpaceDN/>
              <w:adjustRightInd/>
              <w:ind w:left="46" w:firstLine="0"/>
              <w:jc w:val="both"/>
              <w:rPr>
                <w:rFonts w:ascii="Times New Roman" w:hAnsi="Times New Roman" w:cs="Times New Roman"/>
                <w:sz w:val="24"/>
                <w:szCs w:val="24"/>
              </w:rPr>
            </w:pPr>
            <w:r w:rsidRPr="002908BF">
              <w:rPr>
                <w:rFonts w:ascii="Times New Roman" w:hAnsi="Times New Roman" w:cs="Times New Roman"/>
                <w:sz w:val="24"/>
                <w:szCs w:val="24"/>
              </w:rPr>
              <w:t xml:space="preserve">Гидроизоляцию наружной поверхности </w:t>
            </w:r>
            <w:r>
              <w:rPr>
                <w:rFonts w:ascii="Times New Roman" w:hAnsi="Times New Roman" w:cs="Times New Roman"/>
                <w:sz w:val="24"/>
                <w:szCs w:val="24"/>
              </w:rPr>
              <w:t xml:space="preserve">камеры и </w:t>
            </w:r>
            <w:r w:rsidRPr="002908BF">
              <w:rPr>
                <w:rFonts w:ascii="Times New Roman" w:hAnsi="Times New Roman" w:cs="Times New Roman"/>
                <w:sz w:val="24"/>
                <w:szCs w:val="24"/>
              </w:rPr>
              <w:t xml:space="preserve">колодцев выполнить </w:t>
            </w:r>
            <w:proofErr w:type="spellStart"/>
            <w:r w:rsidRPr="002908BF">
              <w:rPr>
                <w:rFonts w:ascii="Times New Roman" w:hAnsi="Times New Roman" w:cs="Times New Roman"/>
                <w:sz w:val="24"/>
                <w:szCs w:val="24"/>
              </w:rPr>
              <w:t>пенетроном</w:t>
            </w:r>
            <w:proofErr w:type="spellEnd"/>
            <w:r w:rsidRPr="002908BF">
              <w:rPr>
                <w:rFonts w:ascii="Times New Roman" w:hAnsi="Times New Roman" w:cs="Times New Roman"/>
                <w:sz w:val="24"/>
                <w:szCs w:val="24"/>
              </w:rPr>
              <w:t>.</w:t>
            </w:r>
          </w:p>
          <w:p w:rsidR="00BF255B" w:rsidRPr="002908BF" w:rsidRDefault="00BF255B" w:rsidP="00BF255B">
            <w:pPr>
              <w:pStyle w:val="afff9"/>
              <w:numPr>
                <w:ilvl w:val="0"/>
                <w:numId w:val="31"/>
              </w:numPr>
              <w:tabs>
                <w:tab w:val="left" w:pos="291"/>
                <w:tab w:val="left" w:pos="993"/>
              </w:tabs>
              <w:ind w:left="46" w:right="-1" w:firstLine="0"/>
              <w:jc w:val="both"/>
              <w:rPr>
                <w:sz w:val="24"/>
              </w:rPr>
            </w:pPr>
            <w:r w:rsidRPr="002908BF">
              <w:rPr>
                <w:sz w:val="24"/>
              </w:rPr>
              <w:t>Проектом предусмотреть запорную арматуру с эксплуатационным сроком не менее 30 лет, изготавливаемой предприятиями по современным технологиям (материал: чугун; покрытие: эпоксидное порошковое; внутренние детали должны быть устойчивы к образованию цинкового налета и коррозии), разрешенной для применения в практике хозяйственно-питьевого водоснабжения. После укладки запорная арматура, а так же ее стыковые соединения с трубопроводами подвергаются испытаниям на герметичность согласно СП 40-102-2000.</w:t>
            </w:r>
          </w:p>
          <w:p w:rsidR="00BF255B" w:rsidRPr="00F71313" w:rsidRDefault="00BF255B" w:rsidP="00BF255B">
            <w:pPr>
              <w:pStyle w:val="afff9"/>
              <w:numPr>
                <w:ilvl w:val="0"/>
                <w:numId w:val="31"/>
              </w:numPr>
              <w:tabs>
                <w:tab w:val="left" w:pos="291"/>
                <w:tab w:val="left" w:pos="993"/>
              </w:tabs>
              <w:ind w:left="46" w:right="-1" w:firstLine="0"/>
              <w:jc w:val="both"/>
              <w:rPr>
                <w:sz w:val="24"/>
              </w:rPr>
            </w:pPr>
            <w:r w:rsidRPr="002908BF">
              <w:rPr>
                <w:sz w:val="24"/>
              </w:rPr>
              <w:lastRenderedPageBreak/>
              <w:t xml:space="preserve">Проектом предусмотреть установку предохранительной и регулирующей арматуры на сетях. Применять литые полиэтиленовые </w:t>
            </w:r>
            <w:r w:rsidRPr="00F71313">
              <w:rPr>
                <w:sz w:val="24"/>
              </w:rPr>
              <w:t>или стальные цельнокатаные отводы.</w:t>
            </w:r>
          </w:p>
          <w:p w:rsidR="00BF255B" w:rsidRPr="00F71313" w:rsidRDefault="00BF255B" w:rsidP="00BF255B">
            <w:pPr>
              <w:pStyle w:val="afff9"/>
              <w:numPr>
                <w:ilvl w:val="0"/>
                <w:numId w:val="31"/>
              </w:numPr>
              <w:tabs>
                <w:tab w:val="left" w:pos="291"/>
                <w:tab w:val="left" w:pos="993"/>
              </w:tabs>
              <w:ind w:left="46" w:right="-1" w:firstLine="0"/>
              <w:jc w:val="both"/>
              <w:rPr>
                <w:sz w:val="24"/>
              </w:rPr>
            </w:pPr>
            <w:r w:rsidRPr="00F71313">
              <w:rPr>
                <w:sz w:val="24"/>
              </w:rPr>
              <w:t>Все металлические изделия окрасить перхлорвиниловой эмалью ХВ-785 за 2 раза по грунту ХС-010.</w:t>
            </w:r>
          </w:p>
          <w:p w:rsidR="00BF255B" w:rsidRPr="00F71313" w:rsidRDefault="00BF255B" w:rsidP="00BF255B">
            <w:pPr>
              <w:pStyle w:val="afff9"/>
              <w:numPr>
                <w:ilvl w:val="0"/>
                <w:numId w:val="31"/>
              </w:numPr>
              <w:tabs>
                <w:tab w:val="left" w:pos="291"/>
                <w:tab w:val="left" w:pos="993"/>
              </w:tabs>
              <w:ind w:left="46" w:right="-1" w:firstLine="0"/>
              <w:jc w:val="both"/>
              <w:rPr>
                <w:sz w:val="24"/>
              </w:rPr>
            </w:pPr>
            <w:r w:rsidRPr="00F71313">
              <w:rPr>
                <w:sz w:val="24"/>
              </w:rPr>
              <w:t>Стальные футляры, проходящие через стенки колодцев, обработать битумно-резиновой изоляцией в 2 слоя.</w:t>
            </w:r>
          </w:p>
          <w:p w:rsidR="00BF255B" w:rsidRPr="004A2059" w:rsidRDefault="00BF255B" w:rsidP="00BF255B">
            <w:pPr>
              <w:pStyle w:val="afff9"/>
              <w:numPr>
                <w:ilvl w:val="0"/>
                <w:numId w:val="31"/>
              </w:numPr>
              <w:tabs>
                <w:tab w:val="left" w:pos="291"/>
                <w:tab w:val="left" w:pos="993"/>
              </w:tabs>
              <w:ind w:left="46" w:right="-1" w:firstLine="0"/>
              <w:jc w:val="both"/>
              <w:rPr>
                <w:sz w:val="24"/>
              </w:rPr>
            </w:pPr>
            <w:r w:rsidRPr="002908BF">
              <w:rPr>
                <w:sz w:val="24"/>
              </w:rPr>
              <w:t xml:space="preserve">Учесть в проекте восстановление дорожного покрытия и благоустройство территории, нарушаемые при </w:t>
            </w:r>
            <w:r>
              <w:rPr>
                <w:sz w:val="24"/>
              </w:rPr>
              <w:t>проведении ремонтных работ</w:t>
            </w:r>
            <w:r w:rsidRPr="002908BF">
              <w:rPr>
                <w:sz w:val="24"/>
              </w:rPr>
              <w:t>.</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проведению инженерных изысканий</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 xml:space="preserve">Выполнить инженерно-геологические, инженерно-геодезические изыскания и другие необходимые изыскания. </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12</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разработке природно-охранных мероприятий</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Перечень мероприятий по охране окружающей среды разработать в соответствии с действующим законодательством.</w:t>
            </w:r>
          </w:p>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 xml:space="preserve">Произвести расчеты и определить объемы и виды потенциальной нагрузки на окружающую среду в период </w:t>
            </w:r>
            <w:r>
              <w:rPr>
                <w:rFonts w:ascii="Times New Roman" w:hAnsi="Times New Roman" w:cs="Times New Roman"/>
                <w:sz w:val="24"/>
                <w:szCs w:val="24"/>
              </w:rPr>
              <w:t>проведения работ</w:t>
            </w:r>
            <w:r w:rsidRPr="008839A6">
              <w:rPr>
                <w:rFonts w:ascii="Times New Roman" w:hAnsi="Times New Roman" w:cs="Times New Roman"/>
                <w:sz w:val="24"/>
                <w:szCs w:val="24"/>
              </w:rPr>
              <w:t>, способы размещения отходов производства и потребления.</w:t>
            </w:r>
          </w:p>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При</w:t>
            </w:r>
            <w:r>
              <w:rPr>
                <w:rFonts w:ascii="Times New Roman" w:hAnsi="Times New Roman" w:cs="Times New Roman"/>
                <w:sz w:val="24"/>
                <w:szCs w:val="24"/>
              </w:rPr>
              <w:t xml:space="preserve"> текущем</w:t>
            </w:r>
            <w:r w:rsidRPr="008839A6">
              <w:rPr>
                <w:rFonts w:ascii="Times New Roman" w:hAnsi="Times New Roman" w:cs="Times New Roman"/>
                <w:sz w:val="24"/>
                <w:szCs w:val="24"/>
              </w:rPr>
              <w:t xml:space="preserve"> </w:t>
            </w:r>
            <w:r>
              <w:rPr>
                <w:rFonts w:ascii="Times New Roman" w:hAnsi="Times New Roman" w:cs="Times New Roman"/>
                <w:sz w:val="24"/>
                <w:szCs w:val="24"/>
              </w:rPr>
              <w:t>ремонте</w:t>
            </w:r>
            <w:r w:rsidRPr="008839A6">
              <w:rPr>
                <w:rFonts w:ascii="Times New Roman" w:hAnsi="Times New Roman" w:cs="Times New Roman"/>
                <w:sz w:val="24"/>
                <w:szCs w:val="24"/>
              </w:rPr>
              <w:t xml:space="preserve"> водопровода максимально сохранить существующие зеленые насаждения.</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13</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разработке инженерно-технических мероприятий ГО и ЧС</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Согласно СНиП и НПБ.</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14</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инженерному обеспечению</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Выполнить инженерное обеспечение, согласно техническим условиям соответствующих служб.</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15</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технологии, режиму работы</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Режим работы по согласованию с Заказчиком.</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16</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Согласование и экспертиза проектной документации</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Проектную документацию согласовать со всеми заинтересованными службами</w:t>
            </w:r>
            <w:r>
              <w:rPr>
                <w:rFonts w:ascii="Times New Roman" w:hAnsi="Times New Roman" w:cs="Times New Roman"/>
                <w:sz w:val="24"/>
                <w:szCs w:val="24"/>
              </w:rPr>
              <w:t>, собственниками земельных участков и объектов</w:t>
            </w:r>
            <w:r w:rsidRPr="008839A6">
              <w:rPr>
                <w:rFonts w:ascii="Times New Roman" w:hAnsi="Times New Roman" w:cs="Times New Roman"/>
                <w:sz w:val="24"/>
                <w:szCs w:val="24"/>
              </w:rPr>
              <w:t>.</w:t>
            </w:r>
          </w:p>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Получить положительное заключение негосударственной экспертизы и достоверности сметной стоимости.</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17</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Особые требования и условия</w:t>
            </w:r>
          </w:p>
        </w:tc>
        <w:tc>
          <w:tcPr>
            <w:tcW w:w="7616"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pStyle w:val="affc"/>
              <w:numPr>
                <w:ilvl w:val="0"/>
                <w:numId w:val="30"/>
              </w:numPr>
              <w:tabs>
                <w:tab w:val="left" w:pos="356"/>
              </w:tabs>
              <w:spacing w:after="0" w:line="240" w:lineRule="auto"/>
              <w:ind w:left="85" w:right="71" w:firstLine="0"/>
              <w:jc w:val="both"/>
            </w:pPr>
            <w:r w:rsidRPr="00967838">
              <w:t>Выбранное оборуд</w:t>
            </w:r>
            <w:r>
              <w:t>ование согласовать с заказчиком;</w:t>
            </w:r>
          </w:p>
          <w:p w:rsidR="00BF255B" w:rsidRDefault="00BF255B" w:rsidP="00BF255B">
            <w:pPr>
              <w:pStyle w:val="affc"/>
              <w:numPr>
                <w:ilvl w:val="0"/>
                <w:numId w:val="30"/>
              </w:numPr>
              <w:tabs>
                <w:tab w:val="left" w:pos="356"/>
              </w:tabs>
              <w:spacing w:after="0" w:line="240" w:lineRule="auto"/>
              <w:ind w:left="85" w:right="71" w:firstLine="0"/>
              <w:jc w:val="both"/>
            </w:pPr>
            <w:r>
              <w:t xml:space="preserve">Рабочий проект и </w:t>
            </w:r>
            <w:proofErr w:type="gramStart"/>
            <w:r>
              <w:t>сметную</w:t>
            </w:r>
            <w:proofErr w:type="gramEnd"/>
            <w:r>
              <w:t xml:space="preserve"> </w:t>
            </w:r>
            <w:proofErr w:type="spellStart"/>
            <w:r>
              <w:t>докуентацию</w:t>
            </w:r>
            <w:proofErr w:type="spellEnd"/>
            <w:r w:rsidRPr="00967838">
              <w:t xml:space="preserve"> согласовать с ООО «</w:t>
            </w:r>
            <w:r>
              <w:t>Интеграция</w:t>
            </w:r>
            <w:r w:rsidRPr="00967838">
              <w:t>»;</w:t>
            </w:r>
          </w:p>
          <w:p w:rsidR="00BF255B" w:rsidRPr="00787A95" w:rsidRDefault="00BF255B" w:rsidP="00BF255B">
            <w:pPr>
              <w:pStyle w:val="affc"/>
              <w:numPr>
                <w:ilvl w:val="0"/>
                <w:numId w:val="30"/>
              </w:numPr>
              <w:tabs>
                <w:tab w:val="left" w:pos="356"/>
              </w:tabs>
              <w:spacing w:after="0" w:line="240" w:lineRule="auto"/>
              <w:ind w:left="85" w:right="71" w:firstLine="0"/>
              <w:jc w:val="both"/>
            </w:pPr>
            <w:r>
              <w:t>Рабочий проект</w:t>
            </w:r>
            <w:r w:rsidRPr="00787A95">
              <w:t xml:space="preserve"> согласовать с </w:t>
            </w:r>
            <w:r w:rsidRPr="00787A95">
              <w:rPr>
                <w:rFonts w:eastAsiaTheme="minorEastAsia"/>
              </w:rPr>
              <w:t>ОАО «ТГК-16»-«</w:t>
            </w:r>
            <w:proofErr w:type="gramStart"/>
            <w:r w:rsidRPr="00787A95">
              <w:rPr>
                <w:rFonts w:eastAsiaTheme="minorEastAsia"/>
              </w:rPr>
              <w:t>Казанская</w:t>
            </w:r>
            <w:proofErr w:type="gramEnd"/>
            <w:r w:rsidRPr="00787A95">
              <w:rPr>
                <w:rFonts w:eastAsiaTheme="minorEastAsia"/>
              </w:rPr>
              <w:t xml:space="preserve"> ТЭЦ-3»</w:t>
            </w:r>
            <w:r w:rsidRPr="00787A95">
              <w:t>.</w:t>
            </w:r>
          </w:p>
          <w:p w:rsidR="00BF255B" w:rsidRPr="004A2059" w:rsidRDefault="00BF255B" w:rsidP="00BF255B">
            <w:pPr>
              <w:pStyle w:val="affc"/>
              <w:numPr>
                <w:ilvl w:val="0"/>
                <w:numId w:val="30"/>
              </w:numPr>
              <w:tabs>
                <w:tab w:val="left" w:pos="356"/>
              </w:tabs>
              <w:spacing w:after="0" w:line="240" w:lineRule="auto"/>
              <w:ind w:left="85" w:right="71" w:firstLine="0"/>
              <w:jc w:val="both"/>
            </w:pPr>
            <w:r>
              <w:t>В</w:t>
            </w:r>
            <w:r w:rsidRPr="004A2059">
              <w:t xml:space="preserve">ыдать заказчику экземпляр проектно-сметной документации на бумажном носителе в количестве 4 шт. и </w:t>
            </w:r>
            <w:r w:rsidRPr="004A2059">
              <w:rPr>
                <w:color w:val="000000"/>
              </w:rPr>
              <w:t>1 экз. в электронном виде (файл с расширением ”DWG”) </w:t>
            </w:r>
            <w:r w:rsidRPr="004A2059">
              <w:t>. Сметную документацию в формате, совместимом с ПК «Гранд-смета»;</w:t>
            </w:r>
          </w:p>
          <w:p w:rsidR="00BF255B" w:rsidRPr="00967838" w:rsidRDefault="00BF255B" w:rsidP="00BF255B">
            <w:pPr>
              <w:pStyle w:val="affc"/>
              <w:widowControl w:val="0"/>
              <w:numPr>
                <w:ilvl w:val="0"/>
                <w:numId w:val="30"/>
              </w:numPr>
              <w:tabs>
                <w:tab w:val="left" w:pos="356"/>
              </w:tabs>
              <w:spacing w:after="0" w:line="240" w:lineRule="auto"/>
              <w:ind w:left="85" w:firstLine="0"/>
              <w:jc w:val="both"/>
            </w:pPr>
            <w:r>
              <w:t>О</w:t>
            </w:r>
            <w:r w:rsidRPr="004A2059">
              <w:t>бъем проектных работ уточняется в процессе проектирования.</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18</w:t>
            </w:r>
          </w:p>
        </w:tc>
        <w:tc>
          <w:tcPr>
            <w:tcW w:w="1973" w:type="dxa"/>
            <w:tcBorders>
              <w:top w:val="single" w:sz="4" w:space="0" w:color="auto"/>
              <w:left w:val="single" w:sz="4" w:space="0" w:color="auto"/>
              <w:bottom w:val="single" w:sz="4" w:space="0" w:color="auto"/>
              <w:right w:val="single" w:sz="4" w:space="0" w:color="auto"/>
            </w:tcBorders>
          </w:tcPr>
          <w:p w:rsidR="00BF255B" w:rsidRPr="004A2059" w:rsidRDefault="00BF255B" w:rsidP="00BF255B">
            <w:pPr>
              <w:rPr>
                <w:rFonts w:ascii="Times New Roman" w:hAnsi="Times New Roman" w:cs="Times New Roman"/>
                <w:sz w:val="24"/>
                <w:szCs w:val="24"/>
              </w:rPr>
            </w:pPr>
            <w:r w:rsidRPr="004A2059">
              <w:rPr>
                <w:rFonts w:ascii="Times New Roman" w:hAnsi="Times New Roman" w:cs="Times New Roman"/>
                <w:sz w:val="24"/>
                <w:szCs w:val="24"/>
              </w:rPr>
              <w:t>Срок выполнения проекта</w:t>
            </w:r>
          </w:p>
        </w:tc>
        <w:tc>
          <w:tcPr>
            <w:tcW w:w="7616" w:type="dxa"/>
            <w:tcBorders>
              <w:top w:val="single" w:sz="4" w:space="0" w:color="auto"/>
              <w:left w:val="single" w:sz="4" w:space="0" w:color="auto"/>
              <w:bottom w:val="single" w:sz="4" w:space="0" w:color="auto"/>
              <w:right w:val="single" w:sz="4" w:space="0" w:color="auto"/>
            </w:tcBorders>
          </w:tcPr>
          <w:p w:rsidR="00BF255B" w:rsidRPr="004A2059" w:rsidRDefault="00BF255B" w:rsidP="00BF255B">
            <w:pPr>
              <w:rPr>
                <w:rFonts w:ascii="Times New Roman" w:hAnsi="Times New Roman" w:cs="Times New Roman"/>
                <w:sz w:val="24"/>
                <w:szCs w:val="24"/>
              </w:rPr>
            </w:pPr>
            <w:r w:rsidRPr="004A2059">
              <w:rPr>
                <w:rFonts w:ascii="Times New Roman" w:hAnsi="Times New Roman" w:cs="Times New Roman"/>
                <w:sz w:val="24"/>
                <w:szCs w:val="24"/>
              </w:rPr>
              <w:t>Ноябрь 2017 год</w:t>
            </w:r>
          </w:p>
        </w:tc>
      </w:tr>
    </w:tbl>
    <w:p w:rsidR="00BF255B" w:rsidRDefault="00BF255B" w:rsidP="00BF255B">
      <w:pPr>
        <w:pStyle w:val="1"/>
        <w:spacing w:before="100" w:beforeAutospacing="1" w:after="120"/>
        <w:rPr>
          <w:rFonts w:ascii="Times New Roman" w:hAnsi="Times New Roman" w:cs="Times New Roman"/>
          <w:sz w:val="24"/>
          <w:szCs w:val="24"/>
        </w:rPr>
      </w:pPr>
    </w:p>
    <w:p w:rsidR="00BF255B" w:rsidRDefault="00BF255B">
      <w:pPr>
        <w:widowControl/>
        <w:autoSpaceDE/>
        <w:autoSpaceDN/>
        <w:adjustRightInd/>
        <w:spacing w:after="200" w:line="276" w:lineRule="auto"/>
      </w:pPr>
      <w:r>
        <w:br w:type="page"/>
      </w:r>
    </w:p>
    <w:p w:rsidR="00BF255B" w:rsidRDefault="00BF255B" w:rsidP="00BF255B"/>
    <w:p w:rsidR="00BF255B" w:rsidRPr="00FA4C0D" w:rsidRDefault="00BF255B" w:rsidP="00BF255B"/>
    <w:p w:rsidR="00BF255B" w:rsidRDefault="00BF255B" w:rsidP="00BF255B"/>
    <w:p w:rsidR="00BF255B" w:rsidRPr="002908BF" w:rsidRDefault="00BF255B" w:rsidP="00BF255B">
      <w:pPr>
        <w:shd w:val="clear" w:color="auto" w:fill="FFFFFF"/>
        <w:tabs>
          <w:tab w:val="left" w:pos="782"/>
        </w:tabs>
        <w:jc w:val="right"/>
        <w:rPr>
          <w:rFonts w:ascii="Times New Roman" w:hAnsi="Times New Roman" w:cs="Times New Roman"/>
          <w:spacing w:val="-10"/>
          <w:sz w:val="24"/>
          <w:szCs w:val="24"/>
        </w:rPr>
      </w:pPr>
      <w:r w:rsidRPr="002908BF">
        <w:rPr>
          <w:rFonts w:ascii="Times New Roman" w:hAnsi="Times New Roman" w:cs="Times New Roman"/>
          <w:spacing w:val="-10"/>
          <w:sz w:val="24"/>
          <w:szCs w:val="24"/>
        </w:rPr>
        <w:t>Приложение 1</w:t>
      </w:r>
    </w:p>
    <w:p w:rsidR="00BF255B" w:rsidRDefault="00BF255B" w:rsidP="00BF255B"/>
    <w:p w:rsidR="00BF255B" w:rsidRDefault="00BF255B" w:rsidP="00BF255B"/>
    <w:p w:rsidR="00BF255B" w:rsidRDefault="00BF255B" w:rsidP="00BF255B">
      <w:r w:rsidRPr="002908BF">
        <w:rPr>
          <w:rFonts w:ascii="Times New Roman" w:hAnsi="Times New Roman" w:cs="Times New Roman"/>
          <w:noProof/>
          <w:spacing w:val="-10"/>
          <w:sz w:val="24"/>
          <w:szCs w:val="24"/>
        </w:rPr>
        <w:drawing>
          <wp:inline distT="0" distB="0" distL="0" distR="0" wp14:anchorId="092FFB32" wp14:editId="10C457BA">
            <wp:extent cx="5733415" cy="5470273"/>
            <wp:effectExtent l="19050" t="0" r="635" b="0"/>
            <wp:docPr id="5" name="Рисунок 3" descr="C:\Users\lyamsheva\Desktop\МОЙ ХИМГРАД-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amsheva\Desktop\МОЙ ХИМГРАД-Model.jpg"/>
                    <pic:cNvPicPr>
                      <a:picLocks noChangeAspect="1" noChangeArrowheads="1"/>
                    </pic:cNvPicPr>
                  </pic:nvPicPr>
                  <pic:blipFill>
                    <a:blip r:embed="rId11" cstate="print"/>
                    <a:srcRect t="11811" b="11811"/>
                    <a:stretch>
                      <a:fillRect/>
                    </a:stretch>
                  </pic:blipFill>
                  <pic:spPr bwMode="auto">
                    <a:xfrm>
                      <a:off x="0" y="0"/>
                      <a:ext cx="5733415" cy="5470273"/>
                    </a:xfrm>
                    <a:prstGeom prst="rect">
                      <a:avLst/>
                    </a:prstGeom>
                    <a:noFill/>
                    <a:ln w="9525">
                      <a:noFill/>
                      <a:miter lim="800000"/>
                      <a:headEnd/>
                      <a:tailEnd/>
                    </a:ln>
                  </pic:spPr>
                </pic:pic>
              </a:graphicData>
            </a:graphic>
          </wp:inline>
        </w:drawing>
      </w:r>
    </w:p>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pPr>
        <w:widowControl/>
        <w:autoSpaceDE/>
        <w:autoSpaceDN/>
        <w:adjustRightInd/>
        <w:spacing w:after="200" w:line="276" w:lineRule="auto"/>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BF255B" w:rsidRDefault="00BF255B" w:rsidP="00BF255B">
      <w:pPr>
        <w:shd w:val="clear" w:color="auto" w:fill="FFFFFF"/>
        <w:tabs>
          <w:tab w:val="left" w:pos="782"/>
        </w:tabs>
        <w:jc w:val="right"/>
        <w:rPr>
          <w:rFonts w:ascii="Times New Roman" w:hAnsi="Times New Roman" w:cs="Times New Roman"/>
          <w:spacing w:val="-10"/>
          <w:sz w:val="24"/>
          <w:szCs w:val="24"/>
        </w:rPr>
      </w:pPr>
      <w:r w:rsidRPr="002908BF">
        <w:rPr>
          <w:rFonts w:ascii="Times New Roman" w:hAnsi="Times New Roman" w:cs="Times New Roman"/>
          <w:spacing w:val="-10"/>
          <w:sz w:val="24"/>
          <w:szCs w:val="24"/>
        </w:rPr>
        <w:lastRenderedPageBreak/>
        <w:t xml:space="preserve">Приложение </w:t>
      </w:r>
      <w:r>
        <w:rPr>
          <w:rFonts w:ascii="Times New Roman" w:hAnsi="Times New Roman" w:cs="Times New Roman"/>
          <w:spacing w:val="-10"/>
          <w:sz w:val="24"/>
          <w:szCs w:val="24"/>
        </w:rPr>
        <w:t>2</w:t>
      </w:r>
    </w:p>
    <w:p w:rsidR="00BF255B" w:rsidRDefault="00BF255B" w:rsidP="00BF255B">
      <w:r>
        <w:rPr>
          <w:noProof/>
        </w:rPr>
        <w:drawing>
          <wp:inline distT="0" distB="0" distL="0" distR="0" wp14:anchorId="4A536EB2" wp14:editId="7DCA7AA0">
            <wp:extent cx="6287700" cy="7381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658" t="11271" r="2658" b="9392"/>
                    <a:stretch>
                      <a:fillRect/>
                    </a:stretch>
                  </pic:blipFill>
                  <pic:spPr bwMode="auto">
                    <a:xfrm>
                      <a:off x="0" y="0"/>
                      <a:ext cx="6287700" cy="7381875"/>
                    </a:xfrm>
                    <a:prstGeom prst="rect">
                      <a:avLst/>
                    </a:prstGeom>
                    <a:noFill/>
                    <a:ln w="9525">
                      <a:noFill/>
                      <a:miter lim="800000"/>
                      <a:headEnd/>
                      <a:tailEnd/>
                    </a:ln>
                  </pic:spPr>
                </pic:pic>
              </a:graphicData>
            </a:graphic>
          </wp:inline>
        </w:drawing>
      </w:r>
    </w:p>
    <w:p w:rsidR="00427F50" w:rsidRPr="00427F50" w:rsidRDefault="00427F50" w:rsidP="00427F50">
      <w:pPr>
        <w:tabs>
          <w:tab w:val="num" w:pos="0"/>
        </w:tabs>
        <w:jc w:val="center"/>
        <w:rPr>
          <w:rFonts w:ascii="Times New Roman" w:hAnsi="Times New Roman" w:cs="Times New Roman"/>
          <w:b/>
          <w:sz w:val="24"/>
          <w:szCs w:val="24"/>
        </w:rPr>
      </w:pPr>
    </w:p>
    <w:p w:rsidR="00EB3045" w:rsidRDefault="00EB3045">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256F1" w:rsidRPr="00427F50" w:rsidRDefault="00D256F1" w:rsidP="00427F50">
      <w:pPr>
        <w:tabs>
          <w:tab w:val="num" w:pos="0"/>
        </w:tabs>
        <w:jc w:val="center"/>
        <w:rPr>
          <w:rFonts w:ascii="Times New Roman" w:hAnsi="Times New Roman" w:cs="Times New Roman"/>
          <w:b/>
          <w:sz w:val="24"/>
          <w:szCs w:val="24"/>
        </w:rPr>
      </w:pPr>
      <w:r w:rsidRPr="00427F50">
        <w:rPr>
          <w:rFonts w:ascii="Times New Roman" w:hAnsi="Times New Roman" w:cs="Times New Roman"/>
          <w:b/>
          <w:sz w:val="24"/>
          <w:szCs w:val="24"/>
        </w:rPr>
        <w:lastRenderedPageBreak/>
        <w:t xml:space="preserve">ЧАСТЬ 2. </w:t>
      </w:r>
    </w:p>
    <w:p w:rsidR="006B4134" w:rsidRDefault="006B4134" w:rsidP="006B4134">
      <w:pPr>
        <w:pStyle w:val="afff7"/>
        <w:rPr>
          <w:b/>
          <w:sz w:val="20"/>
        </w:rPr>
      </w:pPr>
    </w:p>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Техническое задание</w:t>
      </w:r>
    </w:p>
    <w:p w:rsidR="00BF255B" w:rsidRPr="008839A6" w:rsidRDefault="00BF255B" w:rsidP="00BF255B">
      <w:pPr>
        <w:suppressAutoHyphens/>
        <w:jc w:val="center"/>
        <w:rPr>
          <w:rFonts w:ascii="Times New Roman" w:hAnsi="Times New Roman" w:cs="Times New Roman"/>
          <w:sz w:val="24"/>
          <w:szCs w:val="24"/>
        </w:rPr>
      </w:pPr>
      <w:r w:rsidRPr="008839A6">
        <w:rPr>
          <w:rFonts w:ascii="Times New Roman" w:hAnsi="Times New Roman" w:cs="Times New Roman"/>
          <w:b/>
          <w:sz w:val="24"/>
          <w:szCs w:val="24"/>
        </w:rPr>
        <w:t xml:space="preserve">на разработку проектно-сметной документации по объекту «Текущий ремонт </w:t>
      </w:r>
      <w:r w:rsidRPr="008839A6">
        <w:rPr>
          <w:rFonts w:ascii="Times New Roman" w:hAnsi="Times New Roman" w:cs="Times New Roman"/>
          <w:b/>
          <w:iCs/>
          <w:sz w:val="24"/>
          <w:szCs w:val="24"/>
        </w:rPr>
        <w:t xml:space="preserve">технического водовода в двух трубном исполнении (от границы ответственности ПНС </w:t>
      </w:r>
      <w:proofErr w:type="spellStart"/>
      <w:r w:rsidRPr="008839A6">
        <w:rPr>
          <w:rFonts w:ascii="Times New Roman" w:hAnsi="Times New Roman" w:cs="Times New Roman"/>
          <w:b/>
          <w:iCs/>
          <w:sz w:val="24"/>
          <w:szCs w:val="24"/>
        </w:rPr>
        <w:t>пос</w:t>
      </w:r>
      <w:proofErr w:type="gramStart"/>
      <w:r w:rsidRPr="008839A6">
        <w:rPr>
          <w:rFonts w:ascii="Times New Roman" w:hAnsi="Times New Roman" w:cs="Times New Roman"/>
          <w:b/>
          <w:iCs/>
          <w:sz w:val="24"/>
          <w:szCs w:val="24"/>
        </w:rPr>
        <w:t>.Л</w:t>
      </w:r>
      <w:proofErr w:type="gramEnd"/>
      <w:r w:rsidRPr="008839A6">
        <w:rPr>
          <w:rFonts w:ascii="Times New Roman" w:hAnsi="Times New Roman" w:cs="Times New Roman"/>
          <w:b/>
          <w:iCs/>
          <w:sz w:val="24"/>
          <w:szCs w:val="24"/>
        </w:rPr>
        <w:t>евченко</w:t>
      </w:r>
      <w:proofErr w:type="spellEnd"/>
      <w:r w:rsidRPr="008839A6">
        <w:rPr>
          <w:rFonts w:ascii="Times New Roman" w:hAnsi="Times New Roman" w:cs="Times New Roman"/>
          <w:b/>
          <w:iCs/>
          <w:sz w:val="24"/>
          <w:szCs w:val="24"/>
        </w:rPr>
        <w:t xml:space="preserve"> до БК и от </w:t>
      </w:r>
      <w:proofErr w:type="spellStart"/>
      <w:r w:rsidRPr="008839A6">
        <w:rPr>
          <w:rFonts w:ascii="Times New Roman" w:hAnsi="Times New Roman" w:cs="Times New Roman"/>
          <w:b/>
          <w:iCs/>
          <w:sz w:val="24"/>
          <w:szCs w:val="24"/>
        </w:rPr>
        <w:t>Даутова</w:t>
      </w:r>
      <w:proofErr w:type="spellEnd"/>
      <w:r w:rsidRPr="008839A6">
        <w:rPr>
          <w:rFonts w:ascii="Times New Roman" w:hAnsi="Times New Roman" w:cs="Times New Roman"/>
          <w:b/>
          <w:iCs/>
          <w:sz w:val="24"/>
          <w:szCs w:val="24"/>
        </w:rPr>
        <w:t xml:space="preserve"> до ВОС) с камерой и прибором учета</w:t>
      </w:r>
      <w:r w:rsidRPr="008839A6">
        <w:rPr>
          <w:rFonts w:ascii="Times New Roman" w:hAnsi="Times New Roman" w:cs="Times New Roman"/>
          <w:sz w:val="24"/>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1973"/>
        <w:gridCol w:w="7616"/>
      </w:tblGrid>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w:t>
            </w:r>
          </w:p>
          <w:p w:rsidR="00BF255B" w:rsidRPr="008839A6" w:rsidRDefault="00BF255B" w:rsidP="00BF255B">
            <w:pPr>
              <w:jc w:val="center"/>
              <w:rPr>
                <w:rFonts w:ascii="Times New Roman" w:hAnsi="Times New Roman" w:cs="Times New Roman"/>
                <w:b/>
                <w:sz w:val="24"/>
                <w:szCs w:val="24"/>
              </w:rPr>
            </w:pPr>
            <w:proofErr w:type="spellStart"/>
            <w:r w:rsidRPr="008839A6">
              <w:rPr>
                <w:rFonts w:ascii="Times New Roman" w:hAnsi="Times New Roman" w:cs="Times New Roman"/>
                <w:b/>
                <w:sz w:val="24"/>
                <w:szCs w:val="24"/>
              </w:rPr>
              <w:t>пп</w:t>
            </w:r>
            <w:proofErr w:type="spellEnd"/>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Наименование мероприятий</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Содержание</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1</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2</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b/>
                <w:sz w:val="24"/>
                <w:szCs w:val="24"/>
              </w:rPr>
            </w:pPr>
            <w:r w:rsidRPr="008839A6">
              <w:rPr>
                <w:rFonts w:ascii="Times New Roman" w:hAnsi="Times New Roman" w:cs="Times New Roman"/>
                <w:b/>
                <w:sz w:val="24"/>
                <w:szCs w:val="24"/>
              </w:rPr>
              <w:t>3</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1</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Заказчик</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ООО «Интеграция»</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2</w:t>
            </w:r>
          </w:p>
        </w:tc>
        <w:tc>
          <w:tcPr>
            <w:tcW w:w="1973" w:type="dxa"/>
            <w:tcBorders>
              <w:top w:val="single" w:sz="4" w:space="0" w:color="auto"/>
              <w:left w:val="single" w:sz="4" w:space="0" w:color="auto"/>
              <w:bottom w:val="single" w:sz="4" w:space="0" w:color="auto"/>
              <w:right w:val="single" w:sz="4" w:space="0" w:color="auto"/>
            </w:tcBorders>
            <w:vAlign w:val="center"/>
          </w:tcPr>
          <w:p w:rsidR="00BF255B" w:rsidRPr="008839A6" w:rsidRDefault="00BF255B" w:rsidP="00BF255B">
            <w:pPr>
              <w:rPr>
                <w:rFonts w:ascii="Times New Roman" w:hAnsi="Times New Roman" w:cs="Times New Roman"/>
                <w:color w:val="000000"/>
                <w:sz w:val="24"/>
                <w:szCs w:val="24"/>
              </w:rPr>
            </w:pPr>
            <w:r w:rsidRPr="008839A6">
              <w:rPr>
                <w:rFonts w:ascii="Times New Roman" w:hAnsi="Times New Roman" w:cs="Times New Roman"/>
                <w:color w:val="000000"/>
                <w:sz w:val="24"/>
                <w:szCs w:val="24"/>
              </w:rPr>
              <w:t>Источник финансирования</w:t>
            </w:r>
          </w:p>
        </w:tc>
        <w:tc>
          <w:tcPr>
            <w:tcW w:w="7616" w:type="dxa"/>
            <w:tcBorders>
              <w:top w:val="single" w:sz="4" w:space="0" w:color="auto"/>
              <w:left w:val="single" w:sz="4" w:space="0" w:color="auto"/>
              <w:bottom w:val="single" w:sz="4" w:space="0" w:color="auto"/>
              <w:right w:val="single" w:sz="4" w:space="0" w:color="auto"/>
            </w:tcBorders>
            <w:vAlign w:val="center"/>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Собственные средства</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3</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 xml:space="preserve">Вид </w:t>
            </w:r>
            <w:r>
              <w:rPr>
                <w:rFonts w:ascii="Times New Roman" w:hAnsi="Times New Roman" w:cs="Times New Roman"/>
                <w:sz w:val="24"/>
                <w:szCs w:val="24"/>
              </w:rPr>
              <w:t>работ</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Текущий ремонт</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Проектная организация</w:t>
            </w:r>
          </w:p>
        </w:tc>
        <w:tc>
          <w:tcPr>
            <w:tcW w:w="7616" w:type="dxa"/>
            <w:tcBorders>
              <w:top w:val="single" w:sz="4" w:space="0" w:color="auto"/>
              <w:left w:val="single" w:sz="4" w:space="0" w:color="auto"/>
              <w:bottom w:val="single" w:sz="4" w:space="0" w:color="auto"/>
              <w:right w:val="single" w:sz="4" w:space="0" w:color="auto"/>
            </w:tcBorders>
          </w:tcPr>
          <w:p w:rsidR="00BF255B" w:rsidRDefault="00BF255B" w:rsidP="00BF255B">
            <w:pPr>
              <w:pStyle w:val="afff9"/>
              <w:tabs>
                <w:tab w:val="left" w:pos="291"/>
                <w:tab w:val="left" w:pos="993"/>
              </w:tabs>
              <w:ind w:left="46" w:right="0"/>
              <w:jc w:val="both"/>
              <w:rPr>
                <w:color w:val="000000"/>
                <w:spacing w:val="-4"/>
                <w:sz w:val="24"/>
              </w:rPr>
            </w:pPr>
            <w:r w:rsidRPr="002908BF">
              <w:rPr>
                <w:sz w:val="24"/>
              </w:rPr>
              <w:t xml:space="preserve">Проектирование систем водоснабжения, могут осуществлять организации, имеющие  Свидетельство о допуске к выполнению проектных работ. </w:t>
            </w:r>
          </w:p>
          <w:p w:rsidR="00BF255B" w:rsidRPr="008839A6" w:rsidRDefault="00BF255B" w:rsidP="00BF255B">
            <w:pPr>
              <w:pStyle w:val="afff9"/>
              <w:tabs>
                <w:tab w:val="left" w:pos="291"/>
                <w:tab w:val="left" w:pos="993"/>
              </w:tabs>
              <w:ind w:left="46" w:right="0"/>
              <w:jc w:val="both"/>
              <w:rPr>
                <w:sz w:val="24"/>
              </w:rPr>
            </w:pPr>
            <w:r w:rsidRPr="008839A6">
              <w:rPr>
                <w:sz w:val="24"/>
              </w:rPr>
              <w:t>Проектная организация</w:t>
            </w:r>
            <w:r>
              <w:rPr>
                <w:color w:val="000000"/>
                <w:spacing w:val="-6"/>
                <w:sz w:val="24"/>
              </w:rPr>
              <w:t xml:space="preserve"> о</w:t>
            </w:r>
            <w:r w:rsidRPr="008839A6">
              <w:rPr>
                <w:sz w:val="24"/>
              </w:rPr>
              <w:t>пределяется по результатам  торгов</w:t>
            </w:r>
            <w:r>
              <w:rPr>
                <w:sz w:val="24"/>
              </w:rPr>
              <w:t>.</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5</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Стадийность проектирования</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proofErr w:type="gramStart"/>
            <w:r w:rsidRPr="008839A6">
              <w:rPr>
                <w:rFonts w:ascii="Times New Roman" w:hAnsi="Times New Roman" w:cs="Times New Roman"/>
                <w:sz w:val="24"/>
                <w:szCs w:val="24"/>
              </w:rPr>
              <w:t>Одностадийное</w:t>
            </w:r>
            <w:proofErr w:type="gramEnd"/>
            <w:r w:rsidRPr="008839A6">
              <w:rPr>
                <w:rFonts w:ascii="Times New Roman" w:hAnsi="Times New Roman" w:cs="Times New Roman"/>
                <w:sz w:val="24"/>
                <w:szCs w:val="24"/>
              </w:rPr>
              <w:t>: рабочий проект</w:t>
            </w:r>
            <w:r>
              <w:rPr>
                <w:rFonts w:ascii="Times New Roman" w:hAnsi="Times New Roman" w:cs="Times New Roman"/>
                <w:sz w:val="24"/>
                <w:szCs w:val="24"/>
              </w:rPr>
              <w:t>, сметная документация.</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6</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Основание для проектирования</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План-график планово-предупредительного ремонта зданий и сооружений на 2017г.</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7</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bCs/>
                <w:color w:val="000000"/>
                <w:spacing w:val="10"/>
                <w:sz w:val="24"/>
                <w:szCs w:val="24"/>
              </w:rPr>
              <w:t>Перечень документов, на основании которых выполняется проектирование.</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Постановление Правительства Российской Федерации от 16.02.2008 № 87 «О составе разделов проектной документации и требованиях к их содержанию»;</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 xml:space="preserve">Федеральный закон «Об обеспечении единства измерений» от 26.06.2008 № 102-ФЗ (действующая редакция); </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Федеральный закон «О техническом регулировании»  от 27.12.2002 № 184-ФЗ (действующая редакция);</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Федеральный закон «Об охране окружающей среды» от 10.01.2002 №7;</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Федеральный закон «О связи» от 07.07.2003 № 126-ФЗ;</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Федеральный закон «О пожарной безопасности» от 21.12.1994 № 69-ФЗ;</w:t>
            </w:r>
          </w:p>
          <w:p w:rsidR="00BF255B" w:rsidRPr="008839A6" w:rsidRDefault="00BF255B" w:rsidP="00BF255B">
            <w:pPr>
              <w:pStyle w:val="affc"/>
              <w:numPr>
                <w:ilvl w:val="0"/>
                <w:numId w:val="28"/>
              </w:numPr>
              <w:tabs>
                <w:tab w:val="left" w:pos="255"/>
                <w:tab w:val="left" w:pos="851"/>
              </w:tabs>
              <w:spacing w:after="0" w:line="240" w:lineRule="auto"/>
              <w:ind w:left="0" w:right="82" w:firstLine="0"/>
            </w:pPr>
            <w:r w:rsidRPr="008839A6">
              <w:t>Постановление Правительства РФ от 31.10.2009 № 879 «Об утверждении Положения о единицах величин, допускаемых к применению в Российской федерации».</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 2.04.02-84 «Водоснабжение. Наружные сети и сооружения»;</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 3.05.04-85* «Наружные сети и сооружения водоснабжения и канализации»;</w:t>
            </w:r>
          </w:p>
          <w:p w:rsidR="00BF255B" w:rsidRPr="008839A6" w:rsidRDefault="00BF255B" w:rsidP="00BF255B">
            <w:pPr>
              <w:pStyle w:val="a4"/>
              <w:keepNext w:val="0"/>
              <w:numPr>
                <w:ilvl w:val="0"/>
                <w:numId w:val="28"/>
              </w:numPr>
              <w:tabs>
                <w:tab w:val="left" w:pos="255"/>
                <w:tab w:val="left" w:pos="851"/>
              </w:tabs>
              <w:ind w:left="0" w:firstLine="0"/>
              <w:jc w:val="both"/>
              <w:rPr>
                <w:szCs w:val="24"/>
              </w:rPr>
            </w:pPr>
            <w:r w:rsidRPr="008839A6">
              <w:rPr>
                <w:szCs w:val="24"/>
              </w:rPr>
              <w:t>СП 40-102-2000 «Проектирование и монтаж трубопроводов систем водоснабжения и канализации из полимерных материалов»;</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jc w:val="center"/>
              <w:rPr>
                <w:rFonts w:ascii="Times New Roman" w:hAnsi="Times New Roman" w:cs="Times New Roman"/>
                <w:sz w:val="24"/>
                <w:szCs w:val="24"/>
              </w:rPr>
            </w:pPr>
            <w:r w:rsidRPr="008839A6">
              <w:rPr>
                <w:rFonts w:ascii="Times New Roman" w:hAnsi="Times New Roman" w:cs="Times New Roman"/>
                <w:sz w:val="24"/>
                <w:szCs w:val="24"/>
              </w:rPr>
              <w:t>7</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b/>
                <w:sz w:val="24"/>
                <w:szCs w:val="24"/>
              </w:rPr>
            </w:pPr>
            <w:r w:rsidRPr="008839A6">
              <w:rPr>
                <w:rFonts w:ascii="Times New Roman" w:hAnsi="Times New Roman" w:cs="Times New Roman"/>
                <w:bCs/>
                <w:color w:val="000000"/>
                <w:spacing w:val="10"/>
                <w:sz w:val="24"/>
                <w:szCs w:val="24"/>
              </w:rPr>
              <w:t>Перечень документов, на основании которых выполняется проектирование.</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bCs/>
                <w:szCs w:val="24"/>
              </w:rPr>
              <w:t>ГОСТ 8020-90 "Конструкции бетонные и железобетонные для колодцев канализационных, водопроводных и газопроводных сетей. Технические условия";</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 2.04.01-85 «Внутренний водопровод и канализация зданий»</w:t>
            </w:r>
          </w:p>
          <w:p w:rsidR="00BF255B" w:rsidRPr="008839A6" w:rsidRDefault="00BF255B" w:rsidP="00BF255B">
            <w:pPr>
              <w:pStyle w:val="a4"/>
              <w:keepNext w:val="0"/>
              <w:numPr>
                <w:ilvl w:val="0"/>
                <w:numId w:val="28"/>
              </w:numPr>
              <w:tabs>
                <w:tab w:val="left" w:pos="255"/>
                <w:tab w:val="left" w:pos="851"/>
              </w:tabs>
              <w:ind w:left="0" w:firstLine="0"/>
              <w:jc w:val="both"/>
              <w:rPr>
                <w:b/>
                <w:szCs w:val="24"/>
              </w:rPr>
            </w:pPr>
            <w:r w:rsidRPr="008839A6">
              <w:rPr>
                <w:szCs w:val="24"/>
              </w:rPr>
              <w:t>СНиП</w:t>
            </w:r>
            <w:r w:rsidRPr="008839A6">
              <w:rPr>
                <w:noProof/>
                <w:szCs w:val="24"/>
              </w:rPr>
              <w:t xml:space="preserve"> </w:t>
            </w:r>
            <w:r w:rsidRPr="008839A6">
              <w:rPr>
                <w:noProof/>
                <w:szCs w:val="24"/>
                <w:lang w:val="en-US"/>
              </w:rPr>
              <w:t>II</w:t>
            </w:r>
            <w:r w:rsidRPr="008839A6">
              <w:rPr>
                <w:noProof/>
                <w:szCs w:val="24"/>
              </w:rPr>
              <w:t>-89-80</w:t>
            </w:r>
            <w:r w:rsidRPr="008839A6">
              <w:rPr>
                <w:noProof/>
                <w:szCs w:val="24"/>
                <w:vertAlign w:val="superscript"/>
              </w:rPr>
              <w:sym w:font="Symbol" w:char="002A"/>
            </w:r>
            <w:r w:rsidRPr="008839A6">
              <w:rPr>
                <w:szCs w:val="24"/>
              </w:rPr>
              <w:t xml:space="preserve"> «Генеральные планы промышленных предприятий»;</w:t>
            </w:r>
          </w:p>
          <w:p w:rsidR="00BF255B" w:rsidRPr="008839A6" w:rsidRDefault="00BF255B" w:rsidP="00BF255B">
            <w:pPr>
              <w:pStyle w:val="a4"/>
              <w:keepNext w:val="0"/>
              <w:numPr>
                <w:ilvl w:val="0"/>
                <w:numId w:val="28"/>
              </w:numPr>
              <w:tabs>
                <w:tab w:val="left" w:pos="255"/>
                <w:tab w:val="left" w:pos="851"/>
              </w:tabs>
              <w:ind w:left="0" w:firstLine="0"/>
              <w:rPr>
                <w:szCs w:val="24"/>
              </w:rPr>
            </w:pPr>
            <w:r w:rsidRPr="008839A6">
              <w:rPr>
                <w:szCs w:val="24"/>
              </w:rPr>
              <w:t>Требования настоящего технического задания.</w:t>
            </w:r>
          </w:p>
          <w:p w:rsidR="00BF255B" w:rsidRPr="008839A6" w:rsidRDefault="00BF255B" w:rsidP="00BF255B">
            <w:pPr>
              <w:pStyle w:val="a4"/>
              <w:keepNext w:val="0"/>
              <w:numPr>
                <w:ilvl w:val="0"/>
                <w:numId w:val="28"/>
              </w:numPr>
              <w:tabs>
                <w:tab w:val="left" w:pos="255"/>
                <w:tab w:val="left" w:pos="851"/>
              </w:tabs>
              <w:ind w:left="0" w:firstLine="0"/>
              <w:rPr>
                <w:szCs w:val="24"/>
              </w:rPr>
            </w:pPr>
            <w:r w:rsidRPr="008839A6">
              <w:rPr>
                <w:szCs w:val="24"/>
              </w:rPr>
              <w:t xml:space="preserve">Требования технических условий выданных </w:t>
            </w:r>
            <w:r w:rsidRPr="008839A6">
              <w:rPr>
                <w:rFonts w:eastAsiaTheme="minorEastAsia"/>
                <w:szCs w:val="24"/>
              </w:rPr>
              <w:t>ОАО «ТГК-16»-«</w:t>
            </w:r>
            <w:proofErr w:type="gramStart"/>
            <w:r w:rsidRPr="008839A6">
              <w:rPr>
                <w:rFonts w:eastAsiaTheme="minorEastAsia"/>
                <w:szCs w:val="24"/>
              </w:rPr>
              <w:t>Казанская</w:t>
            </w:r>
            <w:proofErr w:type="gramEnd"/>
            <w:r w:rsidRPr="008839A6">
              <w:rPr>
                <w:rFonts w:eastAsiaTheme="minorEastAsia"/>
                <w:szCs w:val="24"/>
              </w:rPr>
              <w:t xml:space="preserve"> ТЭЦ-3»</w:t>
            </w:r>
            <w:r w:rsidRPr="008839A6">
              <w:rPr>
                <w:szCs w:val="24"/>
              </w:rPr>
              <w:t>.</w:t>
            </w:r>
          </w:p>
          <w:p w:rsidR="00BF255B" w:rsidRPr="008839A6" w:rsidRDefault="00BF255B" w:rsidP="00BF255B">
            <w:pPr>
              <w:pStyle w:val="a4"/>
              <w:tabs>
                <w:tab w:val="left" w:pos="255"/>
              </w:tabs>
              <w:rPr>
                <w:b/>
                <w:szCs w:val="24"/>
              </w:rPr>
            </w:pPr>
            <w:r w:rsidRPr="008839A6">
              <w:rPr>
                <w:szCs w:val="24"/>
              </w:rPr>
              <w:t>Данный перечень не является полным и окончательным. При проектировании необходимо руководствоваться последними редакциями документов, действующими на момент разработки проектно-сметной документации.</w:t>
            </w:r>
          </w:p>
        </w:tc>
      </w:tr>
      <w:tr w:rsidR="00BF255B" w:rsidRPr="008839A6" w:rsidTr="00BF255B">
        <w:trPr>
          <w:trHeight w:val="106"/>
          <w:tblHeader/>
        </w:trPr>
        <w:tc>
          <w:tcPr>
            <w:tcW w:w="391"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973"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rPr>
                <w:rFonts w:ascii="Times New Roman" w:hAnsi="Times New Roman" w:cs="Times New Roman"/>
                <w:bCs/>
                <w:color w:val="000000"/>
                <w:spacing w:val="10"/>
                <w:sz w:val="24"/>
                <w:szCs w:val="24"/>
              </w:rPr>
            </w:pPr>
            <w:r w:rsidRPr="00967838">
              <w:rPr>
                <w:rFonts w:ascii="Times New Roman" w:hAnsi="Times New Roman" w:cs="Times New Roman"/>
                <w:sz w:val="24"/>
                <w:szCs w:val="24"/>
              </w:rPr>
              <w:t xml:space="preserve">Особые условия </w:t>
            </w:r>
            <w:r>
              <w:rPr>
                <w:rFonts w:ascii="Times New Roman" w:hAnsi="Times New Roman" w:cs="Times New Roman"/>
                <w:sz w:val="24"/>
                <w:szCs w:val="24"/>
              </w:rPr>
              <w:t>проведения работ</w:t>
            </w:r>
          </w:p>
        </w:tc>
        <w:tc>
          <w:tcPr>
            <w:tcW w:w="7616"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pStyle w:val="a4"/>
              <w:tabs>
                <w:tab w:val="left" w:pos="255"/>
                <w:tab w:val="left" w:pos="851"/>
              </w:tabs>
              <w:jc w:val="both"/>
              <w:rPr>
                <w:b/>
                <w:bCs/>
                <w:szCs w:val="24"/>
              </w:rPr>
            </w:pPr>
            <w:r w:rsidRPr="00967838">
              <w:rPr>
                <w:szCs w:val="24"/>
              </w:rPr>
              <w:t xml:space="preserve">В связи с тем, что работы по </w:t>
            </w:r>
            <w:r>
              <w:rPr>
                <w:szCs w:val="24"/>
              </w:rPr>
              <w:t>ремонту</w:t>
            </w:r>
            <w:r w:rsidRPr="00967838">
              <w:rPr>
                <w:szCs w:val="24"/>
              </w:rPr>
              <w:t xml:space="preserve"> будут выполняться в условиях действующего предприятия, предусмотреть специальные требования для обеспечения непрерывного водоотведения потребителей.</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9</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Основные технико-экономические показатели объекта</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t xml:space="preserve">поэтапный текущий ремонт технического водовода </w:t>
            </w:r>
            <w:r w:rsidRPr="005E608D">
              <w:rPr>
                <w:iCs/>
              </w:rPr>
              <w:t xml:space="preserve">в двух трубном исполнении </w:t>
            </w:r>
            <w:r w:rsidRPr="008839A6">
              <w:t xml:space="preserve">протяженностью 4,574 км </w:t>
            </w:r>
            <w:r w:rsidRPr="008839A6">
              <w:rPr>
                <w:iCs/>
              </w:rPr>
              <w:t xml:space="preserve">от границы ответственности ПНС </w:t>
            </w:r>
            <w:proofErr w:type="spellStart"/>
            <w:r w:rsidRPr="008839A6">
              <w:rPr>
                <w:iCs/>
              </w:rPr>
              <w:t>пос</w:t>
            </w:r>
            <w:proofErr w:type="gramStart"/>
            <w:r w:rsidRPr="008839A6">
              <w:rPr>
                <w:iCs/>
              </w:rPr>
              <w:t>.Л</w:t>
            </w:r>
            <w:proofErr w:type="gramEnd"/>
            <w:r w:rsidRPr="008839A6">
              <w:rPr>
                <w:iCs/>
              </w:rPr>
              <w:t>евченко</w:t>
            </w:r>
            <w:proofErr w:type="spellEnd"/>
            <w:r w:rsidRPr="008839A6">
              <w:rPr>
                <w:iCs/>
              </w:rPr>
              <w:t xml:space="preserve"> до ВОС</w:t>
            </w:r>
            <w:r w:rsidRPr="008839A6">
              <w:t xml:space="preserve"> на территории </w:t>
            </w:r>
            <w:proofErr w:type="spellStart"/>
            <w:r w:rsidRPr="008839A6">
              <w:t>Технополиса</w:t>
            </w:r>
            <w:proofErr w:type="spellEnd"/>
            <w:r w:rsidRPr="008839A6">
              <w:t xml:space="preserve">  «</w:t>
            </w:r>
            <w:proofErr w:type="spellStart"/>
            <w:r w:rsidRPr="008839A6">
              <w:t>Химград</w:t>
            </w:r>
            <w:proofErr w:type="spellEnd"/>
            <w:r w:rsidRPr="008839A6">
              <w:t>»;</w:t>
            </w:r>
          </w:p>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rPr>
                <w:spacing w:val="-5"/>
              </w:rPr>
              <w:t>текущий ремонт</w:t>
            </w:r>
            <w:r w:rsidRPr="008839A6">
              <w:t xml:space="preserve"> блокирующей камеры с заменой приборов</w:t>
            </w:r>
            <w:r>
              <w:t xml:space="preserve"> учета</w:t>
            </w:r>
            <w:r w:rsidRPr="008839A6">
              <w:t>, с учетом требований ОАО «ТГК-16»-«</w:t>
            </w:r>
            <w:proofErr w:type="gramStart"/>
            <w:r w:rsidRPr="008839A6">
              <w:t>Казанская</w:t>
            </w:r>
            <w:proofErr w:type="gramEnd"/>
            <w:r w:rsidRPr="008839A6">
              <w:t xml:space="preserve"> ТЭЦ-3»;</w:t>
            </w:r>
          </w:p>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t xml:space="preserve">давление в  магистральных сетях </w:t>
            </w:r>
            <w:proofErr w:type="gramStart"/>
            <w:r w:rsidRPr="008839A6">
              <w:rPr>
                <w:u w:val="single"/>
              </w:rPr>
              <w:t>Р</w:t>
            </w:r>
            <w:proofErr w:type="gramEnd"/>
            <w:r w:rsidRPr="008839A6">
              <w:rPr>
                <w:u w:val="single"/>
              </w:rPr>
              <w:t xml:space="preserve"> = 4-5 кгс/см</w:t>
            </w:r>
            <w:r w:rsidRPr="008839A6">
              <w:rPr>
                <w:u w:val="single"/>
                <w:vertAlign w:val="superscript"/>
              </w:rPr>
              <w:t>2</w:t>
            </w:r>
            <w:r w:rsidRPr="008839A6">
              <w:t>;</w:t>
            </w:r>
          </w:p>
          <w:p w:rsidR="00BF255B" w:rsidRPr="008839A6" w:rsidRDefault="00BF255B" w:rsidP="00BF255B">
            <w:pPr>
              <w:pStyle w:val="affc"/>
              <w:widowControl w:val="0"/>
              <w:numPr>
                <w:ilvl w:val="0"/>
                <w:numId w:val="29"/>
              </w:numPr>
              <w:tabs>
                <w:tab w:val="left" w:pos="259"/>
              </w:tabs>
              <w:spacing w:after="0" w:line="240" w:lineRule="auto"/>
              <w:ind w:left="0" w:firstLine="0"/>
              <w:jc w:val="both"/>
            </w:pPr>
            <w:r w:rsidRPr="008839A6">
              <w:t>Разрешаемый максимальный отпуск технической воды в объеме 112,87 м</w:t>
            </w:r>
            <w:r w:rsidRPr="008839A6">
              <w:rPr>
                <w:vertAlign w:val="superscript"/>
              </w:rPr>
              <w:t>3</w:t>
            </w:r>
            <w:r w:rsidRPr="008839A6">
              <w:t>/час.</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10</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составу и содержанию проектной документации.</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pStyle w:val="affc"/>
              <w:widowControl w:val="0"/>
              <w:tabs>
                <w:tab w:val="left" w:pos="397"/>
              </w:tabs>
              <w:ind w:left="113"/>
              <w:jc w:val="both"/>
            </w:pPr>
            <w:r w:rsidRPr="008839A6">
              <w:t>Состав разделов проектной документации  разработать в соответствии с Положением утвержденным Постановлением Правительства Российской Федерации от 16.02.2008г. №87 и иными применимыми нормативно-</w:t>
            </w:r>
            <w:proofErr w:type="spellStart"/>
            <w:r w:rsidRPr="008839A6">
              <w:t>провавыми</w:t>
            </w:r>
            <w:proofErr w:type="spellEnd"/>
            <w:r w:rsidRPr="008839A6">
              <w:t xml:space="preserve"> актами Российской федерации в области изысканий, проектирования, строительства и охраны окружающей среды.</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Default="00BF255B" w:rsidP="00BF255B">
            <w:pP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Основные исходные данные для проектирования</w:t>
            </w:r>
          </w:p>
        </w:tc>
        <w:tc>
          <w:tcPr>
            <w:tcW w:w="7616" w:type="dxa"/>
            <w:tcBorders>
              <w:top w:val="single" w:sz="4" w:space="0" w:color="auto"/>
              <w:left w:val="single" w:sz="4" w:space="0" w:color="auto"/>
              <w:bottom w:val="single" w:sz="4" w:space="0" w:color="auto"/>
              <w:right w:val="single" w:sz="4" w:space="0" w:color="auto"/>
            </w:tcBorders>
          </w:tcPr>
          <w:p w:rsidR="00BF255B" w:rsidRPr="00091834"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t xml:space="preserve">Технические условия </w:t>
            </w:r>
            <w:r w:rsidRPr="00091834">
              <w:rPr>
                <w:rFonts w:eastAsiaTheme="minorEastAsia"/>
                <w:szCs w:val="28"/>
              </w:rPr>
              <w:t>ОАО «ТГК-16»-«</w:t>
            </w:r>
            <w:proofErr w:type="gramStart"/>
            <w:r w:rsidRPr="00091834">
              <w:rPr>
                <w:rFonts w:eastAsiaTheme="minorEastAsia"/>
                <w:szCs w:val="28"/>
              </w:rPr>
              <w:t>Казанская</w:t>
            </w:r>
            <w:proofErr w:type="gramEnd"/>
            <w:r w:rsidRPr="00091834">
              <w:rPr>
                <w:rFonts w:eastAsiaTheme="minorEastAsia"/>
                <w:szCs w:val="28"/>
              </w:rPr>
              <w:t xml:space="preserve"> ТЭЦ-3».</w:t>
            </w:r>
          </w:p>
          <w:p w:rsidR="00BF255B" w:rsidRPr="00091834"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rPr>
                <w:spacing w:val="-5"/>
              </w:rPr>
              <w:t>Ремонт</w:t>
            </w:r>
            <w:r w:rsidRPr="005E608D">
              <w:rPr>
                <w:spacing w:val="-5"/>
              </w:rPr>
              <w:t xml:space="preserve"> водовода</w:t>
            </w:r>
            <w:r w:rsidRPr="005E608D">
              <w:t xml:space="preserve"> полиэтиленовы</w:t>
            </w:r>
            <w:r>
              <w:t>ми</w:t>
            </w:r>
            <w:r w:rsidRPr="005E608D">
              <w:t xml:space="preserve"> труб</w:t>
            </w:r>
            <w:r>
              <w:t>ами</w:t>
            </w:r>
            <w:r w:rsidRPr="005E608D">
              <w:t xml:space="preserve"> ПЭ 100 </w:t>
            </w:r>
            <w:r w:rsidRPr="005E608D">
              <w:rPr>
                <w:lang w:val="en-US"/>
              </w:rPr>
              <w:t>SDR</w:t>
            </w:r>
            <w:r w:rsidRPr="005E608D">
              <w:t xml:space="preserve"> 17-315х18,7 P=10 АТМ по ГОСТ 18599-2001 </w:t>
            </w:r>
            <w:r w:rsidRPr="005E608D">
              <w:rPr>
                <w:iCs/>
              </w:rPr>
              <w:t xml:space="preserve">от границы ответственности ПНС </w:t>
            </w:r>
            <w:proofErr w:type="spellStart"/>
            <w:r w:rsidRPr="005E608D">
              <w:rPr>
                <w:iCs/>
              </w:rPr>
              <w:t>пос</w:t>
            </w:r>
            <w:proofErr w:type="gramStart"/>
            <w:r w:rsidRPr="005E608D">
              <w:rPr>
                <w:iCs/>
              </w:rPr>
              <w:t>.Л</w:t>
            </w:r>
            <w:proofErr w:type="gramEnd"/>
            <w:r w:rsidRPr="005E608D">
              <w:rPr>
                <w:iCs/>
              </w:rPr>
              <w:t>евченко</w:t>
            </w:r>
            <w:proofErr w:type="spellEnd"/>
            <w:r w:rsidRPr="005E608D">
              <w:rPr>
                <w:iCs/>
              </w:rPr>
              <w:t xml:space="preserve"> до ВОС</w:t>
            </w:r>
            <w:r w:rsidRPr="005E608D">
              <w:t xml:space="preserve"> на территории </w:t>
            </w:r>
            <w:proofErr w:type="spellStart"/>
            <w:r w:rsidRPr="005E608D">
              <w:t>Технополиса</w:t>
            </w:r>
            <w:proofErr w:type="spellEnd"/>
            <w:r w:rsidRPr="005E608D">
              <w:t xml:space="preserve">  «</w:t>
            </w:r>
            <w:proofErr w:type="spellStart"/>
            <w:r w:rsidRPr="005E608D">
              <w:t>Химград</w:t>
            </w:r>
            <w:proofErr w:type="spellEnd"/>
            <w:r w:rsidRPr="005E608D">
              <w:t>»</w:t>
            </w:r>
            <w:r>
              <w:t xml:space="preserve"> </w:t>
            </w:r>
            <w:r w:rsidRPr="00091834">
              <w:t>(приложение 2).</w:t>
            </w:r>
          </w:p>
          <w:p w:rsidR="00BF255B" w:rsidRPr="00091834"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rsidRPr="00091834">
              <w:rPr>
                <w:spacing w:val="-5"/>
              </w:rPr>
              <w:t>Ремонт</w:t>
            </w:r>
            <w:r w:rsidRPr="00091834">
              <w:t xml:space="preserve"> блокирующих камер и колодцев на трассе водопровода.</w:t>
            </w:r>
          </w:p>
          <w:p w:rsidR="00BF255B" w:rsidRPr="005E608D" w:rsidRDefault="00BF255B" w:rsidP="00BF255B">
            <w:pPr>
              <w:pStyle w:val="affc"/>
              <w:numPr>
                <w:ilvl w:val="0"/>
                <w:numId w:val="31"/>
              </w:numPr>
              <w:shd w:val="clear" w:color="auto" w:fill="FFFFFF"/>
              <w:tabs>
                <w:tab w:val="left" w:pos="291"/>
                <w:tab w:val="left" w:pos="993"/>
              </w:tabs>
              <w:spacing w:after="0" w:line="240" w:lineRule="auto"/>
              <w:ind w:left="46" w:firstLine="0"/>
              <w:jc w:val="both"/>
            </w:pPr>
            <w:r w:rsidRPr="005E608D">
              <w:t xml:space="preserve">Монтаж трубопроводной арматуры и приборов учета </w:t>
            </w:r>
            <w:r>
              <w:t>с</w:t>
            </w:r>
            <w:r w:rsidRPr="005E608D">
              <w:t xml:space="preserve"> учетом требований ОАО «ТГК-16»-«</w:t>
            </w:r>
            <w:proofErr w:type="gramStart"/>
            <w:r w:rsidRPr="005E608D">
              <w:t>Казанская</w:t>
            </w:r>
            <w:proofErr w:type="gramEnd"/>
            <w:r w:rsidRPr="005E608D">
              <w:t xml:space="preserve"> ТЭЦ-3»</w:t>
            </w:r>
            <w:r>
              <w:t xml:space="preserve"> (приложение 1)</w:t>
            </w:r>
            <w:r w:rsidRPr="005E608D">
              <w:t>.</w:t>
            </w:r>
          </w:p>
          <w:p w:rsidR="00BF255B" w:rsidRPr="005E608D" w:rsidRDefault="00BF255B" w:rsidP="00BF255B">
            <w:pPr>
              <w:pStyle w:val="affc"/>
              <w:numPr>
                <w:ilvl w:val="0"/>
                <w:numId w:val="31"/>
              </w:numPr>
              <w:shd w:val="clear" w:color="auto" w:fill="FFFFFF"/>
              <w:tabs>
                <w:tab w:val="left" w:pos="291"/>
                <w:tab w:val="left" w:pos="993"/>
              </w:tabs>
              <w:spacing w:after="0" w:line="240" w:lineRule="auto"/>
              <w:ind w:left="46" w:firstLine="0"/>
              <w:jc w:val="both"/>
              <w:rPr>
                <w:color w:val="000000"/>
              </w:rPr>
            </w:pPr>
            <w:r w:rsidRPr="005E608D">
              <w:t xml:space="preserve">Вторичные преобразователи </w:t>
            </w:r>
            <w:r w:rsidRPr="005E608D">
              <w:rPr>
                <w:color w:val="000000"/>
              </w:rPr>
              <w:t>и адаптер сотовой связи монтируются в помещении оператора насосной станции, находящейся на удалении около 150 метров.</w:t>
            </w:r>
          </w:p>
          <w:p w:rsidR="00BF255B" w:rsidRPr="002908BF" w:rsidRDefault="00BF255B" w:rsidP="00BF255B">
            <w:pPr>
              <w:widowControl/>
              <w:numPr>
                <w:ilvl w:val="0"/>
                <w:numId w:val="31"/>
              </w:numPr>
              <w:shd w:val="clear" w:color="auto" w:fill="FFFFFF"/>
              <w:tabs>
                <w:tab w:val="left" w:pos="291"/>
                <w:tab w:val="left" w:pos="993"/>
              </w:tabs>
              <w:autoSpaceDE/>
              <w:autoSpaceDN/>
              <w:adjustRightInd/>
              <w:ind w:left="46" w:firstLine="0"/>
              <w:jc w:val="both"/>
              <w:rPr>
                <w:rFonts w:ascii="Times New Roman" w:hAnsi="Times New Roman" w:cs="Times New Roman"/>
                <w:sz w:val="24"/>
                <w:szCs w:val="24"/>
              </w:rPr>
            </w:pPr>
            <w:r w:rsidRPr="002908BF">
              <w:rPr>
                <w:rFonts w:ascii="Times New Roman" w:hAnsi="Times New Roman" w:cs="Times New Roman"/>
                <w:sz w:val="24"/>
                <w:szCs w:val="24"/>
              </w:rPr>
              <w:t xml:space="preserve">Гидроизоляцию наружной поверхности </w:t>
            </w:r>
            <w:r>
              <w:rPr>
                <w:rFonts w:ascii="Times New Roman" w:hAnsi="Times New Roman" w:cs="Times New Roman"/>
                <w:sz w:val="24"/>
                <w:szCs w:val="24"/>
              </w:rPr>
              <w:t xml:space="preserve">камеры и </w:t>
            </w:r>
            <w:r w:rsidRPr="002908BF">
              <w:rPr>
                <w:rFonts w:ascii="Times New Roman" w:hAnsi="Times New Roman" w:cs="Times New Roman"/>
                <w:sz w:val="24"/>
                <w:szCs w:val="24"/>
              </w:rPr>
              <w:t xml:space="preserve">колодцев выполнить </w:t>
            </w:r>
            <w:proofErr w:type="spellStart"/>
            <w:r w:rsidRPr="002908BF">
              <w:rPr>
                <w:rFonts w:ascii="Times New Roman" w:hAnsi="Times New Roman" w:cs="Times New Roman"/>
                <w:sz w:val="24"/>
                <w:szCs w:val="24"/>
              </w:rPr>
              <w:t>пенетроном</w:t>
            </w:r>
            <w:proofErr w:type="spellEnd"/>
            <w:r w:rsidRPr="002908BF">
              <w:rPr>
                <w:rFonts w:ascii="Times New Roman" w:hAnsi="Times New Roman" w:cs="Times New Roman"/>
                <w:sz w:val="24"/>
                <w:szCs w:val="24"/>
              </w:rPr>
              <w:t>.</w:t>
            </w:r>
          </w:p>
          <w:p w:rsidR="00BF255B" w:rsidRPr="002908BF" w:rsidRDefault="00BF255B" w:rsidP="00BF255B">
            <w:pPr>
              <w:pStyle w:val="afff9"/>
              <w:numPr>
                <w:ilvl w:val="0"/>
                <w:numId w:val="31"/>
              </w:numPr>
              <w:tabs>
                <w:tab w:val="left" w:pos="291"/>
                <w:tab w:val="left" w:pos="993"/>
              </w:tabs>
              <w:ind w:left="46" w:right="-1" w:firstLine="0"/>
              <w:jc w:val="both"/>
              <w:rPr>
                <w:sz w:val="24"/>
              </w:rPr>
            </w:pPr>
            <w:r w:rsidRPr="002908BF">
              <w:rPr>
                <w:sz w:val="24"/>
              </w:rPr>
              <w:t>Проектом предусмотреть запорную арматуру с эксплуатационным сроком не менее 30 лет, изготавливаемой предприятиями по современным технологиям (материал: чугун; покрытие: эпоксидное порошковое; внутренние детали должны быть устойчивы к образованию цинкового налета и коррозии), разрешенной для применения в практике хозяйственно-питьевого водоснабжения. После укладки запорная арматура, а так же ее стыковые соединения с трубопроводами подвергаются испытаниям на герметичность согласно СП 40-102-2000.</w:t>
            </w:r>
          </w:p>
          <w:p w:rsidR="00BF255B" w:rsidRPr="00F71313" w:rsidRDefault="00BF255B" w:rsidP="00BF255B">
            <w:pPr>
              <w:pStyle w:val="afff9"/>
              <w:numPr>
                <w:ilvl w:val="0"/>
                <w:numId w:val="31"/>
              </w:numPr>
              <w:tabs>
                <w:tab w:val="left" w:pos="291"/>
                <w:tab w:val="left" w:pos="993"/>
              </w:tabs>
              <w:ind w:left="46" w:right="-1" w:firstLine="0"/>
              <w:jc w:val="both"/>
              <w:rPr>
                <w:sz w:val="24"/>
              </w:rPr>
            </w:pPr>
            <w:r w:rsidRPr="002908BF">
              <w:rPr>
                <w:sz w:val="24"/>
              </w:rPr>
              <w:t xml:space="preserve">Проектом предусмотреть установку предохранительной и регулирующей арматуры на сетях. Применять литые полиэтиленовые </w:t>
            </w:r>
            <w:r w:rsidRPr="00F71313">
              <w:rPr>
                <w:sz w:val="24"/>
              </w:rPr>
              <w:t>или стальные цельнокатаные отводы.</w:t>
            </w:r>
          </w:p>
          <w:p w:rsidR="00BF255B" w:rsidRPr="00F71313" w:rsidRDefault="00BF255B" w:rsidP="00BF255B">
            <w:pPr>
              <w:pStyle w:val="afff9"/>
              <w:numPr>
                <w:ilvl w:val="0"/>
                <w:numId w:val="31"/>
              </w:numPr>
              <w:tabs>
                <w:tab w:val="left" w:pos="291"/>
                <w:tab w:val="left" w:pos="993"/>
              </w:tabs>
              <w:ind w:left="46" w:right="-1" w:firstLine="0"/>
              <w:jc w:val="both"/>
              <w:rPr>
                <w:sz w:val="24"/>
              </w:rPr>
            </w:pPr>
            <w:r w:rsidRPr="00F71313">
              <w:rPr>
                <w:sz w:val="24"/>
              </w:rPr>
              <w:t>Все металлические изделия окрасить перхлорвиниловой эмалью ХВ-785 за 2 раза по грунту ХС-010.</w:t>
            </w:r>
          </w:p>
          <w:p w:rsidR="00BF255B" w:rsidRPr="00F71313" w:rsidRDefault="00BF255B" w:rsidP="00BF255B">
            <w:pPr>
              <w:pStyle w:val="afff9"/>
              <w:numPr>
                <w:ilvl w:val="0"/>
                <w:numId w:val="31"/>
              </w:numPr>
              <w:tabs>
                <w:tab w:val="left" w:pos="291"/>
                <w:tab w:val="left" w:pos="993"/>
              </w:tabs>
              <w:ind w:left="46" w:right="-1" w:firstLine="0"/>
              <w:jc w:val="both"/>
              <w:rPr>
                <w:sz w:val="24"/>
              </w:rPr>
            </w:pPr>
            <w:r w:rsidRPr="00F71313">
              <w:rPr>
                <w:sz w:val="24"/>
              </w:rPr>
              <w:t>Стальные футляры, проходящие через стенки колодцев, обработать битумно-резиновой изоляцией в 2 слоя.</w:t>
            </w:r>
          </w:p>
          <w:p w:rsidR="00BF255B" w:rsidRPr="004A2059" w:rsidRDefault="00BF255B" w:rsidP="00BF255B">
            <w:pPr>
              <w:pStyle w:val="afff9"/>
              <w:numPr>
                <w:ilvl w:val="0"/>
                <w:numId w:val="31"/>
              </w:numPr>
              <w:tabs>
                <w:tab w:val="left" w:pos="291"/>
                <w:tab w:val="left" w:pos="993"/>
              </w:tabs>
              <w:ind w:left="46" w:right="-1" w:firstLine="0"/>
              <w:jc w:val="both"/>
              <w:rPr>
                <w:sz w:val="24"/>
              </w:rPr>
            </w:pPr>
            <w:r w:rsidRPr="002908BF">
              <w:rPr>
                <w:sz w:val="24"/>
              </w:rPr>
              <w:t xml:space="preserve">Учесть в проекте восстановление дорожного покрытия и благоустройство территории, нарушаемые при </w:t>
            </w:r>
            <w:r>
              <w:rPr>
                <w:sz w:val="24"/>
              </w:rPr>
              <w:t>проведении ремонтных работ</w:t>
            </w:r>
            <w:r w:rsidRPr="002908BF">
              <w:rPr>
                <w:sz w:val="24"/>
              </w:rPr>
              <w:t>.</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11</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 xml:space="preserve">Требования к проведению </w:t>
            </w:r>
            <w:r w:rsidRPr="008839A6">
              <w:rPr>
                <w:rFonts w:ascii="Times New Roman" w:hAnsi="Times New Roman" w:cs="Times New Roman"/>
                <w:sz w:val="24"/>
                <w:szCs w:val="24"/>
              </w:rPr>
              <w:lastRenderedPageBreak/>
              <w:t>инженерных изысканий</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lastRenderedPageBreak/>
              <w:t xml:space="preserve">Выполнить инженерно-геологические, инженерно-геодезические изыскания и другие необходимые изыскания. </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разработке природно-охранных мероприятий</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Перечень мероприятий по охране окружающей среды разработать в соответствии с действующим законодательством.</w:t>
            </w:r>
          </w:p>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 xml:space="preserve">Произвести расчеты и определить объемы и виды потенциальной нагрузки на окружающую среду в период </w:t>
            </w:r>
            <w:r>
              <w:rPr>
                <w:rFonts w:ascii="Times New Roman" w:hAnsi="Times New Roman" w:cs="Times New Roman"/>
                <w:sz w:val="24"/>
                <w:szCs w:val="24"/>
              </w:rPr>
              <w:t>проведения работ</w:t>
            </w:r>
            <w:r w:rsidRPr="008839A6">
              <w:rPr>
                <w:rFonts w:ascii="Times New Roman" w:hAnsi="Times New Roman" w:cs="Times New Roman"/>
                <w:sz w:val="24"/>
                <w:szCs w:val="24"/>
              </w:rPr>
              <w:t>, способы размещения отходов производства и потребления.</w:t>
            </w:r>
          </w:p>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При</w:t>
            </w:r>
            <w:r>
              <w:rPr>
                <w:rFonts w:ascii="Times New Roman" w:hAnsi="Times New Roman" w:cs="Times New Roman"/>
                <w:sz w:val="24"/>
                <w:szCs w:val="24"/>
              </w:rPr>
              <w:t xml:space="preserve"> текущем</w:t>
            </w:r>
            <w:r w:rsidRPr="008839A6">
              <w:rPr>
                <w:rFonts w:ascii="Times New Roman" w:hAnsi="Times New Roman" w:cs="Times New Roman"/>
                <w:sz w:val="24"/>
                <w:szCs w:val="24"/>
              </w:rPr>
              <w:t xml:space="preserve"> </w:t>
            </w:r>
            <w:r>
              <w:rPr>
                <w:rFonts w:ascii="Times New Roman" w:hAnsi="Times New Roman" w:cs="Times New Roman"/>
                <w:sz w:val="24"/>
                <w:szCs w:val="24"/>
              </w:rPr>
              <w:t>ремонте</w:t>
            </w:r>
            <w:r w:rsidRPr="008839A6">
              <w:rPr>
                <w:rFonts w:ascii="Times New Roman" w:hAnsi="Times New Roman" w:cs="Times New Roman"/>
                <w:sz w:val="24"/>
                <w:szCs w:val="24"/>
              </w:rPr>
              <w:t xml:space="preserve"> водопровода максимально сохранить существующие зеленые насаждения.</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13</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разработке инженерно-технических мероприятий ГО и ЧС</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Согласно СНиП и НПБ.</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14</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инженерному обеспечению</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Выполнить инженерное обеспечение, согласно техническим условиям соответствующих служб.</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15</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Требования к технологии, режиму работы</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Режим работы по согласованию с Заказчиком.</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16</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Согласование и экспертиза проектной документации</w:t>
            </w:r>
          </w:p>
        </w:tc>
        <w:tc>
          <w:tcPr>
            <w:tcW w:w="7616"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Проектную документацию согласовать со всеми заинтересованными службами</w:t>
            </w:r>
            <w:r>
              <w:rPr>
                <w:rFonts w:ascii="Times New Roman" w:hAnsi="Times New Roman" w:cs="Times New Roman"/>
                <w:sz w:val="24"/>
                <w:szCs w:val="24"/>
              </w:rPr>
              <w:t>, собственниками земельных участков и объектов</w:t>
            </w:r>
            <w:r w:rsidRPr="008839A6">
              <w:rPr>
                <w:rFonts w:ascii="Times New Roman" w:hAnsi="Times New Roman" w:cs="Times New Roman"/>
                <w:sz w:val="24"/>
                <w:szCs w:val="24"/>
              </w:rPr>
              <w:t>.</w:t>
            </w:r>
          </w:p>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Получить положительное заключение негосударственной экспертизы и достоверности сметной стоимости.</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17</w:t>
            </w:r>
          </w:p>
        </w:tc>
        <w:tc>
          <w:tcPr>
            <w:tcW w:w="1973"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sidRPr="008839A6">
              <w:rPr>
                <w:rFonts w:ascii="Times New Roman" w:hAnsi="Times New Roman" w:cs="Times New Roman"/>
                <w:sz w:val="24"/>
                <w:szCs w:val="24"/>
              </w:rPr>
              <w:t>Особые требования и условия</w:t>
            </w:r>
          </w:p>
        </w:tc>
        <w:tc>
          <w:tcPr>
            <w:tcW w:w="7616" w:type="dxa"/>
            <w:tcBorders>
              <w:top w:val="single" w:sz="4" w:space="0" w:color="auto"/>
              <w:left w:val="single" w:sz="4" w:space="0" w:color="auto"/>
              <w:bottom w:val="single" w:sz="4" w:space="0" w:color="auto"/>
              <w:right w:val="single" w:sz="4" w:space="0" w:color="auto"/>
            </w:tcBorders>
          </w:tcPr>
          <w:p w:rsidR="00BF255B" w:rsidRPr="00967838" w:rsidRDefault="00BF255B" w:rsidP="00BF255B">
            <w:pPr>
              <w:pStyle w:val="affc"/>
              <w:numPr>
                <w:ilvl w:val="0"/>
                <w:numId w:val="30"/>
              </w:numPr>
              <w:tabs>
                <w:tab w:val="left" w:pos="356"/>
              </w:tabs>
              <w:spacing w:after="0" w:line="240" w:lineRule="auto"/>
              <w:ind w:left="85" w:right="71" w:firstLine="0"/>
              <w:jc w:val="both"/>
            </w:pPr>
            <w:r w:rsidRPr="00967838">
              <w:t>Выбранное оборуд</w:t>
            </w:r>
            <w:r>
              <w:t>ование согласовать с заказчиком;</w:t>
            </w:r>
          </w:p>
          <w:p w:rsidR="00BF255B" w:rsidRDefault="00BF255B" w:rsidP="00BF255B">
            <w:pPr>
              <w:pStyle w:val="affc"/>
              <w:numPr>
                <w:ilvl w:val="0"/>
                <w:numId w:val="30"/>
              </w:numPr>
              <w:tabs>
                <w:tab w:val="left" w:pos="356"/>
              </w:tabs>
              <w:spacing w:after="0" w:line="240" w:lineRule="auto"/>
              <w:ind w:left="85" w:right="71" w:firstLine="0"/>
              <w:jc w:val="both"/>
            </w:pPr>
            <w:r>
              <w:t xml:space="preserve">Рабочий проект и </w:t>
            </w:r>
            <w:proofErr w:type="gramStart"/>
            <w:r>
              <w:t>сметную</w:t>
            </w:r>
            <w:proofErr w:type="gramEnd"/>
            <w:r>
              <w:t xml:space="preserve"> </w:t>
            </w:r>
            <w:proofErr w:type="spellStart"/>
            <w:r>
              <w:t>докуентацию</w:t>
            </w:r>
            <w:proofErr w:type="spellEnd"/>
            <w:r w:rsidRPr="00967838">
              <w:t xml:space="preserve"> согласовать с ООО «</w:t>
            </w:r>
            <w:r>
              <w:t>Интеграция</w:t>
            </w:r>
            <w:r w:rsidRPr="00967838">
              <w:t>»;</w:t>
            </w:r>
          </w:p>
          <w:p w:rsidR="00BF255B" w:rsidRPr="00787A95" w:rsidRDefault="00BF255B" w:rsidP="00BF255B">
            <w:pPr>
              <w:pStyle w:val="affc"/>
              <w:numPr>
                <w:ilvl w:val="0"/>
                <w:numId w:val="30"/>
              </w:numPr>
              <w:tabs>
                <w:tab w:val="left" w:pos="356"/>
              </w:tabs>
              <w:spacing w:after="0" w:line="240" w:lineRule="auto"/>
              <w:ind w:left="85" w:right="71" w:firstLine="0"/>
              <w:jc w:val="both"/>
            </w:pPr>
            <w:r>
              <w:t>Рабочий проект</w:t>
            </w:r>
            <w:r w:rsidRPr="00787A95">
              <w:t xml:space="preserve"> согласовать с </w:t>
            </w:r>
            <w:r w:rsidRPr="00787A95">
              <w:rPr>
                <w:rFonts w:eastAsiaTheme="minorEastAsia"/>
              </w:rPr>
              <w:t>ОАО «ТГК-16»-«</w:t>
            </w:r>
            <w:proofErr w:type="gramStart"/>
            <w:r w:rsidRPr="00787A95">
              <w:rPr>
                <w:rFonts w:eastAsiaTheme="minorEastAsia"/>
              </w:rPr>
              <w:t>Казанская</w:t>
            </w:r>
            <w:proofErr w:type="gramEnd"/>
            <w:r w:rsidRPr="00787A95">
              <w:rPr>
                <w:rFonts w:eastAsiaTheme="minorEastAsia"/>
              </w:rPr>
              <w:t xml:space="preserve"> ТЭЦ-3»</w:t>
            </w:r>
            <w:r w:rsidRPr="00787A95">
              <w:t>.</w:t>
            </w:r>
          </w:p>
          <w:p w:rsidR="00BF255B" w:rsidRPr="004A2059" w:rsidRDefault="00BF255B" w:rsidP="00BF255B">
            <w:pPr>
              <w:pStyle w:val="affc"/>
              <w:numPr>
                <w:ilvl w:val="0"/>
                <w:numId w:val="30"/>
              </w:numPr>
              <w:tabs>
                <w:tab w:val="left" w:pos="356"/>
              </w:tabs>
              <w:spacing w:after="0" w:line="240" w:lineRule="auto"/>
              <w:ind w:left="85" w:right="71" w:firstLine="0"/>
              <w:jc w:val="both"/>
            </w:pPr>
            <w:r>
              <w:t>В</w:t>
            </w:r>
            <w:r w:rsidRPr="004A2059">
              <w:t xml:space="preserve">ыдать заказчику экземпляр проектно-сметной документации на бумажном носителе в количестве 4 шт. и </w:t>
            </w:r>
            <w:r w:rsidRPr="004A2059">
              <w:rPr>
                <w:color w:val="000000"/>
              </w:rPr>
              <w:t>1 экз. в электронном виде (файл с расширением ”DWG”) </w:t>
            </w:r>
            <w:r w:rsidRPr="004A2059">
              <w:t>. Сметную документацию в формате, совместимом с ПК «Гранд-смета»;</w:t>
            </w:r>
          </w:p>
          <w:p w:rsidR="00BF255B" w:rsidRPr="00967838" w:rsidRDefault="00BF255B" w:rsidP="00BF255B">
            <w:pPr>
              <w:pStyle w:val="affc"/>
              <w:widowControl w:val="0"/>
              <w:numPr>
                <w:ilvl w:val="0"/>
                <w:numId w:val="30"/>
              </w:numPr>
              <w:tabs>
                <w:tab w:val="left" w:pos="356"/>
              </w:tabs>
              <w:spacing w:after="0" w:line="240" w:lineRule="auto"/>
              <w:ind w:left="85" w:firstLine="0"/>
              <w:jc w:val="both"/>
            </w:pPr>
            <w:r>
              <w:t>О</w:t>
            </w:r>
            <w:r w:rsidRPr="004A2059">
              <w:t>бъем проектных работ уточняется в процессе проектирования.</w:t>
            </w:r>
          </w:p>
        </w:tc>
      </w:tr>
      <w:tr w:rsidR="00BF255B" w:rsidRPr="008839A6" w:rsidTr="00BF255B">
        <w:trPr>
          <w:trHeight w:val="284"/>
        </w:trPr>
        <w:tc>
          <w:tcPr>
            <w:tcW w:w="391" w:type="dxa"/>
            <w:tcBorders>
              <w:top w:val="single" w:sz="4" w:space="0" w:color="auto"/>
              <w:left w:val="single" w:sz="4" w:space="0" w:color="auto"/>
              <w:bottom w:val="single" w:sz="4" w:space="0" w:color="auto"/>
              <w:right w:val="single" w:sz="4" w:space="0" w:color="auto"/>
            </w:tcBorders>
          </w:tcPr>
          <w:p w:rsidR="00BF255B" w:rsidRPr="008839A6" w:rsidRDefault="00BF255B" w:rsidP="00BF255B">
            <w:pPr>
              <w:rPr>
                <w:rFonts w:ascii="Times New Roman" w:hAnsi="Times New Roman" w:cs="Times New Roman"/>
                <w:sz w:val="24"/>
                <w:szCs w:val="24"/>
              </w:rPr>
            </w:pPr>
            <w:r>
              <w:rPr>
                <w:rFonts w:ascii="Times New Roman" w:hAnsi="Times New Roman" w:cs="Times New Roman"/>
                <w:sz w:val="24"/>
                <w:szCs w:val="24"/>
              </w:rPr>
              <w:t>18</w:t>
            </w:r>
          </w:p>
        </w:tc>
        <w:tc>
          <w:tcPr>
            <w:tcW w:w="1973" w:type="dxa"/>
            <w:tcBorders>
              <w:top w:val="single" w:sz="4" w:space="0" w:color="auto"/>
              <w:left w:val="single" w:sz="4" w:space="0" w:color="auto"/>
              <w:bottom w:val="single" w:sz="4" w:space="0" w:color="auto"/>
              <w:right w:val="single" w:sz="4" w:space="0" w:color="auto"/>
            </w:tcBorders>
          </w:tcPr>
          <w:p w:rsidR="00BF255B" w:rsidRPr="004A2059" w:rsidRDefault="00BF255B" w:rsidP="00BF255B">
            <w:pPr>
              <w:rPr>
                <w:rFonts w:ascii="Times New Roman" w:hAnsi="Times New Roman" w:cs="Times New Roman"/>
                <w:sz w:val="24"/>
                <w:szCs w:val="24"/>
              </w:rPr>
            </w:pPr>
            <w:r w:rsidRPr="004A2059">
              <w:rPr>
                <w:rFonts w:ascii="Times New Roman" w:hAnsi="Times New Roman" w:cs="Times New Roman"/>
                <w:sz w:val="24"/>
                <w:szCs w:val="24"/>
              </w:rPr>
              <w:t>Срок выполнения проекта</w:t>
            </w:r>
          </w:p>
        </w:tc>
        <w:tc>
          <w:tcPr>
            <w:tcW w:w="7616" w:type="dxa"/>
            <w:tcBorders>
              <w:top w:val="single" w:sz="4" w:space="0" w:color="auto"/>
              <w:left w:val="single" w:sz="4" w:space="0" w:color="auto"/>
              <w:bottom w:val="single" w:sz="4" w:space="0" w:color="auto"/>
              <w:right w:val="single" w:sz="4" w:space="0" w:color="auto"/>
            </w:tcBorders>
          </w:tcPr>
          <w:p w:rsidR="00BF255B" w:rsidRPr="004A2059" w:rsidRDefault="00BF255B" w:rsidP="00BF255B">
            <w:pPr>
              <w:rPr>
                <w:rFonts w:ascii="Times New Roman" w:hAnsi="Times New Roman" w:cs="Times New Roman"/>
                <w:sz w:val="24"/>
                <w:szCs w:val="24"/>
              </w:rPr>
            </w:pPr>
            <w:r w:rsidRPr="004A2059">
              <w:rPr>
                <w:rFonts w:ascii="Times New Roman" w:hAnsi="Times New Roman" w:cs="Times New Roman"/>
                <w:sz w:val="24"/>
                <w:szCs w:val="24"/>
              </w:rPr>
              <w:t>Ноябрь 2017 год</w:t>
            </w:r>
          </w:p>
        </w:tc>
      </w:tr>
    </w:tbl>
    <w:p w:rsidR="00BF255B" w:rsidRDefault="00BF255B" w:rsidP="00BF255B">
      <w:pPr>
        <w:pStyle w:val="1"/>
        <w:spacing w:before="100" w:beforeAutospacing="1" w:after="120"/>
        <w:rPr>
          <w:rFonts w:ascii="Times New Roman" w:hAnsi="Times New Roman" w:cs="Times New Roman"/>
          <w:sz w:val="24"/>
          <w:szCs w:val="24"/>
        </w:rPr>
      </w:pPr>
    </w:p>
    <w:p w:rsidR="00BF255B" w:rsidRDefault="00BF255B" w:rsidP="00BF255B"/>
    <w:p w:rsidR="00BF255B" w:rsidRPr="00FA4C0D" w:rsidRDefault="00BF255B" w:rsidP="00BF255B"/>
    <w:p w:rsidR="00BF255B" w:rsidRDefault="00BF255B" w:rsidP="00BF255B"/>
    <w:p w:rsidR="00BF255B" w:rsidRDefault="00BF255B">
      <w:pPr>
        <w:widowControl/>
        <w:autoSpaceDE/>
        <w:autoSpaceDN/>
        <w:adjustRightInd/>
        <w:spacing w:after="200" w:line="276" w:lineRule="auto"/>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BF255B" w:rsidRPr="002908BF" w:rsidRDefault="00BF255B" w:rsidP="00BF255B">
      <w:pPr>
        <w:shd w:val="clear" w:color="auto" w:fill="FFFFFF"/>
        <w:tabs>
          <w:tab w:val="left" w:pos="782"/>
        </w:tabs>
        <w:jc w:val="right"/>
        <w:rPr>
          <w:rFonts w:ascii="Times New Roman" w:hAnsi="Times New Roman" w:cs="Times New Roman"/>
          <w:spacing w:val="-10"/>
          <w:sz w:val="24"/>
          <w:szCs w:val="24"/>
        </w:rPr>
      </w:pPr>
      <w:r w:rsidRPr="002908BF">
        <w:rPr>
          <w:rFonts w:ascii="Times New Roman" w:hAnsi="Times New Roman" w:cs="Times New Roman"/>
          <w:spacing w:val="-10"/>
          <w:sz w:val="24"/>
          <w:szCs w:val="24"/>
        </w:rPr>
        <w:lastRenderedPageBreak/>
        <w:t>Приложение 1</w:t>
      </w:r>
    </w:p>
    <w:p w:rsidR="00BF255B" w:rsidRDefault="00BF255B" w:rsidP="00BF255B"/>
    <w:p w:rsidR="00BF255B" w:rsidRDefault="00BF255B" w:rsidP="00BF255B"/>
    <w:p w:rsidR="00BF255B" w:rsidRDefault="00BF255B" w:rsidP="00BF255B">
      <w:r w:rsidRPr="002908BF">
        <w:rPr>
          <w:rFonts w:ascii="Times New Roman" w:hAnsi="Times New Roman" w:cs="Times New Roman"/>
          <w:noProof/>
          <w:spacing w:val="-10"/>
          <w:sz w:val="24"/>
          <w:szCs w:val="24"/>
        </w:rPr>
        <w:drawing>
          <wp:inline distT="0" distB="0" distL="0" distR="0" wp14:anchorId="08806982" wp14:editId="415C4D09">
            <wp:extent cx="5733415" cy="5470273"/>
            <wp:effectExtent l="19050" t="0" r="635" b="0"/>
            <wp:docPr id="2" name="Рисунок 3" descr="C:\Users\lyamsheva\Desktop\МОЙ ХИМГРАД-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amsheva\Desktop\МОЙ ХИМГРАД-Model.jpg"/>
                    <pic:cNvPicPr>
                      <a:picLocks noChangeAspect="1" noChangeArrowheads="1"/>
                    </pic:cNvPicPr>
                  </pic:nvPicPr>
                  <pic:blipFill>
                    <a:blip r:embed="rId11" cstate="print"/>
                    <a:srcRect t="11811" b="11811"/>
                    <a:stretch>
                      <a:fillRect/>
                    </a:stretch>
                  </pic:blipFill>
                  <pic:spPr bwMode="auto">
                    <a:xfrm>
                      <a:off x="0" y="0"/>
                      <a:ext cx="5733415" cy="5470273"/>
                    </a:xfrm>
                    <a:prstGeom prst="rect">
                      <a:avLst/>
                    </a:prstGeom>
                    <a:noFill/>
                    <a:ln w="9525">
                      <a:noFill/>
                      <a:miter lim="800000"/>
                      <a:headEnd/>
                      <a:tailEnd/>
                    </a:ln>
                  </pic:spPr>
                </pic:pic>
              </a:graphicData>
            </a:graphic>
          </wp:inline>
        </w:drawing>
      </w:r>
    </w:p>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rsidP="00BF255B"/>
    <w:p w:rsidR="00BF255B" w:rsidRDefault="00BF255B">
      <w:pPr>
        <w:widowControl/>
        <w:autoSpaceDE/>
        <w:autoSpaceDN/>
        <w:adjustRightInd/>
        <w:spacing w:after="200" w:line="276" w:lineRule="auto"/>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BF255B" w:rsidRDefault="00BF255B" w:rsidP="00BF255B">
      <w:pPr>
        <w:shd w:val="clear" w:color="auto" w:fill="FFFFFF"/>
        <w:tabs>
          <w:tab w:val="left" w:pos="782"/>
        </w:tabs>
        <w:jc w:val="right"/>
        <w:rPr>
          <w:rFonts w:ascii="Times New Roman" w:hAnsi="Times New Roman" w:cs="Times New Roman"/>
          <w:spacing w:val="-10"/>
          <w:sz w:val="24"/>
          <w:szCs w:val="24"/>
        </w:rPr>
      </w:pPr>
      <w:r w:rsidRPr="002908BF">
        <w:rPr>
          <w:rFonts w:ascii="Times New Roman" w:hAnsi="Times New Roman" w:cs="Times New Roman"/>
          <w:spacing w:val="-10"/>
          <w:sz w:val="24"/>
          <w:szCs w:val="24"/>
        </w:rPr>
        <w:lastRenderedPageBreak/>
        <w:t xml:space="preserve">Приложение </w:t>
      </w:r>
      <w:r>
        <w:rPr>
          <w:rFonts w:ascii="Times New Roman" w:hAnsi="Times New Roman" w:cs="Times New Roman"/>
          <w:spacing w:val="-10"/>
          <w:sz w:val="24"/>
          <w:szCs w:val="24"/>
        </w:rPr>
        <w:t>2</w:t>
      </w:r>
    </w:p>
    <w:p w:rsidR="00BF255B" w:rsidRDefault="00BF255B" w:rsidP="00BF255B">
      <w:r>
        <w:rPr>
          <w:noProof/>
        </w:rPr>
        <w:drawing>
          <wp:inline distT="0" distB="0" distL="0" distR="0" wp14:anchorId="305D9493" wp14:editId="111998F5">
            <wp:extent cx="6287700" cy="7381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658" t="11271" r="2658" b="9392"/>
                    <a:stretch>
                      <a:fillRect/>
                    </a:stretch>
                  </pic:blipFill>
                  <pic:spPr bwMode="auto">
                    <a:xfrm>
                      <a:off x="0" y="0"/>
                      <a:ext cx="6287700" cy="7381875"/>
                    </a:xfrm>
                    <a:prstGeom prst="rect">
                      <a:avLst/>
                    </a:prstGeom>
                    <a:noFill/>
                    <a:ln w="9525">
                      <a:noFill/>
                      <a:miter lim="800000"/>
                      <a:headEnd/>
                      <a:tailEnd/>
                    </a:ln>
                  </pic:spPr>
                </pic:pic>
              </a:graphicData>
            </a:graphic>
          </wp:inline>
        </w:drawing>
      </w:r>
    </w:p>
    <w:p w:rsidR="00B4549B" w:rsidRPr="00427F50" w:rsidRDefault="00B4549B">
      <w:pPr>
        <w:widowControl/>
        <w:autoSpaceDE/>
        <w:autoSpaceDN/>
        <w:adjustRightInd/>
        <w:spacing w:after="200" w:line="276" w:lineRule="auto"/>
        <w:rPr>
          <w:rFonts w:ascii="Times New Roman" w:hAnsi="Times New Roman" w:cs="Times New Roman"/>
          <w:b/>
          <w:sz w:val="24"/>
          <w:szCs w:val="24"/>
        </w:rPr>
      </w:pPr>
      <w:r w:rsidRPr="00427F50">
        <w:rPr>
          <w:rFonts w:ascii="Times New Roman" w:hAnsi="Times New Roman" w:cs="Times New Roman"/>
          <w:b/>
          <w:sz w:val="24"/>
          <w:szCs w:val="24"/>
        </w:rPr>
        <w:br w:type="page"/>
      </w: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ЧАСТЬ 3.</w:t>
      </w:r>
    </w:p>
    <w:p w:rsidR="00D256F1" w:rsidRPr="006B6E99" w:rsidRDefault="00D256F1" w:rsidP="00D256F1">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sz w:val="24"/>
          <w:szCs w:val="24"/>
        </w:rPr>
        <w:t>ПРОЕКТ ДОГОВОРА</w:t>
      </w:r>
    </w:p>
    <w:p w:rsidR="006B6E99" w:rsidRPr="006B6E99" w:rsidRDefault="006B6E99" w:rsidP="006B6E99">
      <w:pPr>
        <w:pStyle w:val="aff2"/>
        <w:spacing w:before="0" w:after="0"/>
        <w:outlineLvl w:val="0"/>
        <w:rPr>
          <w:rFonts w:ascii="Times New Roman" w:hAnsi="Times New Roman"/>
          <w:sz w:val="22"/>
          <w:szCs w:val="22"/>
        </w:rPr>
      </w:pPr>
      <w:r w:rsidRPr="006B6E99">
        <w:rPr>
          <w:rFonts w:ascii="Times New Roman" w:hAnsi="Times New Roman"/>
          <w:sz w:val="22"/>
          <w:szCs w:val="22"/>
        </w:rPr>
        <w:t>Договор подряда № _____________</w:t>
      </w:r>
    </w:p>
    <w:p w:rsidR="006B6E99" w:rsidRPr="006B6E99" w:rsidRDefault="006B6E99" w:rsidP="006B6E99">
      <w:pPr>
        <w:pStyle w:val="aff3"/>
        <w:rPr>
          <w:rFonts w:ascii="Times New Roman" w:hAnsi="Times New Roman" w:cs="Times New Roman"/>
          <w:sz w:val="22"/>
          <w:szCs w:val="22"/>
          <w:lang w:eastAsia="ar-SA"/>
        </w:rPr>
      </w:pP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 xml:space="preserve">г. Казан                                                                                                               «__» ___________ </w:t>
      </w:r>
      <w:r w:rsidR="009B0950">
        <w:rPr>
          <w:rFonts w:ascii="Times New Roman" w:hAnsi="Times New Roman" w:cs="Times New Roman"/>
          <w:b/>
          <w:color w:val="000000"/>
          <w:sz w:val="22"/>
          <w:szCs w:val="22"/>
        </w:rPr>
        <w:t>2017</w:t>
      </w:r>
      <w:r w:rsidRPr="006B6E99">
        <w:rPr>
          <w:rFonts w:ascii="Times New Roman" w:hAnsi="Times New Roman" w:cs="Times New Roman"/>
          <w:b/>
          <w:color w:val="000000"/>
          <w:sz w:val="22"/>
          <w:szCs w:val="22"/>
        </w:rPr>
        <w:t xml:space="preserve"> г.</w:t>
      </w: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color w:val="000000"/>
          <w:sz w:val="22"/>
          <w:szCs w:val="22"/>
        </w:rPr>
      </w:pPr>
    </w:p>
    <w:p w:rsidR="006B6E99" w:rsidRPr="006B6E99" w:rsidRDefault="006B6E99" w:rsidP="006B6E99">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b/>
          <w:sz w:val="22"/>
          <w:szCs w:val="22"/>
        </w:rPr>
        <w:tab/>
      </w:r>
      <w:proofErr w:type="gramStart"/>
      <w:r w:rsidRPr="006B6E99">
        <w:rPr>
          <w:rFonts w:ascii="Times New Roman" w:hAnsi="Times New Roman" w:cs="Times New Roman"/>
          <w:sz w:val="22"/>
          <w:szCs w:val="22"/>
        </w:rPr>
        <w:t>Общество с ограниченной ответственностью «</w:t>
      </w:r>
      <w:r w:rsidR="00EB3045">
        <w:rPr>
          <w:rFonts w:ascii="Times New Roman" w:hAnsi="Times New Roman" w:cs="Times New Roman"/>
          <w:sz w:val="22"/>
          <w:szCs w:val="22"/>
        </w:rPr>
        <w:t xml:space="preserve">Смежная сетевая компания </w:t>
      </w:r>
      <w:r w:rsidRPr="006B6E99">
        <w:rPr>
          <w:rFonts w:ascii="Times New Roman" w:hAnsi="Times New Roman" w:cs="Times New Roman"/>
          <w:sz w:val="22"/>
          <w:szCs w:val="22"/>
        </w:rPr>
        <w:t>«</w:t>
      </w:r>
      <w:r w:rsidR="009B0950">
        <w:rPr>
          <w:rFonts w:ascii="Times New Roman" w:hAnsi="Times New Roman" w:cs="Times New Roman"/>
          <w:sz w:val="22"/>
          <w:szCs w:val="22"/>
        </w:rPr>
        <w:t>Интеграция</w:t>
      </w:r>
      <w:r w:rsidRPr="006B6E99">
        <w:rPr>
          <w:rFonts w:ascii="Times New Roman" w:hAnsi="Times New Roman" w:cs="Times New Roman"/>
          <w:sz w:val="22"/>
          <w:szCs w:val="22"/>
        </w:rPr>
        <w:t xml:space="preserve">» </w:t>
      </w:r>
      <w:r w:rsidR="00EB3045">
        <w:rPr>
          <w:rFonts w:ascii="Times New Roman" w:hAnsi="Times New Roman" w:cs="Times New Roman"/>
          <w:sz w:val="22"/>
          <w:szCs w:val="22"/>
        </w:rPr>
        <w:t xml:space="preserve">                             </w:t>
      </w:r>
      <w:r w:rsidRPr="006B6E99">
        <w:rPr>
          <w:rFonts w:ascii="Times New Roman" w:hAnsi="Times New Roman" w:cs="Times New Roman"/>
          <w:sz w:val="22"/>
          <w:szCs w:val="22"/>
        </w:rPr>
        <w:t>(ООО «</w:t>
      </w:r>
      <w:r w:rsidR="009B0950">
        <w:rPr>
          <w:rFonts w:ascii="Times New Roman" w:hAnsi="Times New Roman" w:cs="Times New Roman"/>
          <w:sz w:val="22"/>
          <w:szCs w:val="22"/>
        </w:rPr>
        <w:t>Интеграция</w:t>
      </w:r>
      <w:r w:rsidRPr="006B6E99">
        <w:rPr>
          <w:rFonts w:ascii="Times New Roman" w:hAnsi="Times New Roman" w:cs="Times New Roman"/>
          <w:sz w:val="22"/>
          <w:szCs w:val="22"/>
        </w:rPr>
        <w:t xml:space="preserve">»), именуемое в дальнейшем «Заказчик», в лице Директора </w:t>
      </w:r>
      <w:r w:rsidR="009B0950">
        <w:rPr>
          <w:rFonts w:ascii="Times New Roman" w:hAnsi="Times New Roman" w:cs="Times New Roman"/>
          <w:sz w:val="22"/>
          <w:szCs w:val="22"/>
        </w:rPr>
        <w:t>Евсеева А.А</w:t>
      </w:r>
      <w:r w:rsidRPr="006B6E99">
        <w:rPr>
          <w:rFonts w:ascii="Times New Roman" w:hAnsi="Times New Roman" w:cs="Times New Roman"/>
          <w:sz w:val="22"/>
          <w:szCs w:val="22"/>
        </w:rPr>
        <w:t>., действующего на основании Устава, с одной стороны, и _________________, именуемое в дальнейшем «</w:t>
      </w:r>
      <w:r>
        <w:rPr>
          <w:rFonts w:ascii="Times New Roman" w:hAnsi="Times New Roman" w:cs="Times New Roman"/>
          <w:sz w:val="22"/>
          <w:szCs w:val="22"/>
        </w:rPr>
        <w:t>Подрядчик</w:t>
      </w:r>
      <w:r w:rsidRPr="006B6E99">
        <w:rPr>
          <w:rFonts w:ascii="Times New Roman" w:hAnsi="Times New Roman" w:cs="Times New Roman"/>
          <w:sz w:val="22"/>
          <w:szCs w:val="22"/>
        </w:rPr>
        <w:t xml:space="preserve">», в лице ______________________________, действующего на основании ___________________________, с другой стороны, при совместном упоминании именуемые «Стороны», в соответствии с результатами определения </w:t>
      </w:r>
      <w:r>
        <w:rPr>
          <w:rFonts w:ascii="Times New Roman" w:hAnsi="Times New Roman" w:cs="Times New Roman"/>
          <w:sz w:val="22"/>
          <w:szCs w:val="22"/>
        </w:rPr>
        <w:t>подрядчика</w:t>
      </w:r>
      <w:r w:rsidRPr="006B6E99">
        <w:rPr>
          <w:rFonts w:ascii="Times New Roman" w:hAnsi="Times New Roman" w:cs="Times New Roman"/>
          <w:sz w:val="22"/>
          <w:szCs w:val="22"/>
        </w:rPr>
        <w:t xml:space="preserve"> путем проведения запроса предложений № _____________, протокол _______________________ № __ от «___» _______ </w:t>
      </w:r>
      <w:r w:rsidR="009B0950">
        <w:rPr>
          <w:rFonts w:ascii="Times New Roman" w:hAnsi="Times New Roman" w:cs="Times New Roman"/>
          <w:sz w:val="22"/>
          <w:szCs w:val="22"/>
        </w:rPr>
        <w:t>2017</w:t>
      </w:r>
      <w:r w:rsidRPr="006B6E99">
        <w:rPr>
          <w:rFonts w:ascii="Times New Roman" w:hAnsi="Times New Roman" w:cs="Times New Roman"/>
          <w:sz w:val="22"/>
          <w:szCs w:val="22"/>
        </w:rPr>
        <w:t xml:space="preserve"> года,</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заключили</w:t>
      </w:r>
      <w:proofErr w:type="gramEnd"/>
      <w:r w:rsidRPr="006B6E99">
        <w:rPr>
          <w:rFonts w:ascii="Times New Roman" w:hAnsi="Times New Roman" w:cs="Times New Roman"/>
          <w:sz w:val="22"/>
          <w:szCs w:val="22"/>
        </w:rPr>
        <w:t xml:space="preserve"> настоящий Договор о нижеследующем:</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 Предмет Договора</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1.1. </w:t>
      </w:r>
      <w:r w:rsidRPr="006B6E99">
        <w:rPr>
          <w:rFonts w:ascii="Times New Roman" w:hAnsi="Times New Roman" w:cs="Times New Roman"/>
          <w:color w:val="212121"/>
          <w:spacing w:val="-4"/>
          <w:sz w:val="22"/>
          <w:szCs w:val="22"/>
        </w:rPr>
        <w:t xml:space="preserve">Подрядчик обязуется </w:t>
      </w:r>
      <w:r w:rsidRPr="006B6E99">
        <w:rPr>
          <w:rFonts w:ascii="Times New Roman" w:hAnsi="Times New Roman" w:cs="Times New Roman"/>
          <w:sz w:val="22"/>
          <w:szCs w:val="22"/>
        </w:rPr>
        <w:t>по заданию Заказчика</w:t>
      </w:r>
      <w:r>
        <w:rPr>
          <w:rFonts w:ascii="Times New Roman" w:hAnsi="Times New Roman" w:cs="Times New Roman"/>
          <w:sz w:val="22"/>
          <w:szCs w:val="22"/>
        </w:rPr>
        <w:t xml:space="preserve"> </w:t>
      </w:r>
      <w:r w:rsidRPr="006B6E99">
        <w:rPr>
          <w:rFonts w:ascii="Times New Roman" w:hAnsi="Times New Roman" w:cs="Times New Roman"/>
          <w:b/>
          <w:sz w:val="22"/>
          <w:szCs w:val="22"/>
        </w:rPr>
        <w:t>качественно и в установленные настоящим договором сроки</w:t>
      </w:r>
      <w:r w:rsidRPr="006B6E99">
        <w:rPr>
          <w:rFonts w:ascii="Times New Roman" w:hAnsi="Times New Roman" w:cs="Times New Roman"/>
          <w:color w:val="212121"/>
          <w:spacing w:val="-4"/>
          <w:sz w:val="22"/>
          <w:szCs w:val="22"/>
        </w:rPr>
        <w:t xml:space="preserve"> </w:t>
      </w:r>
      <w:r w:rsidR="00BF255B" w:rsidRPr="00BF255B">
        <w:rPr>
          <w:rFonts w:ascii="Times New Roman" w:hAnsi="Times New Roman" w:cs="Times New Roman"/>
          <w:b/>
          <w:color w:val="212121"/>
          <w:spacing w:val="-4"/>
          <w:sz w:val="22"/>
          <w:szCs w:val="22"/>
        </w:rPr>
        <w:t>разработ</w:t>
      </w:r>
      <w:r w:rsidR="00BF255B">
        <w:rPr>
          <w:rFonts w:ascii="Times New Roman" w:hAnsi="Times New Roman" w:cs="Times New Roman"/>
          <w:b/>
          <w:color w:val="212121"/>
          <w:spacing w:val="-4"/>
          <w:sz w:val="22"/>
          <w:szCs w:val="22"/>
        </w:rPr>
        <w:t>ать</w:t>
      </w:r>
      <w:r w:rsidR="00BF255B" w:rsidRPr="00BF255B">
        <w:rPr>
          <w:rFonts w:ascii="Times New Roman" w:hAnsi="Times New Roman" w:cs="Times New Roman"/>
          <w:b/>
          <w:color w:val="212121"/>
          <w:spacing w:val="-4"/>
          <w:sz w:val="22"/>
          <w:szCs w:val="22"/>
        </w:rPr>
        <w:t xml:space="preserve"> проектно-сметн</w:t>
      </w:r>
      <w:r w:rsidR="00BF255B">
        <w:rPr>
          <w:rFonts w:ascii="Times New Roman" w:hAnsi="Times New Roman" w:cs="Times New Roman"/>
          <w:b/>
          <w:color w:val="212121"/>
          <w:spacing w:val="-4"/>
          <w:sz w:val="22"/>
          <w:szCs w:val="22"/>
        </w:rPr>
        <w:t>ую</w:t>
      </w:r>
      <w:r w:rsidR="00BF255B" w:rsidRPr="00BF255B">
        <w:rPr>
          <w:rFonts w:ascii="Times New Roman" w:hAnsi="Times New Roman" w:cs="Times New Roman"/>
          <w:b/>
          <w:color w:val="212121"/>
          <w:spacing w:val="-4"/>
          <w:sz w:val="22"/>
          <w:szCs w:val="22"/>
        </w:rPr>
        <w:t xml:space="preserve"> документаци</w:t>
      </w:r>
      <w:r w:rsidR="00BF255B">
        <w:rPr>
          <w:rFonts w:ascii="Times New Roman" w:hAnsi="Times New Roman" w:cs="Times New Roman"/>
          <w:b/>
          <w:color w:val="212121"/>
          <w:spacing w:val="-4"/>
          <w:sz w:val="22"/>
          <w:szCs w:val="22"/>
        </w:rPr>
        <w:t>ю</w:t>
      </w:r>
      <w:r w:rsidR="00BF255B" w:rsidRPr="00BF255B">
        <w:rPr>
          <w:rFonts w:ascii="Times New Roman" w:hAnsi="Times New Roman" w:cs="Times New Roman"/>
          <w:b/>
          <w:color w:val="212121"/>
          <w:spacing w:val="-4"/>
          <w:sz w:val="22"/>
          <w:szCs w:val="22"/>
        </w:rPr>
        <w:t xml:space="preserve"> по объекту «Текущий ремонт технического водовода в двух трубном исполнении (от границы ответственности ПНС </w:t>
      </w:r>
      <w:proofErr w:type="spellStart"/>
      <w:r w:rsidR="00BF255B" w:rsidRPr="00BF255B">
        <w:rPr>
          <w:rFonts w:ascii="Times New Roman" w:hAnsi="Times New Roman" w:cs="Times New Roman"/>
          <w:b/>
          <w:color w:val="212121"/>
          <w:spacing w:val="-4"/>
          <w:sz w:val="22"/>
          <w:szCs w:val="22"/>
        </w:rPr>
        <w:t>пос</w:t>
      </w:r>
      <w:proofErr w:type="gramStart"/>
      <w:r w:rsidR="00BF255B" w:rsidRPr="00BF255B">
        <w:rPr>
          <w:rFonts w:ascii="Times New Roman" w:hAnsi="Times New Roman" w:cs="Times New Roman"/>
          <w:b/>
          <w:color w:val="212121"/>
          <w:spacing w:val="-4"/>
          <w:sz w:val="22"/>
          <w:szCs w:val="22"/>
        </w:rPr>
        <w:t>.Л</w:t>
      </w:r>
      <w:proofErr w:type="gramEnd"/>
      <w:r w:rsidR="00BF255B" w:rsidRPr="00BF255B">
        <w:rPr>
          <w:rFonts w:ascii="Times New Roman" w:hAnsi="Times New Roman" w:cs="Times New Roman"/>
          <w:b/>
          <w:color w:val="212121"/>
          <w:spacing w:val="-4"/>
          <w:sz w:val="22"/>
          <w:szCs w:val="22"/>
        </w:rPr>
        <w:t>евченко</w:t>
      </w:r>
      <w:proofErr w:type="spellEnd"/>
      <w:r w:rsidR="00BF255B" w:rsidRPr="00BF255B">
        <w:rPr>
          <w:rFonts w:ascii="Times New Roman" w:hAnsi="Times New Roman" w:cs="Times New Roman"/>
          <w:b/>
          <w:color w:val="212121"/>
          <w:spacing w:val="-4"/>
          <w:sz w:val="22"/>
          <w:szCs w:val="22"/>
        </w:rPr>
        <w:t xml:space="preserve"> до БК и от </w:t>
      </w:r>
      <w:proofErr w:type="spellStart"/>
      <w:r w:rsidR="00BF255B" w:rsidRPr="00BF255B">
        <w:rPr>
          <w:rFonts w:ascii="Times New Roman" w:hAnsi="Times New Roman" w:cs="Times New Roman"/>
          <w:b/>
          <w:color w:val="212121"/>
          <w:spacing w:val="-4"/>
          <w:sz w:val="22"/>
          <w:szCs w:val="22"/>
        </w:rPr>
        <w:t>Даутова</w:t>
      </w:r>
      <w:proofErr w:type="spellEnd"/>
      <w:r w:rsidR="00BF255B" w:rsidRPr="00BF255B">
        <w:rPr>
          <w:rFonts w:ascii="Times New Roman" w:hAnsi="Times New Roman" w:cs="Times New Roman"/>
          <w:b/>
          <w:color w:val="212121"/>
          <w:spacing w:val="-4"/>
          <w:sz w:val="22"/>
          <w:szCs w:val="22"/>
        </w:rPr>
        <w:t xml:space="preserve"> до ВОС) с камерой и прибором учета» </w:t>
      </w:r>
      <w:r w:rsidRPr="006B6E99">
        <w:rPr>
          <w:rFonts w:ascii="Times New Roman" w:hAnsi="Times New Roman" w:cs="Times New Roman"/>
          <w:color w:val="212121"/>
          <w:spacing w:val="-2"/>
          <w:sz w:val="22"/>
          <w:szCs w:val="22"/>
        </w:rPr>
        <w:t xml:space="preserve">(далее – «Работы») в соответствии с </w:t>
      </w:r>
      <w:r>
        <w:rPr>
          <w:rFonts w:ascii="Times New Roman" w:hAnsi="Times New Roman" w:cs="Times New Roman"/>
          <w:color w:val="212121"/>
          <w:spacing w:val="-2"/>
          <w:sz w:val="22"/>
          <w:szCs w:val="22"/>
        </w:rPr>
        <w:t>Техническим задани</w:t>
      </w:r>
      <w:r w:rsidR="00CA3057">
        <w:rPr>
          <w:rFonts w:ascii="Times New Roman" w:hAnsi="Times New Roman" w:cs="Times New Roman"/>
          <w:color w:val="212121"/>
          <w:spacing w:val="-2"/>
          <w:sz w:val="22"/>
          <w:szCs w:val="22"/>
        </w:rPr>
        <w:t>е</w:t>
      </w:r>
      <w:r>
        <w:rPr>
          <w:rFonts w:ascii="Times New Roman" w:hAnsi="Times New Roman" w:cs="Times New Roman"/>
          <w:color w:val="212121"/>
          <w:spacing w:val="-2"/>
          <w:sz w:val="22"/>
          <w:szCs w:val="22"/>
        </w:rPr>
        <w:t>м</w:t>
      </w:r>
      <w:r w:rsidRPr="006B6E99">
        <w:rPr>
          <w:rFonts w:ascii="Times New Roman" w:hAnsi="Times New Roman" w:cs="Times New Roman"/>
          <w:color w:val="212121"/>
          <w:spacing w:val="-2"/>
          <w:sz w:val="22"/>
          <w:szCs w:val="22"/>
        </w:rPr>
        <w:t xml:space="preserve"> (Приложение № 1)</w:t>
      </w:r>
      <w:r w:rsidR="00CA3057">
        <w:rPr>
          <w:rFonts w:ascii="Times New Roman" w:hAnsi="Times New Roman" w:cs="Times New Roman"/>
          <w:color w:val="212121"/>
          <w:spacing w:val="-2"/>
          <w:sz w:val="22"/>
          <w:szCs w:val="22"/>
        </w:rPr>
        <w:t xml:space="preserve">, </w:t>
      </w:r>
      <w:r w:rsidRPr="006B6E99">
        <w:rPr>
          <w:rFonts w:ascii="Times New Roman" w:hAnsi="Times New Roman" w:cs="Times New Roman"/>
          <w:sz w:val="22"/>
          <w:szCs w:val="22"/>
        </w:rPr>
        <w:t>а Заказчик обязуется принять выполненные в соответствии с условиями данного Договора Работы и оплатить их.</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1.2. Подрядчик обязуется выполнить Работы собственными силами и средствами, в сроки и в порядке, предусмотренные настоящим Договором.</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Привлечение Подрядчиком </w:t>
      </w:r>
      <w:r>
        <w:rPr>
          <w:rFonts w:ascii="Times New Roman" w:hAnsi="Times New Roman" w:cs="Times New Roman"/>
          <w:sz w:val="22"/>
          <w:szCs w:val="22"/>
        </w:rPr>
        <w:t>субподрядчиков</w:t>
      </w:r>
      <w:r w:rsidRPr="006B6E99">
        <w:rPr>
          <w:rFonts w:ascii="Times New Roman" w:hAnsi="Times New Roman" w:cs="Times New Roman"/>
          <w:sz w:val="22"/>
          <w:szCs w:val="22"/>
        </w:rPr>
        <w:t xml:space="preserve"> к выполнению Работ по настоящему Договору допускается тол</w:t>
      </w:r>
      <w:r>
        <w:rPr>
          <w:rFonts w:ascii="Times New Roman" w:hAnsi="Times New Roman" w:cs="Times New Roman"/>
          <w:sz w:val="22"/>
          <w:szCs w:val="22"/>
        </w:rPr>
        <w:t xml:space="preserve">ько по письменному согласованию с </w:t>
      </w:r>
      <w:proofErr w:type="gramStart"/>
      <w:r>
        <w:rPr>
          <w:rFonts w:ascii="Times New Roman" w:hAnsi="Times New Roman" w:cs="Times New Roman"/>
          <w:sz w:val="22"/>
          <w:szCs w:val="22"/>
        </w:rPr>
        <w:t>Заказчиком</w:t>
      </w:r>
      <w:proofErr w:type="gramEnd"/>
      <w:r w:rsidR="006B6BFD">
        <w:rPr>
          <w:rFonts w:ascii="Times New Roman" w:hAnsi="Times New Roman" w:cs="Times New Roman"/>
          <w:sz w:val="22"/>
          <w:szCs w:val="22"/>
        </w:rPr>
        <w:t xml:space="preserve"> но не более 30% от совокупного объема работ по настоящему Договору</w:t>
      </w:r>
      <w:r w:rsidRPr="006B6E99">
        <w:rPr>
          <w:rFonts w:ascii="Times New Roman" w:hAnsi="Times New Roman" w:cs="Times New Roman"/>
          <w:sz w:val="22"/>
          <w:szCs w:val="22"/>
        </w:rPr>
        <w:t>.</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1.4. При необходимости изменения срока </w:t>
      </w:r>
      <w:proofErr w:type="gramStart"/>
      <w:r w:rsidRPr="006B6E99">
        <w:rPr>
          <w:rFonts w:ascii="Times New Roman" w:hAnsi="Times New Roman" w:cs="Times New Roman"/>
          <w:sz w:val="22"/>
          <w:szCs w:val="22"/>
        </w:rPr>
        <w:t>начала</w:t>
      </w:r>
      <w:proofErr w:type="gramEnd"/>
      <w:r w:rsidRPr="006B6E99">
        <w:rPr>
          <w:rFonts w:ascii="Times New Roman" w:hAnsi="Times New Roman" w:cs="Times New Roman"/>
          <w:sz w:val="22"/>
          <w:szCs w:val="22"/>
        </w:rPr>
        <w:t xml:space="preserve"> и окончания Работ каждая из Сторон обязана сообщить об этом другой Стороне не позднее чем за 48 ч. до его наступления.</w:t>
      </w:r>
    </w:p>
    <w:p w:rsidR="006B6E99" w:rsidRPr="006B6E99" w:rsidRDefault="006B6E99" w:rsidP="006B6E99">
      <w:pPr>
        <w:tabs>
          <w:tab w:val="left" w:pos="9072"/>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1.5. </w:t>
      </w:r>
      <w:r w:rsidR="00BF255B">
        <w:rPr>
          <w:rFonts w:ascii="Times New Roman" w:hAnsi="Times New Roman"/>
          <w:sz w:val="24"/>
          <w:szCs w:val="24"/>
        </w:rPr>
        <w:t xml:space="preserve">Настоящий Договор заключен на </w:t>
      </w:r>
      <w:proofErr w:type="spellStart"/>
      <w:r w:rsidR="00BF255B">
        <w:rPr>
          <w:rFonts w:ascii="Times New Roman" w:hAnsi="Times New Roman"/>
          <w:sz w:val="24"/>
          <w:szCs w:val="24"/>
        </w:rPr>
        <w:t>отменительных</w:t>
      </w:r>
      <w:proofErr w:type="spellEnd"/>
      <w:r w:rsidR="00BF255B">
        <w:rPr>
          <w:rFonts w:ascii="Times New Roman" w:hAnsi="Times New Roman"/>
          <w:sz w:val="24"/>
          <w:szCs w:val="24"/>
        </w:rPr>
        <w:t xml:space="preserve"> условиях, под которыми понимается наличие жалобы в 10 </w:t>
      </w:r>
      <w:proofErr w:type="spellStart"/>
      <w:r w:rsidR="00BF255B">
        <w:rPr>
          <w:rFonts w:ascii="Times New Roman" w:hAnsi="Times New Roman"/>
          <w:sz w:val="24"/>
          <w:szCs w:val="24"/>
        </w:rPr>
        <w:t>дневый</w:t>
      </w:r>
      <w:proofErr w:type="spellEnd"/>
      <w:r w:rsidR="00BF255B">
        <w:rPr>
          <w:rFonts w:ascii="Times New Roman" w:hAnsi="Times New Roman"/>
          <w:sz w:val="24"/>
          <w:szCs w:val="24"/>
        </w:rPr>
        <w:t xml:space="preserve"> срок с момента опубликования результатов рассмотрения и оценки заявок по запросу предложений от участника запроса предложений. В случае наличия указанной жалобы, в соответствии со ст. 157 ГК РФ Договор считается отмененным и </w:t>
      </w:r>
      <w:proofErr w:type="spellStart"/>
      <w:r w:rsidR="00BF255B">
        <w:rPr>
          <w:rFonts w:ascii="Times New Roman" w:hAnsi="Times New Roman"/>
          <w:sz w:val="24"/>
          <w:szCs w:val="24"/>
        </w:rPr>
        <w:t>прекративним</w:t>
      </w:r>
      <w:proofErr w:type="spellEnd"/>
      <w:r w:rsidR="00BF255B">
        <w:rPr>
          <w:rFonts w:ascii="Times New Roman" w:hAnsi="Times New Roman"/>
          <w:sz w:val="24"/>
          <w:szCs w:val="24"/>
        </w:rPr>
        <w:t xml:space="preserve"> свое действие.</w:t>
      </w:r>
    </w:p>
    <w:p w:rsidR="006B6E99" w:rsidRPr="006B6E99" w:rsidRDefault="006B6E99" w:rsidP="006B6E99">
      <w:pPr>
        <w:tabs>
          <w:tab w:val="right" w:pos="9923"/>
        </w:tabs>
        <w:jc w:val="center"/>
        <w:outlineLvl w:val="0"/>
        <w:rPr>
          <w:rFonts w:ascii="Times New Roman" w:hAnsi="Times New Roman" w:cs="Times New Roman"/>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2. Права и обязанности Сторон</w:t>
      </w:r>
    </w:p>
    <w:p w:rsidR="006B6E99" w:rsidRPr="006B6E99" w:rsidRDefault="006B6E99" w:rsidP="006B6E99">
      <w:pPr>
        <w:pStyle w:val="a4"/>
        <w:tabs>
          <w:tab w:val="right" w:pos="9923"/>
        </w:tabs>
        <w:jc w:val="both"/>
        <w:outlineLvl w:val="0"/>
        <w:rPr>
          <w:b/>
          <w:sz w:val="22"/>
          <w:szCs w:val="22"/>
        </w:rPr>
      </w:pPr>
      <w:r w:rsidRPr="006B6E99">
        <w:rPr>
          <w:b/>
          <w:sz w:val="22"/>
          <w:szCs w:val="22"/>
        </w:rPr>
        <w:t>2.1.     Подрядчик обязан:</w:t>
      </w:r>
    </w:p>
    <w:p w:rsidR="006B6E99" w:rsidRPr="006B6E99" w:rsidRDefault="006B6E99" w:rsidP="006B6E99">
      <w:pPr>
        <w:pStyle w:val="a4"/>
        <w:tabs>
          <w:tab w:val="right" w:pos="9923"/>
        </w:tabs>
        <w:jc w:val="both"/>
        <w:rPr>
          <w:sz w:val="22"/>
          <w:szCs w:val="22"/>
        </w:rPr>
      </w:pPr>
      <w:r w:rsidRPr="006B6E99">
        <w:rPr>
          <w:sz w:val="22"/>
          <w:szCs w:val="22"/>
        </w:rPr>
        <w:t>2.1.1. качественно и в согласованные с Заказчиком сроки произвести Работы, предусмотренные настоящим Договором, с соблюдением требований норм действующего законодательства, регламентирующих выполнение данного вида Работ и сдать их результат Заказчику;</w:t>
      </w:r>
    </w:p>
    <w:p w:rsidR="006B6E99" w:rsidRPr="006B6E99" w:rsidRDefault="006B6E99" w:rsidP="006B6E99">
      <w:pPr>
        <w:pStyle w:val="affd"/>
        <w:tabs>
          <w:tab w:val="right" w:pos="9923"/>
        </w:tabs>
        <w:rPr>
          <w:rFonts w:ascii="Times New Roman" w:hAnsi="Times New Roman" w:cs="Times New Roman"/>
          <w:sz w:val="22"/>
          <w:szCs w:val="22"/>
        </w:rPr>
      </w:pPr>
      <w:r w:rsidRPr="006B6E99">
        <w:rPr>
          <w:rFonts w:ascii="Times New Roman" w:hAnsi="Times New Roman" w:cs="Times New Roman"/>
          <w:sz w:val="22"/>
          <w:szCs w:val="22"/>
        </w:rPr>
        <w:t xml:space="preserve">2.1.2. </w:t>
      </w:r>
      <w:r w:rsidRPr="006B6E99">
        <w:rPr>
          <w:rFonts w:ascii="Times New Roman" w:hAnsi="Times New Roman" w:cs="Times New Roman"/>
          <w:noProof/>
          <w:sz w:val="22"/>
          <w:szCs w:val="22"/>
        </w:rPr>
        <w:t>нести всю ответственность за ущерб, причиненный в ходе Работ</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людям, зданиям, помещениям, коммуникациям, оборудованию или имуществу Заказчика;</w:t>
      </w:r>
    </w:p>
    <w:p w:rsidR="006B6E99" w:rsidRPr="006B6E99" w:rsidRDefault="006B6E99" w:rsidP="006B6E99">
      <w:pPr>
        <w:pStyle w:val="affd"/>
        <w:tabs>
          <w:tab w:val="right" w:pos="9923"/>
        </w:tabs>
        <w:rPr>
          <w:rFonts w:ascii="Times New Roman" w:hAnsi="Times New Roman" w:cs="Times New Roman"/>
          <w:noProof/>
          <w:sz w:val="22"/>
          <w:szCs w:val="22"/>
        </w:rPr>
      </w:pPr>
      <w:r w:rsidRPr="006B6E99">
        <w:rPr>
          <w:rFonts w:ascii="Times New Roman" w:hAnsi="Times New Roman" w:cs="Times New Roman"/>
          <w:noProof/>
          <w:sz w:val="22"/>
          <w:szCs w:val="22"/>
        </w:rPr>
        <w:t>2.1.3. относиться к информации, передаваемой ему Заказчиком, как к</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конфиденциальной;</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2.1.4. по окончании этапа Работ представлять Заказчику Акт выполненных Работ</w:t>
      </w:r>
      <w:r>
        <w:rPr>
          <w:rFonts w:ascii="Times New Roman" w:hAnsi="Times New Roman" w:cs="Times New Roman"/>
          <w:sz w:val="22"/>
          <w:szCs w:val="22"/>
        </w:rPr>
        <w:t>, по окончании всего объема Работ, представить Заказчику Акт сдачи-приемки выполненных работ</w:t>
      </w:r>
      <w:r w:rsidRPr="006B6E99">
        <w:rPr>
          <w:rFonts w:ascii="Times New Roman" w:hAnsi="Times New Roman" w:cs="Times New Roman"/>
          <w:sz w:val="22"/>
          <w:szCs w:val="22"/>
        </w:rPr>
        <w:t xml:space="preserve">;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2.1.5. обеспечить выполнение необходимых мероприятий по технике безопасности, охране окружающей среды, пожарной безопасности, а также охрану материалов, изделий, конструкций и оборудования;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2.1.6. осуществить уборку площадки, где проводились Работы, от отходов, мусора, оставшихся после выполнения Работ, излишков материалов и изделий, принадлежащего ему оборудования, инструментов, инвентаря, а также произвести своевременный вывоз отходов в соответствии с требованиями Федерального закона от 24.06.1998 №89-ФЗ «Об отходах производства и потребления»;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2.1.8. предоставить Заказчику сертификаты соответствия и санитарные сертификаты по всем наименованиям применяемых в работе материалов и оборудования (подлежащих сертификации). В случае если представителем Заказчика будет выявлено в ходе выполнения Работ использование Подрядчиком оборудования, материалов (изделий, конструкций), не отвечающих требованиям (стандартам) качества, Подрядчик обязан за свой счет и своими силами произвести их замену.</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2.1.9. выполнить работы по настоящему Договору в срок, указанный </w:t>
      </w:r>
      <w:proofErr w:type="gramStart"/>
      <w:r>
        <w:rPr>
          <w:rFonts w:ascii="Times New Roman" w:hAnsi="Times New Roman" w:cs="Times New Roman"/>
          <w:sz w:val="22"/>
          <w:szCs w:val="22"/>
        </w:rPr>
        <w:t>Приложении</w:t>
      </w:r>
      <w:proofErr w:type="gramEnd"/>
      <w:r>
        <w:rPr>
          <w:rFonts w:ascii="Times New Roman" w:hAnsi="Times New Roman" w:cs="Times New Roman"/>
          <w:sz w:val="22"/>
          <w:szCs w:val="22"/>
        </w:rPr>
        <w:t xml:space="preserve"> №1</w:t>
      </w:r>
      <w:r w:rsidRPr="006B6E99">
        <w:rPr>
          <w:rFonts w:ascii="Times New Roman" w:hAnsi="Times New Roman" w:cs="Times New Roman"/>
          <w:sz w:val="22"/>
          <w:szCs w:val="22"/>
        </w:rPr>
        <w:t xml:space="preserve"> настоящего Договора.</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2.1.10. своевременно устранить недостатки и дефекты, выявленные при производстве работ и в период </w:t>
      </w:r>
      <w:r w:rsidRPr="006B6E99">
        <w:rPr>
          <w:rFonts w:ascii="Times New Roman" w:hAnsi="Times New Roman" w:cs="Times New Roman"/>
          <w:sz w:val="22"/>
          <w:szCs w:val="22"/>
        </w:rPr>
        <w:lastRenderedPageBreak/>
        <w:t>гарантийного срока, указанного в п. 5.1 настоящего Договора.</w:t>
      </w:r>
    </w:p>
    <w:p w:rsid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2.1.11. немедленно уведомить Заказчика о событиях и обстоятельствах, которые могут оказать негативное влияние на ход, качество и сроки завершения работ.</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2.1.12. выполнять работы силами подготовленного и аттестованного персонала, не имеющего медицинских противопоказаний;</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2.1.13. назначить лиц, ответственных за обеспечение охраны труда;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2.1.14.</w:t>
      </w:r>
      <w:r w:rsidRPr="006B6E99">
        <w:t xml:space="preserve"> </w:t>
      </w:r>
      <w:r w:rsidRPr="006B6E99">
        <w:rPr>
          <w:rFonts w:ascii="Times New Roman" w:hAnsi="Times New Roman" w:cs="Times New Roman"/>
          <w:sz w:val="22"/>
          <w:szCs w:val="22"/>
        </w:rPr>
        <w:t>обеспечивать своих работников исправными средствами коллективной и индивидуальной защиты, спецодеждой и спец. обувью и контролировать правильное их применение;</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 xml:space="preserve">2.1.15. </w:t>
      </w:r>
      <w:r w:rsidRPr="006B6E99">
        <w:rPr>
          <w:rFonts w:ascii="Times New Roman" w:hAnsi="Times New Roman" w:cs="Times New Roman"/>
          <w:sz w:val="22"/>
          <w:szCs w:val="22"/>
        </w:rPr>
        <w:t>обеспечить исправное техническое состояние и безопасную эксплуатацию оборудования, электроинструмента, технологической оснастки, строительных и монтажных машин, механизмов и приборов;</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2.1.16.</w:t>
      </w:r>
      <w:r w:rsidRPr="006B6E99">
        <w:rPr>
          <w:rFonts w:ascii="Times New Roman" w:hAnsi="Times New Roman" w:cs="Times New Roman"/>
          <w:sz w:val="22"/>
          <w:szCs w:val="22"/>
        </w:rPr>
        <w:t xml:space="preserve"> обеспечить необходимые условия для проведения проверок безопасности организации Работ должностными лицами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2.1.17.</w:t>
      </w:r>
      <w:r w:rsidRPr="006B6E99">
        <w:rPr>
          <w:rFonts w:ascii="Times New Roman" w:hAnsi="Times New Roman" w:cs="Times New Roman"/>
          <w:sz w:val="22"/>
          <w:szCs w:val="22"/>
        </w:rPr>
        <w:t xml:space="preserve"> обеспечить разработку и выполнение мероприятий по устранению замечаний комиссий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2.1.18.</w:t>
      </w:r>
      <w:r w:rsidRPr="006B6E99">
        <w:rPr>
          <w:rFonts w:ascii="Times New Roman" w:hAnsi="Times New Roman" w:cs="Times New Roman"/>
          <w:sz w:val="22"/>
          <w:szCs w:val="22"/>
        </w:rPr>
        <w:t xml:space="preserve"> обеспечить </w:t>
      </w:r>
      <w:r>
        <w:rPr>
          <w:rFonts w:ascii="Times New Roman" w:hAnsi="Times New Roman" w:cs="Times New Roman"/>
          <w:sz w:val="22"/>
          <w:szCs w:val="22"/>
        </w:rPr>
        <w:t>ежедневную уборку рабочих мест.</w:t>
      </w:r>
    </w:p>
    <w:p w:rsidR="006B6E99" w:rsidRPr="006B6E99" w:rsidRDefault="006B6E99" w:rsidP="006B6E99">
      <w:pPr>
        <w:pStyle w:val="a4"/>
        <w:tabs>
          <w:tab w:val="right" w:pos="9923"/>
        </w:tabs>
        <w:jc w:val="both"/>
        <w:outlineLvl w:val="0"/>
        <w:rPr>
          <w:b/>
          <w:sz w:val="22"/>
          <w:szCs w:val="22"/>
        </w:rPr>
      </w:pPr>
      <w:r w:rsidRPr="006B6E99">
        <w:rPr>
          <w:b/>
          <w:sz w:val="22"/>
          <w:szCs w:val="22"/>
        </w:rPr>
        <w:t>2.2.     Подрядчик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2.2.1. на получение оплаты за выполненные Работы при отсутствии возражений со стороны Заказчика по качеству Работ;</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2.2.2. самостоятельно определять способы выполнения Работ, обусловленных настоящим Договором, распоряжаться своим имуществом на объекте с учетом требований технических регламентов и допуска на объект;</w:t>
      </w:r>
    </w:p>
    <w:p w:rsid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2.2.3. сдать Работы досрочно по соглашению с Заказчиком.</w:t>
      </w:r>
    </w:p>
    <w:p w:rsidR="006B6E99" w:rsidRPr="006B6E99" w:rsidRDefault="006B6E99" w:rsidP="006B6E99">
      <w:pPr>
        <w:tabs>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2.2.4. </w:t>
      </w:r>
      <w:r w:rsidRPr="006B6E99">
        <w:rPr>
          <w:rFonts w:ascii="Times New Roman" w:hAnsi="Times New Roman" w:cs="Times New Roman"/>
          <w:sz w:val="22"/>
          <w:szCs w:val="22"/>
        </w:rPr>
        <w:t>по</w:t>
      </w:r>
      <w:r w:rsidR="006B6BFD">
        <w:rPr>
          <w:rFonts w:ascii="Times New Roman" w:hAnsi="Times New Roman" w:cs="Times New Roman"/>
          <w:sz w:val="22"/>
          <w:szCs w:val="22"/>
        </w:rPr>
        <w:t xml:space="preserve"> письменному</w:t>
      </w:r>
      <w:r w:rsidRPr="006B6E99">
        <w:rPr>
          <w:rFonts w:ascii="Times New Roman" w:hAnsi="Times New Roman" w:cs="Times New Roman"/>
          <w:sz w:val="22"/>
          <w:szCs w:val="22"/>
        </w:rPr>
        <w:t xml:space="preserve"> согласованию с Заказчиком вправе привлекать субподрядчиков, за действия которых несет полную ответственность, как </w:t>
      </w:r>
      <w:proofErr w:type="gramStart"/>
      <w:r w:rsidRPr="006B6E99">
        <w:rPr>
          <w:rFonts w:ascii="Times New Roman" w:hAnsi="Times New Roman" w:cs="Times New Roman"/>
          <w:sz w:val="22"/>
          <w:szCs w:val="22"/>
        </w:rPr>
        <w:t>за</w:t>
      </w:r>
      <w:proofErr w:type="gramEnd"/>
      <w:r w:rsidRPr="006B6E99">
        <w:rPr>
          <w:rFonts w:ascii="Times New Roman" w:hAnsi="Times New Roman" w:cs="Times New Roman"/>
          <w:sz w:val="22"/>
          <w:szCs w:val="22"/>
        </w:rPr>
        <w:t xml:space="preserve"> свои собственные</w:t>
      </w:r>
      <w:r w:rsidR="006B6BFD">
        <w:rPr>
          <w:rFonts w:ascii="Times New Roman" w:hAnsi="Times New Roman" w:cs="Times New Roman"/>
          <w:sz w:val="22"/>
          <w:szCs w:val="22"/>
        </w:rPr>
        <w:t>, но не более 30% от совокупного объема работ по настоящему Договору</w:t>
      </w:r>
      <w:r w:rsidRPr="006B6E99">
        <w:rPr>
          <w:rFonts w:ascii="Times New Roman" w:hAnsi="Times New Roman" w:cs="Times New Roman"/>
          <w:sz w:val="22"/>
          <w:szCs w:val="22"/>
        </w:rPr>
        <w:t>.</w:t>
      </w:r>
    </w:p>
    <w:p w:rsidR="006B6E99" w:rsidRPr="006B6E99" w:rsidRDefault="006B6E99" w:rsidP="006B6E99">
      <w:pPr>
        <w:tabs>
          <w:tab w:val="right" w:pos="9923"/>
        </w:tabs>
        <w:jc w:val="both"/>
        <w:outlineLvl w:val="0"/>
        <w:rPr>
          <w:rFonts w:ascii="Times New Roman" w:hAnsi="Times New Roman" w:cs="Times New Roman"/>
          <w:b/>
          <w:sz w:val="22"/>
          <w:szCs w:val="22"/>
        </w:rPr>
      </w:pPr>
      <w:r w:rsidRPr="006B6E99">
        <w:rPr>
          <w:rFonts w:ascii="Times New Roman" w:hAnsi="Times New Roman" w:cs="Times New Roman"/>
          <w:b/>
          <w:sz w:val="22"/>
          <w:szCs w:val="22"/>
        </w:rPr>
        <w:t>2.3.     Заказчик обязан:</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2.3.1. принять у Подрядчика выполненные Работы по Акту выполненных работ при отсутствии возражений со своей Стороны по качеству </w:t>
      </w:r>
      <w:r w:rsidR="00981A26">
        <w:rPr>
          <w:rFonts w:ascii="Times New Roman" w:hAnsi="Times New Roman" w:cs="Times New Roman"/>
          <w:sz w:val="22"/>
          <w:szCs w:val="22"/>
        </w:rPr>
        <w:t xml:space="preserve"> </w:t>
      </w:r>
      <w:r w:rsidRPr="006B6E99">
        <w:rPr>
          <w:rFonts w:ascii="Times New Roman" w:hAnsi="Times New Roman" w:cs="Times New Roman"/>
          <w:sz w:val="22"/>
          <w:szCs w:val="22"/>
        </w:rPr>
        <w:t xml:space="preserve">Работ; </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2.3.2. своевременно оплатить надлежаще выполненные Работы в соответствии с разделом 3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2.3.3. рассматривать и подписывать Акт выполненных Работ в порядке и в сроки, установленные в разделе 4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2.3.4. обеспечить необходимые условия для производства Подрядчиком поручаемых по настоящему Договору Работ, в том числе обеспечить доступ техники и персонала Подрядчика к месту производства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2.3.5.  приступить к приемке выполненного этапа работ после получения уведомления Подрядчика об их готовности к сдаче.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6" w:name="sub_7151"/>
      <w:r w:rsidRPr="006B6E99">
        <w:rPr>
          <w:rFonts w:ascii="Times New Roman" w:hAnsi="Times New Roman" w:cs="Times New Roman"/>
          <w:b/>
          <w:sz w:val="22"/>
          <w:szCs w:val="22"/>
        </w:rPr>
        <w:t>2.4.     Заказчик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2.4.1. осуществлять контроль и надзор за ходом и качеством выполняемых Работ, соблюдением сроков их выполнения, качеством предоставленных Подрядчиком оборудования, материалов, не вмешиваясь при этом в оперативно - хозяйственную деятельность Подрядчика; Количество проверок и сроки их проведения с Подрядчиком не согласовываются.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2.4.2. расторгнуть настоящий Договор в порядке, установленном законодательством Российской Федерации.</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технических регламентов и условиям настоящего Договора. </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2.4.4. отказаться от оплаты работ, не предусмотренных Договором, но выполненных Подрядчиком без согласования с Заказчиком.</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p>
    <w:bookmarkEnd w:id="6"/>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3. Стоимость Работ, порядок и сроки оплаты</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bookmarkStart w:id="7" w:name="sub_7111"/>
      <w:r w:rsidRPr="006B6E99">
        <w:rPr>
          <w:rFonts w:ascii="Times New Roman" w:hAnsi="Times New Roman" w:cs="Times New Roman"/>
          <w:sz w:val="22"/>
          <w:szCs w:val="22"/>
        </w:rPr>
        <w:t xml:space="preserve">3.1. Стоимость Работ, поручаемых Подрядчику по настоящему Договору, составляет </w:t>
      </w:r>
      <w:r>
        <w:rPr>
          <w:rFonts w:ascii="Times New Roman" w:hAnsi="Times New Roman" w:cs="Times New Roman"/>
          <w:b/>
          <w:sz w:val="22"/>
          <w:szCs w:val="22"/>
        </w:rPr>
        <w:t>_____________________ руб.</w:t>
      </w:r>
      <w:r w:rsidRPr="006B6E99">
        <w:rPr>
          <w:rFonts w:ascii="Times New Roman" w:hAnsi="Times New Roman" w:cs="Times New Roman"/>
          <w:b/>
          <w:sz w:val="22"/>
          <w:szCs w:val="22"/>
        </w:rPr>
        <w:t xml:space="preserve">, в </w:t>
      </w:r>
      <w:proofErr w:type="spellStart"/>
      <w:r w:rsidRPr="006B6E99">
        <w:rPr>
          <w:rFonts w:ascii="Times New Roman" w:hAnsi="Times New Roman" w:cs="Times New Roman"/>
          <w:b/>
          <w:sz w:val="22"/>
          <w:szCs w:val="22"/>
        </w:rPr>
        <w:t>т.ч</w:t>
      </w:r>
      <w:proofErr w:type="spellEnd"/>
      <w:r w:rsidRPr="006B6E99">
        <w:rPr>
          <w:rFonts w:ascii="Times New Roman" w:hAnsi="Times New Roman" w:cs="Times New Roman"/>
          <w:b/>
          <w:sz w:val="22"/>
          <w:szCs w:val="22"/>
        </w:rPr>
        <w:t>.</w:t>
      </w:r>
      <w:r>
        <w:rPr>
          <w:rFonts w:ascii="Times New Roman" w:hAnsi="Times New Roman" w:cs="Times New Roman"/>
          <w:b/>
          <w:sz w:val="22"/>
          <w:szCs w:val="22"/>
        </w:rPr>
        <w:t xml:space="preserve"> НДС</w:t>
      </w:r>
      <w:r w:rsidRPr="006B6E99">
        <w:rPr>
          <w:rFonts w:ascii="Times New Roman" w:hAnsi="Times New Roman" w:cs="Times New Roman"/>
          <w:b/>
          <w:sz w:val="22"/>
          <w:szCs w:val="22"/>
        </w:rPr>
        <w:t>18%</w:t>
      </w:r>
      <w:r>
        <w:rPr>
          <w:rFonts w:ascii="Times New Roman" w:hAnsi="Times New Roman" w:cs="Times New Roman"/>
          <w:b/>
          <w:sz w:val="22"/>
          <w:szCs w:val="22"/>
        </w:rPr>
        <w:t xml:space="preserve"> -</w:t>
      </w:r>
      <w:r w:rsidRPr="006B6E99">
        <w:rPr>
          <w:rFonts w:ascii="Times New Roman" w:hAnsi="Times New Roman" w:cs="Times New Roman"/>
          <w:b/>
          <w:sz w:val="22"/>
          <w:szCs w:val="22"/>
        </w:rPr>
        <w:t xml:space="preserve"> </w:t>
      </w:r>
      <w:r>
        <w:rPr>
          <w:rFonts w:ascii="Times New Roman" w:hAnsi="Times New Roman" w:cs="Times New Roman"/>
          <w:b/>
          <w:sz w:val="22"/>
          <w:szCs w:val="22"/>
        </w:rPr>
        <w:t>_____________________</w:t>
      </w:r>
      <w:r w:rsidRPr="006B6E99">
        <w:rPr>
          <w:rFonts w:ascii="Times New Roman" w:hAnsi="Times New Roman" w:cs="Times New Roman"/>
          <w:b/>
          <w:sz w:val="22"/>
          <w:szCs w:val="22"/>
        </w:rPr>
        <w:t>.</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3.2. Не подлежат оплате не предусмотренные настоящим Договором Работы, выполненные </w:t>
      </w:r>
      <w:r w:rsidRPr="006B6E99">
        <w:rPr>
          <w:rFonts w:ascii="Times New Roman" w:hAnsi="Times New Roman" w:cs="Times New Roman"/>
          <w:bCs/>
          <w:sz w:val="22"/>
          <w:szCs w:val="22"/>
        </w:rPr>
        <w:t>Подрядчиком</w:t>
      </w:r>
      <w:r w:rsidRPr="006B6E99">
        <w:rPr>
          <w:rFonts w:ascii="Times New Roman" w:hAnsi="Times New Roman" w:cs="Times New Roman"/>
          <w:sz w:val="22"/>
          <w:szCs w:val="22"/>
        </w:rPr>
        <w:t>, если они не были оформлены в надлежащем порядке, в соответствии с п. 3.3 настоящего Договора.</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3.</w:t>
      </w:r>
      <w:r w:rsidRPr="006B6E99">
        <w:rPr>
          <w:rFonts w:ascii="Times New Roman" w:hAnsi="Times New Roman" w:cs="Times New Roman"/>
          <w:sz w:val="22"/>
          <w:szCs w:val="22"/>
        </w:rPr>
        <w:t xml:space="preserve">3. В случае выявления объемов Работ, неотраженных в настоящем Договоре, </w:t>
      </w:r>
      <w:r w:rsidRPr="006B6E99">
        <w:rPr>
          <w:rFonts w:ascii="Times New Roman" w:hAnsi="Times New Roman" w:cs="Times New Roman"/>
          <w:bCs/>
          <w:sz w:val="22"/>
          <w:szCs w:val="22"/>
        </w:rPr>
        <w:t>Подрядчик</w:t>
      </w:r>
      <w:r w:rsidRPr="006B6E99">
        <w:rPr>
          <w:rFonts w:ascii="Times New Roman" w:hAnsi="Times New Roman" w:cs="Times New Roman"/>
          <w:sz w:val="22"/>
          <w:szCs w:val="22"/>
        </w:rPr>
        <w:t xml:space="preserve"> обязан письменно в течение 3 (трех) календарных дней уведомить об этом </w:t>
      </w:r>
      <w:r w:rsidRPr="006B6E99">
        <w:rPr>
          <w:rFonts w:ascii="Times New Roman" w:hAnsi="Times New Roman" w:cs="Times New Roman"/>
          <w:bCs/>
          <w:sz w:val="22"/>
          <w:szCs w:val="22"/>
        </w:rPr>
        <w:t>Заказчика,</w:t>
      </w:r>
      <w:r w:rsidRPr="006B6E99">
        <w:rPr>
          <w:rFonts w:ascii="Times New Roman" w:hAnsi="Times New Roman" w:cs="Times New Roman"/>
          <w:b/>
          <w:bCs/>
          <w:sz w:val="22"/>
          <w:szCs w:val="22"/>
        </w:rPr>
        <w:t xml:space="preserve"> </w:t>
      </w:r>
      <w:r w:rsidRPr="006B6E99">
        <w:rPr>
          <w:rFonts w:ascii="Times New Roman" w:hAnsi="Times New Roman" w:cs="Times New Roman"/>
          <w:sz w:val="22"/>
          <w:szCs w:val="22"/>
        </w:rPr>
        <w:t>согласовать и оформить дополнительное соглашение к настоящему Договору.</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3.4. Подрядчик несет ответственность за достоверность предъявленных к оплате выполненных объемов Работ, примененных расценок. </w:t>
      </w:r>
    </w:p>
    <w:p w:rsidR="006B6E99" w:rsidRPr="006B6E99" w:rsidRDefault="006B6E99" w:rsidP="00EB3045">
      <w:pPr>
        <w:jc w:val="both"/>
        <w:rPr>
          <w:rFonts w:ascii="Times New Roman" w:hAnsi="Times New Roman" w:cs="Times New Roman"/>
          <w:sz w:val="22"/>
          <w:szCs w:val="22"/>
        </w:rPr>
      </w:pPr>
      <w:r w:rsidRPr="006B6E99">
        <w:rPr>
          <w:rFonts w:ascii="Times New Roman" w:hAnsi="Times New Roman" w:cs="Times New Roman"/>
          <w:sz w:val="22"/>
          <w:szCs w:val="22"/>
        </w:rPr>
        <w:t xml:space="preserve">3.5. </w:t>
      </w:r>
      <w:r w:rsidR="00EB3045" w:rsidRPr="00EB3045">
        <w:rPr>
          <w:rFonts w:ascii="Times New Roman" w:hAnsi="Times New Roman" w:cs="Times New Roman"/>
          <w:sz w:val="23"/>
          <w:szCs w:val="23"/>
        </w:rPr>
        <w:t xml:space="preserve">Оплата производится Заказчиком на расчетный счет Подрядчика следующим образом: путем перечисления предоплаты (аванса) в размере 50% (пятьдесят процентов) от суммы Договора, в течение 5 </w:t>
      </w:r>
      <w:r w:rsidR="00EB3045" w:rsidRPr="00EB3045">
        <w:rPr>
          <w:rFonts w:ascii="Times New Roman" w:hAnsi="Times New Roman" w:cs="Times New Roman"/>
          <w:sz w:val="23"/>
          <w:szCs w:val="23"/>
        </w:rPr>
        <w:lastRenderedPageBreak/>
        <w:t>(пяти) банковских дней с момента подписания Договора обеими Сторонами и представлением Подрядчиком оригиналов счетов. Оставшаяся часть суммы Договора: в размере в размере 50% перечисляется на счет Подрядчика в течение 10 (десяти) банковских дней с момента выполнения работ в полном объеме и подписании Акта сдачи-приемки выполненных работ (по форме КС-2), справки о стоимости выполненных работ и затрат (по форме КС-3)</w:t>
      </w:r>
      <w:r w:rsidRPr="006B6E99">
        <w:rPr>
          <w:rFonts w:ascii="Times New Roman" w:hAnsi="Times New Roman" w:cs="Times New Roman"/>
          <w:sz w:val="22"/>
          <w:szCs w:val="22"/>
        </w:rPr>
        <w:t>.</w:t>
      </w:r>
    </w:p>
    <w:bookmarkEnd w:id="7"/>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4. Сроки выполнения, порядок</w:t>
      </w:r>
      <w:r w:rsidRPr="006B6E99">
        <w:rPr>
          <w:rFonts w:ascii="Times New Roman" w:hAnsi="Times New Roman" w:cs="Times New Roman"/>
          <w:b/>
          <w:bCs/>
          <w:sz w:val="22"/>
          <w:szCs w:val="22"/>
        </w:rPr>
        <w:t xml:space="preserve"> сдачи и приемки </w:t>
      </w:r>
      <w:r w:rsidRPr="006B6E99">
        <w:rPr>
          <w:rFonts w:ascii="Times New Roman" w:hAnsi="Times New Roman" w:cs="Times New Roman"/>
          <w:b/>
          <w:color w:val="000000"/>
          <w:sz w:val="22"/>
          <w:szCs w:val="22"/>
        </w:rPr>
        <w:t>Работ</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 xml:space="preserve">4.1. </w:t>
      </w:r>
      <w:bookmarkStart w:id="8" w:name="sub_72001"/>
      <w:r w:rsidRPr="006B6E99">
        <w:rPr>
          <w:rFonts w:ascii="Times New Roman" w:hAnsi="Times New Roman" w:cs="Times New Roman"/>
          <w:b/>
          <w:color w:val="000000"/>
          <w:sz w:val="22"/>
          <w:szCs w:val="22"/>
        </w:rPr>
        <w:t xml:space="preserve">Сроки выполнения Работ: </w:t>
      </w:r>
    </w:p>
    <w:p w:rsidR="006B6E99" w:rsidRPr="006B6E99" w:rsidRDefault="00BF255B" w:rsidP="006B6E99">
      <w:pPr>
        <w:shd w:val="clear" w:color="auto" w:fill="FFFFFF"/>
        <w:tabs>
          <w:tab w:val="right" w:pos="9923"/>
        </w:tabs>
        <w:jc w:val="both"/>
        <w:outlineLvl w:val="0"/>
        <w:rPr>
          <w:rFonts w:ascii="Times New Roman" w:hAnsi="Times New Roman" w:cs="Times New Roman"/>
          <w:color w:val="000000"/>
          <w:sz w:val="22"/>
          <w:szCs w:val="22"/>
        </w:rPr>
      </w:pPr>
      <w:r>
        <w:rPr>
          <w:rFonts w:ascii="Times New Roman" w:hAnsi="Times New Roman" w:cs="Times New Roman"/>
          <w:b/>
          <w:color w:val="000000"/>
          <w:sz w:val="22"/>
          <w:szCs w:val="22"/>
        </w:rPr>
        <w:t>До 31.11.2017г.</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color w:val="000000"/>
          <w:sz w:val="22"/>
          <w:szCs w:val="22"/>
        </w:rPr>
        <w:t>4</w:t>
      </w:r>
      <w:r>
        <w:rPr>
          <w:rFonts w:ascii="Times New Roman" w:hAnsi="Times New Roman" w:cs="Times New Roman"/>
          <w:sz w:val="22"/>
          <w:szCs w:val="22"/>
        </w:rPr>
        <w:t>.2. Подрядчик</w:t>
      </w:r>
      <w:r w:rsidRPr="006B6E99">
        <w:rPr>
          <w:rFonts w:ascii="Times New Roman" w:hAnsi="Times New Roman" w:cs="Times New Roman"/>
          <w:sz w:val="22"/>
          <w:szCs w:val="22"/>
        </w:rPr>
        <w:t xml:space="preserve"> за 1 (один) день до начала приемки Работ</w:t>
      </w:r>
      <w:r>
        <w:rPr>
          <w:rFonts w:ascii="Times New Roman" w:hAnsi="Times New Roman" w:cs="Times New Roman"/>
          <w:sz w:val="22"/>
          <w:szCs w:val="22"/>
        </w:rPr>
        <w:t xml:space="preserve"> письменно</w:t>
      </w:r>
      <w:r w:rsidRPr="006B6E99">
        <w:rPr>
          <w:rFonts w:ascii="Times New Roman" w:hAnsi="Times New Roman" w:cs="Times New Roman"/>
          <w:sz w:val="22"/>
          <w:szCs w:val="22"/>
        </w:rPr>
        <w:t xml:space="preserve"> </w:t>
      </w:r>
      <w:r>
        <w:rPr>
          <w:rFonts w:ascii="Times New Roman" w:hAnsi="Times New Roman" w:cs="Times New Roman"/>
          <w:sz w:val="22"/>
          <w:szCs w:val="22"/>
        </w:rPr>
        <w:t>уведомляет</w:t>
      </w:r>
      <w:r w:rsidRPr="006B6E99">
        <w:rPr>
          <w:rFonts w:ascii="Times New Roman" w:hAnsi="Times New Roman" w:cs="Times New Roman"/>
          <w:sz w:val="22"/>
          <w:szCs w:val="22"/>
        </w:rPr>
        <w:t xml:space="preserve"> Заказчика </w:t>
      </w:r>
      <w:r w:rsidRPr="006B6E99">
        <w:rPr>
          <w:rFonts w:ascii="Times New Roman" w:hAnsi="Times New Roman" w:cs="Times New Roman"/>
          <w:noProof/>
          <w:sz w:val="22"/>
          <w:szCs w:val="22"/>
        </w:rPr>
        <w:t xml:space="preserve">об окончании Работ.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noProof/>
          <w:sz w:val="22"/>
          <w:szCs w:val="22"/>
        </w:rPr>
        <w:t xml:space="preserve">4.3. </w:t>
      </w:r>
      <w:r>
        <w:rPr>
          <w:rFonts w:ascii="Times New Roman" w:hAnsi="Times New Roman" w:cs="Times New Roman"/>
          <w:sz w:val="22"/>
          <w:szCs w:val="22"/>
        </w:rPr>
        <w:t>С</w:t>
      </w:r>
      <w:r w:rsidRPr="006B6E99">
        <w:rPr>
          <w:rFonts w:ascii="Times New Roman" w:hAnsi="Times New Roman" w:cs="Times New Roman"/>
          <w:sz w:val="22"/>
          <w:szCs w:val="22"/>
        </w:rPr>
        <w:t>дача каждого этапа Работ Подрядчиком, и приемка их Заказчиком оформляются Актом</w:t>
      </w:r>
      <w:r>
        <w:rPr>
          <w:rFonts w:ascii="Times New Roman" w:hAnsi="Times New Roman" w:cs="Times New Roman"/>
          <w:sz w:val="22"/>
          <w:szCs w:val="22"/>
        </w:rPr>
        <w:t xml:space="preserve"> выполненных работ</w:t>
      </w:r>
      <w:r w:rsidRPr="006B6E99">
        <w:rPr>
          <w:rFonts w:ascii="Times New Roman" w:hAnsi="Times New Roman" w:cs="Times New Roman"/>
          <w:sz w:val="22"/>
          <w:szCs w:val="22"/>
        </w:rPr>
        <w:t xml:space="preserve">. </w:t>
      </w:r>
    </w:p>
    <w:p w:rsidR="006B6E99" w:rsidRPr="006B6E99" w:rsidRDefault="006B6E99" w:rsidP="006B6E99">
      <w:pPr>
        <w:pStyle w:val="a4"/>
        <w:tabs>
          <w:tab w:val="right" w:pos="9923"/>
        </w:tabs>
        <w:jc w:val="both"/>
        <w:rPr>
          <w:noProof/>
          <w:sz w:val="22"/>
          <w:szCs w:val="22"/>
        </w:rPr>
      </w:pPr>
      <w:r w:rsidRPr="006B6E99">
        <w:rPr>
          <w:sz w:val="22"/>
          <w:szCs w:val="22"/>
        </w:rPr>
        <w:t>Подрядчик приступает к выполнению последующих Работ только после подписания Заказчиком акта скрытых предшествующих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4.4. </w:t>
      </w:r>
      <w:r>
        <w:rPr>
          <w:rFonts w:ascii="Times New Roman" w:hAnsi="Times New Roman" w:cs="Times New Roman"/>
          <w:sz w:val="22"/>
          <w:szCs w:val="22"/>
        </w:rPr>
        <w:t>Окончательная п</w:t>
      </w:r>
      <w:r w:rsidRPr="006B6E99">
        <w:rPr>
          <w:rFonts w:ascii="Times New Roman" w:hAnsi="Times New Roman" w:cs="Times New Roman"/>
          <w:sz w:val="22"/>
          <w:szCs w:val="22"/>
        </w:rPr>
        <w:t>риемка</w:t>
      </w:r>
      <w:r>
        <w:rPr>
          <w:rFonts w:ascii="Times New Roman" w:hAnsi="Times New Roman" w:cs="Times New Roman"/>
          <w:sz w:val="22"/>
          <w:szCs w:val="22"/>
        </w:rPr>
        <w:t xml:space="preserve"> всего объема</w:t>
      </w:r>
      <w:r w:rsidRPr="006B6E99">
        <w:rPr>
          <w:rFonts w:ascii="Times New Roman" w:hAnsi="Times New Roman" w:cs="Times New Roman"/>
          <w:sz w:val="22"/>
          <w:szCs w:val="22"/>
        </w:rPr>
        <w:t xml:space="preserve"> Работ осуществляется Заказчиком путем подписания </w:t>
      </w:r>
      <w:r w:rsidRPr="006B6E99">
        <w:rPr>
          <w:rFonts w:ascii="Times New Roman" w:hAnsi="Times New Roman" w:cs="Times New Roman"/>
          <w:noProof/>
          <w:sz w:val="22"/>
          <w:szCs w:val="22"/>
        </w:rPr>
        <w:t>Сторонами Акта</w:t>
      </w:r>
      <w:r>
        <w:rPr>
          <w:rFonts w:ascii="Times New Roman" w:hAnsi="Times New Roman" w:cs="Times New Roman"/>
          <w:noProof/>
          <w:sz w:val="22"/>
          <w:szCs w:val="22"/>
        </w:rPr>
        <w:t xml:space="preserve"> сдачи-приемки </w:t>
      </w:r>
      <w:r w:rsidRPr="006B6E99">
        <w:rPr>
          <w:rFonts w:ascii="Times New Roman" w:hAnsi="Times New Roman" w:cs="Times New Roman"/>
          <w:sz w:val="22"/>
          <w:szCs w:val="22"/>
        </w:rPr>
        <w:t>выполненных Работ,</w:t>
      </w:r>
      <w:r w:rsidRPr="006B6E99">
        <w:rPr>
          <w:rFonts w:ascii="Times New Roman" w:hAnsi="Times New Roman" w:cs="Times New Roman"/>
          <w:noProof/>
          <w:sz w:val="22"/>
          <w:szCs w:val="22"/>
        </w:rPr>
        <w:t xml:space="preserve"> который является</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с момента его подписания неотъемлемой частью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xml:space="preserve">4.5. Заказчик вправе отказаться от приемки выполненных Работ в случае обнаружения дефектов и недостатков. При этом Заказчик обязан в течение 10 (десяти) дней с момента отказа от приемки Работ направить Подрядчику мотивированный </w:t>
      </w:r>
      <w:proofErr w:type="gramStart"/>
      <w:r w:rsidRPr="006B6E99">
        <w:rPr>
          <w:rFonts w:ascii="Times New Roman" w:hAnsi="Times New Roman"/>
          <w:sz w:val="22"/>
          <w:szCs w:val="22"/>
        </w:rPr>
        <w:t>отказ</w:t>
      </w:r>
      <w:proofErr w:type="gramEnd"/>
      <w:r w:rsidRPr="006B6E99">
        <w:rPr>
          <w:rFonts w:ascii="Times New Roman" w:hAnsi="Times New Roman"/>
          <w:sz w:val="22"/>
          <w:szCs w:val="22"/>
        </w:rPr>
        <w:t xml:space="preserve"> и составляет Акт устранения недостатков с указанием сроков их исправлений и направляет его Подрядчику, который своими силами и без увеличения стоимости обязан устранить их.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4.6. Подрядчик обязан в 5(пяти</w:t>
      </w:r>
      <w:proofErr w:type="gramStart"/>
      <w:r w:rsidRPr="006B6E99">
        <w:rPr>
          <w:rFonts w:ascii="Times New Roman" w:hAnsi="Times New Roman"/>
          <w:sz w:val="22"/>
          <w:szCs w:val="22"/>
        </w:rPr>
        <w:t>)-</w:t>
      </w:r>
      <w:proofErr w:type="spellStart"/>
      <w:proofErr w:type="gramEnd"/>
      <w:r w:rsidRPr="006B6E99">
        <w:rPr>
          <w:rFonts w:ascii="Times New Roman" w:hAnsi="Times New Roman"/>
          <w:sz w:val="22"/>
          <w:szCs w:val="22"/>
        </w:rPr>
        <w:t>дневный</w:t>
      </w:r>
      <w:proofErr w:type="spellEnd"/>
      <w:r w:rsidRPr="006B6E99">
        <w:rPr>
          <w:rFonts w:ascii="Times New Roman" w:hAnsi="Times New Roman"/>
          <w:sz w:val="22"/>
          <w:szCs w:val="22"/>
        </w:rPr>
        <w:t xml:space="preserve"> срок с момента получения мотивированного отказа Заказчика от приемки Работ с указанием причин, препятствующих подписанию Акта, устранить дефекты и недостатки Работ, указанные в мотивированном отказе или возместить Заказчику ущерб, вызванный некачественными Работами или возникший в связи с невыполнением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4.7. Заказчик, обнаруживший после приемки Работ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w:t>
      </w:r>
      <w:proofErr w:type="gramStart"/>
      <w:r w:rsidRPr="006B6E99">
        <w:rPr>
          <w:rFonts w:ascii="Times New Roman" w:hAnsi="Times New Roman" w:cs="Times New Roman"/>
          <w:sz w:val="22"/>
          <w:szCs w:val="22"/>
        </w:rPr>
        <w:t>по</w:t>
      </w:r>
      <w:proofErr w:type="gramEnd"/>
      <w:r w:rsidRPr="006B6E99">
        <w:rPr>
          <w:rFonts w:ascii="Times New Roman" w:hAnsi="Times New Roman" w:cs="Times New Roman"/>
          <w:sz w:val="22"/>
          <w:szCs w:val="22"/>
        </w:rPr>
        <w:t xml:space="preserve"> </w:t>
      </w:r>
      <w:proofErr w:type="gramStart"/>
      <w:r w:rsidRPr="006B6E99">
        <w:rPr>
          <w:rFonts w:ascii="Times New Roman" w:hAnsi="Times New Roman" w:cs="Times New Roman"/>
          <w:sz w:val="22"/>
          <w:szCs w:val="22"/>
        </w:rPr>
        <w:t>их</w:t>
      </w:r>
      <w:proofErr w:type="gramEnd"/>
      <w:r w:rsidRPr="006B6E99">
        <w:rPr>
          <w:rFonts w:ascii="Times New Roman" w:hAnsi="Times New Roman" w:cs="Times New Roman"/>
          <w:sz w:val="22"/>
          <w:szCs w:val="22"/>
        </w:rPr>
        <w:t xml:space="preserve"> обнаружении.</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4.8. При возникновении между Заказчиком и Подрядчиком спора по поводу недостатков или их причин по требованию любой из Сторон настоящего Договора должна быть назначена экспертиза. При этом первоначально расходы по проведению экспертизы несет </w:t>
      </w:r>
      <w:r w:rsidRPr="006B6E99">
        <w:rPr>
          <w:rFonts w:ascii="Times New Roman" w:hAnsi="Times New Roman" w:cs="Times New Roman"/>
          <w:color w:val="212121"/>
          <w:sz w:val="22"/>
          <w:szCs w:val="22"/>
        </w:rPr>
        <w:t xml:space="preserve">Подрядчик. В случае, когда экспертизой установлено </w:t>
      </w:r>
      <w:r w:rsidRPr="006B6E99">
        <w:rPr>
          <w:rFonts w:ascii="Times New Roman" w:hAnsi="Times New Roman" w:cs="Times New Roman"/>
          <w:color w:val="212121"/>
          <w:spacing w:val="2"/>
          <w:sz w:val="22"/>
          <w:szCs w:val="22"/>
        </w:rPr>
        <w:t xml:space="preserve">отсутствие нарушений Подрядчиком условий Договора или причинной связи между </w:t>
      </w:r>
      <w:r w:rsidRPr="006B6E99">
        <w:rPr>
          <w:rFonts w:ascii="Times New Roman" w:hAnsi="Times New Roman" w:cs="Times New Roman"/>
          <w:color w:val="212121"/>
          <w:spacing w:val="-5"/>
          <w:sz w:val="22"/>
          <w:szCs w:val="22"/>
        </w:rPr>
        <w:t>действиями Подрядчика и обнаруженными недостатками, Заказчик возмещает Подрядчику расходы по проведению экспертизы. Выбор экспертного учреждения осуществляется по соглашению Сторон. В случае отказа Подрядчика от проведения экспертизы и (или) уклонения от согласования с Заказчиком экспертного учреждения более чем на 20 календарных дней, Стороны устанавливают, что Подрядчик признает свою вину и обязуется устранить недостатки в срок, указанный в п. 4.9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4.9. При основательности претензий Заказчика Подрядчик обязан своими силами и за свой счет в пятидневный срок устранить недоделки и недостатки в Работах.</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4.10.  Подрядчик не производит устранение недостатков в следующих случаях:</w:t>
      </w:r>
    </w:p>
    <w:p w:rsidR="006B6E99" w:rsidRPr="006B6E99" w:rsidRDefault="006B6E99" w:rsidP="006B6E99">
      <w:pPr>
        <w:widowControl/>
        <w:tabs>
          <w:tab w:val="right" w:pos="9923"/>
        </w:tabs>
        <w:autoSpaceDE/>
        <w:adjustRightInd/>
        <w:jc w:val="both"/>
        <w:rPr>
          <w:rFonts w:ascii="Times New Roman" w:hAnsi="Times New Roman" w:cs="Times New Roman"/>
          <w:sz w:val="22"/>
          <w:szCs w:val="22"/>
        </w:rPr>
      </w:pPr>
      <w:r w:rsidRPr="006B6E99">
        <w:rPr>
          <w:rFonts w:ascii="Times New Roman" w:hAnsi="Times New Roman" w:cs="Times New Roman"/>
          <w:sz w:val="22"/>
          <w:szCs w:val="22"/>
        </w:rPr>
        <w:t>- после истечения срока, указанного в п. 5.1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4.11. Подрядчик обязан немедленно предупредить Заказчика и до получения от него указаний приостановить Работы при обнаружении:</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возможных неблагоприятных для Заказчика последствий выполнения его указаний о способе исполнения Работ;</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4.12. Заказчик обязан в течение 5 (пяти) дней после получения извещения Подрядчика об обстоятельствах, указанных в п. 4.11 настоящего Договора, дать указания Подрядчику о дальнейших действиях.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4.13. Если Подрядчик не предупредит Заказчика об обстоятельствах, указанных в п. 4.11 настоящего Договора, либо продолжит Работы, не дожидаясь истечения указанного в п. 4.12 настоящего Договора срока, или вопреки своевременному указанию Заказчика о прекращении Работ, он будет не вправе при предъявлении к нему Заказчиком соответствующих требований ссылаться на указанные обстоятельства.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4.14. В случае досрочного расторжения настоящего Договора Стороны производят инвентаризацию фактически выполненных Работ для передачи их Заказчику и оформления окончательного расчета между ними.</w:t>
      </w:r>
    </w:p>
    <w:bookmarkEnd w:id="8"/>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5.  Гарантийные обязательства</w:t>
      </w:r>
    </w:p>
    <w:p w:rsidR="006B6E99" w:rsidRPr="006B6E99" w:rsidRDefault="006B6E99" w:rsidP="006B6E99">
      <w:pPr>
        <w:pStyle w:val="af1"/>
        <w:spacing w:after="0"/>
        <w:ind w:left="0"/>
        <w:jc w:val="both"/>
        <w:rPr>
          <w:rFonts w:ascii="Times New Roman" w:hAnsi="Times New Roman" w:cs="Times New Roman"/>
          <w:b/>
          <w:sz w:val="22"/>
          <w:szCs w:val="22"/>
        </w:rPr>
      </w:pPr>
      <w:r w:rsidRPr="006B6E99">
        <w:rPr>
          <w:rFonts w:ascii="Times New Roman" w:hAnsi="Times New Roman" w:cs="Times New Roman"/>
          <w:sz w:val="22"/>
          <w:szCs w:val="22"/>
        </w:rPr>
        <w:lastRenderedPageBreak/>
        <w:t>5.1.</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 xml:space="preserve">На все Работы, выполненные по настоящему Договору, Подрядчик предоставляет </w:t>
      </w:r>
      <w:r w:rsidRPr="006B6E99">
        <w:rPr>
          <w:rFonts w:ascii="Times New Roman" w:hAnsi="Times New Roman" w:cs="Times New Roman"/>
          <w:b/>
          <w:sz w:val="22"/>
          <w:szCs w:val="22"/>
        </w:rPr>
        <w:t>гарантию</w:t>
      </w:r>
      <w:proofErr w:type="gramStart"/>
      <w:r w:rsidRPr="006B6E99">
        <w:rPr>
          <w:rFonts w:ascii="Times New Roman" w:hAnsi="Times New Roman" w:cs="Times New Roman"/>
          <w:b/>
          <w:sz w:val="22"/>
          <w:szCs w:val="22"/>
        </w:rPr>
        <w:t xml:space="preserve"> </w:t>
      </w:r>
      <w:r w:rsidR="00CA3057">
        <w:rPr>
          <w:rFonts w:ascii="Times New Roman" w:hAnsi="Times New Roman" w:cs="Times New Roman"/>
          <w:b/>
          <w:sz w:val="22"/>
          <w:szCs w:val="22"/>
        </w:rPr>
        <w:t>__</w:t>
      </w:r>
      <w:r w:rsidRPr="006B6E99">
        <w:rPr>
          <w:rFonts w:ascii="Times New Roman" w:hAnsi="Times New Roman" w:cs="Times New Roman"/>
          <w:b/>
          <w:sz w:val="22"/>
          <w:szCs w:val="22"/>
        </w:rPr>
        <w:t xml:space="preserve"> (</w:t>
      </w:r>
      <w:r w:rsidR="00CA3057">
        <w:rPr>
          <w:rFonts w:ascii="Times New Roman" w:hAnsi="Times New Roman" w:cs="Times New Roman"/>
          <w:b/>
          <w:sz w:val="22"/>
          <w:szCs w:val="22"/>
        </w:rPr>
        <w:t>____________</w:t>
      </w:r>
      <w:r w:rsidRPr="006B6E99">
        <w:rPr>
          <w:rFonts w:ascii="Times New Roman" w:hAnsi="Times New Roman" w:cs="Times New Roman"/>
          <w:b/>
          <w:sz w:val="22"/>
          <w:szCs w:val="22"/>
        </w:rPr>
        <w:t xml:space="preserve">) </w:t>
      </w:r>
      <w:proofErr w:type="gramEnd"/>
      <w:r w:rsidRPr="006B6E99">
        <w:rPr>
          <w:rFonts w:ascii="Times New Roman" w:hAnsi="Times New Roman" w:cs="Times New Roman"/>
          <w:b/>
          <w:sz w:val="22"/>
          <w:szCs w:val="22"/>
        </w:rPr>
        <w:t>месяц</w:t>
      </w:r>
      <w:r>
        <w:rPr>
          <w:rFonts w:ascii="Times New Roman" w:hAnsi="Times New Roman" w:cs="Times New Roman"/>
          <w:b/>
          <w:sz w:val="22"/>
          <w:szCs w:val="22"/>
        </w:rPr>
        <w:t>а</w:t>
      </w:r>
      <w:r w:rsidRPr="006B6E99">
        <w:rPr>
          <w:rFonts w:ascii="Times New Roman" w:hAnsi="Times New Roman" w:cs="Times New Roman"/>
          <w:b/>
          <w:sz w:val="22"/>
          <w:szCs w:val="22"/>
        </w:rPr>
        <w:t>.</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Гарантия качества результата Работ распространяется на все составляющие результата Работ и начинает действовать с момента подписания окончательного Акта выполненных работ. </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5.2. Подрядчик</w:t>
      </w:r>
      <w:r w:rsidRPr="006B6E99">
        <w:rPr>
          <w:rFonts w:ascii="Times New Roman" w:hAnsi="Times New Roman" w:cs="Times New Roman"/>
          <w:sz w:val="22"/>
          <w:szCs w:val="22"/>
        </w:rPr>
        <w:t xml:space="preserve"> гарантирует достижение результата Работ, указанных в документации показателей и возможность эксплуатации Объекта на протяжении гарантийных сроков, указанных в п. 5.1 настоящего Договора, и несет ответственность за отступление от них.</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5.3. Если в период гарантийной эксплуатации Объекта обнаружатся дефекты, препятствующие нормальной его эксплуатации, то </w:t>
      </w:r>
      <w:r w:rsidRPr="006B6E99">
        <w:rPr>
          <w:bCs/>
          <w:sz w:val="22"/>
          <w:szCs w:val="22"/>
        </w:rPr>
        <w:t>Подрядчик</w:t>
      </w:r>
      <w:r w:rsidRPr="006B6E99">
        <w:rPr>
          <w:sz w:val="22"/>
          <w:szCs w:val="22"/>
        </w:rPr>
        <w:t xml:space="preserve"> обязан их устранить за свой счет и в согласованные с </w:t>
      </w:r>
      <w:r w:rsidRPr="006B6E99">
        <w:rPr>
          <w:bCs/>
          <w:sz w:val="22"/>
          <w:szCs w:val="22"/>
        </w:rPr>
        <w:t>Заказчиком</w:t>
      </w:r>
      <w:r w:rsidRPr="006B6E99">
        <w:rPr>
          <w:sz w:val="22"/>
          <w:szCs w:val="22"/>
        </w:rPr>
        <w:t xml:space="preserve"> сроки. Для участия в составлении акта, фиксирующего дефекты, согласования порядка и сроков их устранения </w:t>
      </w:r>
      <w:r w:rsidRPr="006B6E99">
        <w:rPr>
          <w:bCs/>
          <w:sz w:val="22"/>
          <w:szCs w:val="22"/>
        </w:rPr>
        <w:t>Подрядчик</w:t>
      </w:r>
      <w:r w:rsidRPr="006B6E99">
        <w:rPr>
          <w:sz w:val="22"/>
          <w:szCs w:val="22"/>
        </w:rPr>
        <w:t xml:space="preserve"> обязан направить своего представителя не позднее 3 дней со дня получения письменного извещения </w:t>
      </w:r>
      <w:r w:rsidRPr="006B6E99">
        <w:rPr>
          <w:bCs/>
          <w:sz w:val="22"/>
          <w:szCs w:val="22"/>
        </w:rPr>
        <w:t>Заказчика</w:t>
      </w:r>
      <w:r w:rsidRPr="006B6E99">
        <w:rPr>
          <w:sz w:val="22"/>
          <w:szCs w:val="22"/>
        </w:rPr>
        <w:t xml:space="preserve">. Гарантийный срок в этом случае продлевается соответственно на период устранения дефектов. Вред, причиненный вследствие допущенных недостатков, отступлений от проектных решений, применения материалов и оборудования, не соответствующих ГОСТу, компенсируется </w:t>
      </w:r>
      <w:r w:rsidRPr="006B6E99">
        <w:rPr>
          <w:bCs/>
          <w:sz w:val="22"/>
          <w:szCs w:val="22"/>
        </w:rPr>
        <w:t>Подрядчиком</w:t>
      </w:r>
      <w:r w:rsidRPr="006B6E99">
        <w:rPr>
          <w:sz w:val="22"/>
          <w:szCs w:val="22"/>
        </w:rPr>
        <w:t>.</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5.4. При отказе </w:t>
      </w:r>
      <w:r w:rsidRPr="006B6E99">
        <w:rPr>
          <w:bCs/>
          <w:sz w:val="22"/>
          <w:szCs w:val="22"/>
        </w:rPr>
        <w:t>Подрядчика</w:t>
      </w:r>
      <w:r w:rsidRPr="006B6E99">
        <w:rPr>
          <w:sz w:val="22"/>
          <w:szCs w:val="22"/>
        </w:rPr>
        <w:t xml:space="preserve"> от составления или подписания Акта обнаруженных дефектов </w:t>
      </w:r>
      <w:r w:rsidRPr="006B6E99">
        <w:rPr>
          <w:bCs/>
          <w:sz w:val="22"/>
          <w:szCs w:val="22"/>
        </w:rPr>
        <w:t>Заказчик</w:t>
      </w:r>
      <w:r w:rsidRPr="006B6E99">
        <w:rPr>
          <w:sz w:val="22"/>
          <w:szCs w:val="22"/>
        </w:rPr>
        <w:t xml:space="preserve"> составляет односторонний акт на основе квалифицированной экспертизы, привлекаемой им за свой счет, с последующим возмещением </w:t>
      </w:r>
      <w:r w:rsidRPr="006B6E99">
        <w:rPr>
          <w:bCs/>
          <w:sz w:val="22"/>
          <w:szCs w:val="22"/>
        </w:rPr>
        <w:t>Подрядчиком</w:t>
      </w:r>
      <w:r w:rsidRPr="006B6E99">
        <w:rPr>
          <w:sz w:val="22"/>
          <w:szCs w:val="22"/>
        </w:rPr>
        <w:t xml:space="preserve"> стоимости экспертизы в случае выявления дефектов.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5.5. Заказчик вправе по своему выбору предъявить требование Подрядчику о безвозмездном устранении недостатков в Работах либо произвести их устранение своими или привлеченными силами с последующим возмещением Подрядчиком понесенных затрат.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5.6. Заказчик вправе предъявить требование Подрядчику о безвозмездном устранении недостатков в Работах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6. Ответственность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6.1.  </w:t>
      </w:r>
      <w:proofErr w:type="gramStart"/>
      <w:r w:rsidRPr="006B6E99">
        <w:rPr>
          <w:rFonts w:ascii="Times New Roman" w:hAnsi="Times New Roman" w:cs="Times New Roman"/>
          <w:sz w:val="22"/>
          <w:szCs w:val="22"/>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w:t>
      </w:r>
      <w:proofErr w:type="gramEnd"/>
      <w:r w:rsidRPr="006B6E99">
        <w:rPr>
          <w:rFonts w:ascii="Times New Roman" w:hAnsi="Times New Roman" w:cs="Times New Roman"/>
          <w:sz w:val="22"/>
          <w:szCs w:val="22"/>
        </w:rPr>
        <w:t xml:space="preserve"> при обычных условиях делового оборота, если бы ее права и интересы не были нарушены (упущенная выгода).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6.2.  Риск случайной гибели или случайного повреждения результата выполненных Работ до их приемки Заказчиком несет Подрядчик.</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    Подрядчик несет следующую ответственность:</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6.3.1. в случае нарушения установленных сроков начала и окончания Работ</w:t>
      </w:r>
      <w:r>
        <w:rPr>
          <w:rFonts w:ascii="Times New Roman" w:hAnsi="Times New Roman" w:cs="Times New Roman"/>
          <w:sz w:val="22"/>
          <w:szCs w:val="22"/>
        </w:rPr>
        <w:t>, промежуточных сроков Работ,</w:t>
      </w:r>
      <w:r w:rsidRPr="006B6E99">
        <w:rPr>
          <w:rFonts w:ascii="Times New Roman" w:hAnsi="Times New Roman" w:cs="Times New Roman"/>
          <w:sz w:val="22"/>
          <w:szCs w:val="22"/>
        </w:rPr>
        <w:t xml:space="preserve"> Подрядчик уплачивает Заказчику за просрочку штраф в размере </w:t>
      </w:r>
      <w:r>
        <w:rPr>
          <w:rFonts w:ascii="Times New Roman" w:hAnsi="Times New Roman" w:cs="Times New Roman"/>
          <w:sz w:val="22"/>
          <w:szCs w:val="22"/>
        </w:rPr>
        <w:t>1</w:t>
      </w:r>
      <w:r w:rsidRPr="006B6E99">
        <w:rPr>
          <w:rFonts w:ascii="Times New Roman" w:hAnsi="Times New Roman" w:cs="Times New Roman"/>
          <w:sz w:val="22"/>
          <w:szCs w:val="22"/>
        </w:rPr>
        <w:t>% от общей стоимости Работ по договору за каждый день просрочки</w:t>
      </w:r>
      <w:r>
        <w:rPr>
          <w:rFonts w:ascii="Times New Roman" w:hAnsi="Times New Roman" w:cs="Times New Roman"/>
          <w:sz w:val="22"/>
          <w:szCs w:val="22"/>
        </w:rPr>
        <w:t xml:space="preserve"> исполнения обязательств, по каждому факту нарушения сроков выполнения работ</w:t>
      </w:r>
      <w:r w:rsidRPr="006B6E99">
        <w:rPr>
          <w:rFonts w:ascii="Times New Roman" w:hAnsi="Times New Roman" w:cs="Times New Roman"/>
          <w:sz w:val="22"/>
          <w:szCs w:val="22"/>
        </w:rPr>
        <w:t>. При этом штраф может быть удержан Заказчиком из суммы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6.3.2. за допущенные отступления от требований, предусмотренных в </w:t>
      </w:r>
      <w:r>
        <w:rPr>
          <w:rFonts w:ascii="Times New Roman" w:hAnsi="Times New Roman" w:cs="Times New Roman"/>
          <w:sz w:val="22"/>
          <w:szCs w:val="22"/>
        </w:rPr>
        <w:t>Техническом задании</w:t>
      </w:r>
      <w:r w:rsidRPr="006B6E99">
        <w:rPr>
          <w:rFonts w:ascii="Times New Roman" w:hAnsi="Times New Roman" w:cs="Times New Roman"/>
          <w:sz w:val="22"/>
          <w:szCs w:val="22"/>
        </w:rPr>
        <w:t xml:space="preserve"> (Приложение </w:t>
      </w:r>
      <w:r w:rsidRPr="006B6E99">
        <w:rPr>
          <w:rFonts w:ascii="Times New Roman" w:hAnsi="Times New Roman" w:cs="Times New Roman"/>
          <w:sz w:val="22"/>
          <w:szCs w:val="22"/>
        </w:rPr>
        <w:br/>
        <w:t>№ 1), Подрядчик уплачивает Заказчику штраф в размере 3% от стоимости Работ за каждый случай нарушения. При этом штраф может быть удержан Заказчиком из суммы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xml:space="preserve">6.4. </w:t>
      </w:r>
      <w:bookmarkStart w:id="9" w:name="sub_7231"/>
      <w:r w:rsidRPr="006B6E99">
        <w:rPr>
          <w:rFonts w:ascii="Times New Roman" w:hAnsi="Times New Roman"/>
          <w:sz w:val="22"/>
          <w:szCs w:val="22"/>
        </w:rPr>
        <w:t>В случае несвоевременного перечисления Заказчиком средств на оплату по настоящему Договору он будет обязан выплатить Подрядчику пеню из расчета 0,01% от невыплаченных в срок денежных сумм за каждый день просрочки, но не более 5 % от стоимости Работ по настоящему Договору.</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6.5. Возмещение убытков не освобождает Сторону, нарушившую настоящий Договор, от исполнения своих обязательств в натуре.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bookmarkStart w:id="10" w:name="sub_7233"/>
      <w:bookmarkEnd w:id="9"/>
      <w:r w:rsidRPr="006B6E99">
        <w:rPr>
          <w:rFonts w:ascii="Times New Roman" w:hAnsi="Times New Roman"/>
          <w:sz w:val="22"/>
          <w:szCs w:val="22"/>
        </w:rPr>
        <w:t>6.6.  За ущерб, причиненный третьим лицам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6B6E99" w:rsidRPr="006B6E99" w:rsidRDefault="006B6E99" w:rsidP="006B6E99">
      <w:pPr>
        <w:pStyle w:val="ConsNormal"/>
        <w:tabs>
          <w:tab w:val="right" w:pos="9923"/>
        </w:tabs>
        <w:ind w:right="0" w:firstLine="0"/>
        <w:jc w:val="both"/>
        <w:rPr>
          <w:rFonts w:ascii="Times New Roman" w:hAnsi="Times New Roman"/>
          <w:sz w:val="22"/>
          <w:szCs w:val="22"/>
        </w:rPr>
      </w:pPr>
      <w:r w:rsidRPr="006B6E99">
        <w:rPr>
          <w:rFonts w:ascii="Times New Roman" w:hAnsi="Times New Roman"/>
          <w:sz w:val="22"/>
          <w:szCs w:val="22"/>
        </w:rPr>
        <w:t>6.7. Ответственность за соблюдение правил техники безопасности и противопожарной безопасности полностью лежит на Подрядчике.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6.8. В случае досрочного расторжения настоящего Договора Подрядчик обязан в 15 (пятнадцати</w:t>
      </w:r>
      <w:proofErr w:type="gramStart"/>
      <w:r w:rsidRPr="006B6E99">
        <w:rPr>
          <w:rFonts w:ascii="Times New Roman" w:hAnsi="Times New Roman"/>
          <w:sz w:val="22"/>
          <w:szCs w:val="22"/>
        </w:rPr>
        <w:t>)-</w:t>
      </w:r>
      <w:proofErr w:type="spellStart"/>
      <w:proofErr w:type="gramEnd"/>
      <w:r w:rsidRPr="006B6E99">
        <w:rPr>
          <w:rFonts w:ascii="Times New Roman" w:hAnsi="Times New Roman"/>
          <w:sz w:val="22"/>
          <w:szCs w:val="22"/>
        </w:rPr>
        <w:t>дневный</w:t>
      </w:r>
      <w:proofErr w:type="spellEnd"/>
      <w:r w:rsidRPr="006B6E99">
        <w:rPr>
          <w:rFonts w:ascii="Times New Roman" w:hAnsi="Times New Roman"/>
          <w:sz w:val="22"/>
          <w:szCs w:val="22"/>
        </w:rPr>
        <w:t xml:space="preserve"> срок возвратить Заказчику полученный денежный аванс за вычетом фактических затрат, которые он понес при исполнении своих обязательств.</w:t>
      </w:r>
    </w:p>
    <w:p w:rsidR="0053462F" w:rsidRDefault="0053462F" w:rsidP="006B6E99">
      <w:pPr>
        <w:shd w:val="clear" w:color="auto" w:fill="FFFFFF"/>
        <w:tabs>
          <w:tab w:val="right" w:pos="9923"/>
        </w:tabs>
        <w:jc w:val="center"/>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color w:val="000000"/>
          <w:sz w:val="22"/>
          <w:szCs w:val="22"/>
        </w:rPr>
        <w:t>7. Форс-мажор</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 xml:space="preserve">7.1. </w:t>
      </w:r>
      <w:proofErr w:type="gramStart"/>
      <w:r w:rsidRPr="006B6E99">
        <w:rPr>
          <w:rFonts w:ascii="Times New Roman" w:hAnsi="Times New Roman" w:cs="Times New Roman"/>
          <w:color w:val="000000"/>
          <w:sz w:val="22"/>
          <w:szCs w:val="22"/>
        </w:rPr>
        <w:t xml:space="preserve">Ни одна из сторон не несет ответственность за полное или частичное невыполнение своих обязательств по настоящему Договору (за исключением просрочки в платеже сумм, срок оплаты которых наступил в соответствии с условиями настоящего Договора), если невыполнение является следствием таких </w:t>
      </w:r>
      <w:r w:rsidRPr="006B6E99">
        <w:rPr>
          <w:rFonts w:ascii="Times New Roman" w:hAnsi="Times New Roman" w:cs="Times New Roman"/>
          <w:color w:val="000000"/>
          <w:sz w:val="22"/>
          <w:szCs w:val="22"/>
        </w:rPr>
        <w:lastRenderedPageBreak/>
        <w:t>обстоятельств как наводнение, пожар, землетрясение и других явлений природы, а также война, военные действия, блокада, акты или действия государственных органов или любых</w:t>
      </w:r>
      <w:proofErr w:type="gramEnd"/>
      <w:r w:rsidRPr="006B6E99">
        <w:rPr>
          <w:rFonts w:ascii="Times New Roman" w:hAnsi="Times New Roman" w:cs="Times New Roman"/>
          <w:color w:val="000000"/>
          <w:sz w:val="22"/>
          <w:szCs w:val="22"/>
        </w:rPr>
        <w:t xml:space="preserve"> обстоятельств, находящихся вне контроля Сторон, возникших после заключения настоящего Договора. При этом срок исполнения обязательств по настоящему Договору соответственно отодвигается на время действия этих обстоятельств и их последствий.</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7.2.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немедленно, однако не позднее 14 (четырнадцати) дней с момента их наступления и прекращения. Свидетельство торговой (торгово-промышленной) палаты или иного компетентного органа, или организации соответствующей страны будет являться достаточным доказательством возникновения и прекращение указанных выше обстоятельств.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6B6E99" w:rsidRPr="006B6E99" w:rsidRDefault="006B6E99" w:rsidP="006B6E99">
      <w:pPr>
        <w:shd w:val="clear" w:color="auto" w:fill="FFFFFF"/>
        <w:tabs>
          <w:tab w:val="right" w:pos="9923"/>
        </w:tabs>
        <w:jc w:val="both"/>
        <w:rPr>
          <w:rFonts w:ascii="Times New Roman" w:hAnsi="Times New Roman" w:cs="Times New Roman"/>
          <w:color w:val="000000"/>
          <w:sz w:val="22"/>
          <w:szCs w:val="22"/>
        </w:rPr>
      </w:pPr>
      <w:r w:rsidRPr="006B6E99">
        <w:rPr>
          <w:rFonts w:ascii="Times New Roman" w:hAnsi="Times New Roman" w:cs="Times New Roman"/>
          <w:color w:val="000000"/>
          <w:sz w:val="22"/>
          <w:szCs w:val="22"/>
        </w:rPr>
        <w:t>Если невозможность полного или частичного исполнения обязательства существует свыше 4 (четырех) месяцев, то каждая из Сторон будет иметь право расторгнуть настоящий Договор полностью или частично, с возмещением убытков другой Стороне.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11" w:name="sub_727"/>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8. Конфиденциальность</w:t>
      </w:r>
    </w:p>
    <w:bookmarkEnd w:id="11"/>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8.1.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sz w:val="22"/>
          <w:szCs w:val="22"/>
        </w:rPr>
        <w:t>9. Порядок расторжения Договора</w:t>
      </w:r>
    </w:p>
    <w:bookmarkEnd w:id="10"/>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9.1. Настоящий </w:t>
      </w:r>
      <w:proofErr w:type="gramStart"/>
      <w:r w:rsidRPr="006B6E99">
        <w:rPr>
          <w:rFonts w:ascii="Times New Roman" w:hAnsi="Times New Roman" w:cs="Times New Roman"/>
          <w:sz w:val="22"/>
          <w:szCs w:val="22"/>
        </w:rPr>
        <w:t>Договор</w:t>
      </w:r>
      <w:proofErr w:type="gramEnd"/>
      <w:r w:rsidRPr="006B6E99">
        <w:rPr>
          <w:rFonts w:ascii="Times New Roman" w:hAnsi="Times New Roman" w:cs="Times New Roman"/>
          <w:sz w:val="22"/>
          <w:szCs w:val="22"/>
        </w:rPr>
        <w:t xml:space="preserve"> может быть расторгнут по соглашению Сторон. При расторжении настоящего Договора по соглашению Сторон последствия расторжения Договора и порядок расчетов определяются Сторонами в подписываемом ими соглашении о расторжении Договора.</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9.2. Заказчик вправе отказаться исполнения обязательств по настоящему Договору в одностороннем порядке расторгнуть Договор без обращения в суд в следующих случаях: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9.2.1. если Подрядчик не приступает своевременно к исполнению настоящего Договора и задерживает начало выполнения Работ более чем на 10 (десять) календарных дней по причинам, не зависящим от Заказчика, или выполняет Работы настолько медленно, что окончание ее к сроку становится явно невозможным;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9.2.2. если во время выполнения Работ станет очевидным, что они не будут выполнены надлежащим образом, а также при неисполнении Подрядчиком в предварительно назначенный Заказчиком разумный срок требований для устранения выявленных недостатков;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9.2.3. если отступления в Работе от условий настоящего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 при этом Заказчик вправе потребовать возмещения убытков;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9.2.4. несоблюдения Подрядчиком требований по качеству Работ; при этом качество Работ определяется согласно действующим СНиП;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9.3. Заказчик извещает Подрядчика об одностороннем отказе от исполнения обязательств по настоящему Договору путем направления Подрядчику уведомления по адресу Подрядчика, указанному в настоящем Договоре. Моментом отказа от исполнения настоящего Договора считается дата, указанная в уведомлении.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9.4. В случае прекращения настоящего Договора до приемки Заказчиком результата Работ, выполненных Подрядчиком, Заказчик вправе требовать передачи ему результатов незавершенных Работ с компенсацией Подрядчику произведенных затрат.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9.5. Сторона, решившая расторгнуть настоящий Договор, направляет письменное уведомление о своем намерении другой Стороне не позднее, чем за 10 (десять) дней до предполагаемого дня расторжения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9.6. Настоящий Договор также подлежит прекращению или расторжению в соответствии с действующим гражданским законодательством Российской Федерации.</w:t>
      </w:r>
    </w:p>
    <w:p w:rsidR="006B6E99" w:rsidRDefault="006B6E99" w:rsidP="006B6E99">
      <w:pPr>
        <w:tabs>
          <w:tab w:val="right" w:pos="9923"/>
        </w:tabs>
        <w:jc w:val="both"/>
        <w:rPr>
          <w:rFonts w:ascii="Times New Roman" w:hAnsi="Times New Roman" w:cs="Times New Roman"/>
          <w:b/>
          <w:sz w:val="22"/>
          <w:szCs w:val="22"/>
        </w:rPr>
      </w:pPr>
    </w:p>
    <w:p w:rsidR="0053462F" w:rsidRPr="006B6E99" w:rsidRDefault="0053462F" w:rsidP="006B6E99">
      <w:pPr>
        <w:tabs>
          <w:tab w:val="right" w:pos="9923"/>
        </w:tabs>
        <w:jc w:val="both"/>
        <w:rPr>
          <w:rFonts w:ascii="Times New Roman" w:hAnsi="Times New Roman" w:cs="Times New Roman"/>
          <w:b/>
          <w:sz w:val="22"/>
          <w:szCs w:val="22"/>
        </w:rPr>
      </w:pPr>
    </w:p>
    <w:p w:rsidR="006B6E99" w:rsidRPr="006B6E99" w:rsidRDefault="006B6E99" w:rsidP="006B6E99">
      <w:pPr>
        <w:tabs>
          <w:tab w:val="right" w:pos="9923"/>
        </w:tabs>
        <w:jc w:val="center"/>
        <w:rPr>
          <w:rFonts w:ascii="Times New Roman" w:hAnsi="Times New Roman" w:cs="Times New Roman"/>
          <w:b/>
          <w:sz w:val="22"/>
          <w:szCs w:val="22"/>
        </w:rPr>
      </w:pPr>
      <w:r w:rsidRPr="006B6E99">
        <w:rPr>
          <w:rFonts w:ascii="Times New Roman" w:hAnsi="Times New Roman" w:cs="Times New Roman"/>
          <w:b/>
          <w:sz w:val="22"/>
          <w:szCs w:val="22"/>
        </w:rPr>
        <w:t>10. Порядок разрешения споров</w:t>
      </w:r>
    </w:p>
    <w:p w:rsidR="006B6E99" w:rsidRPr="006B6E99" w:rsidRDefault="006B6E99" w:rsidP="006B6E99">
      <w:pPr>
        <w:pStyle w:val="affd"/>
        <w:rPr>
          <w:rFonts w:ascii="Times New Roman" w:hAnsi="Times New Roman" w:cs="Times New Roman"/>
          <w:noProof/>
          <w:sz w:val="22"/>
          <w:szCs w:val="22"/>
        </w:rPr>
      </w:pPr>
      <w:r w:rsidRPr="006B6E99">
        <w:rPr>
          <w:rFonts w:ascii="Times New Roman" w:hAnsi="Times New Roman" w:cs="Times New Roman"/>
          <w:sz w:val="22"/>
          <w:szCs w:val="22"/>
        </w:rPr>
        <w:t xml:space="preserve">10.1. </w:t>
      </w:r>
      <w:r w:rsidRPr="006B6E99">
        <w:rPr>
          <w:rFonts w:ascii="Times New Roman" w:hAnsi="Times New Roman" w:cs="Times New Roman"/>
          <w:noProof/>
          <w:sz w:val="22"/>
          <w:szCs w:val="22"/>
        </w:rPr>
        <w:t>Споры и разногласия, которые могут  возникнуть  при  исполнении</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настоящего Договора, будут по возможности разрешаться  путем  переговоров</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между Сторонами, направлением писем и претензий. Срок рассмотрения претензии – 10 (десять) календарных дней с даты ее получения Стороной.</w:t>
      </w:r>
    </w:p>
    <w:p w:rsidR="006B6E99" w:rsidRPr="006B6E99" w:rsidRDefault="006B6E99" w:rsidP="006B6E99">
      <w:pPr>
        <w:pStyle w:val="affe"/>
        <w:jc w:val="both"/>
        <w:rPr>
          <w:rFonts w:ascii="Times New Roman" w:hAnsi="Times New Roman" w:cs="Times New Roman"/>
          <w:sz w:val="22"/>
          <w:szCs w:val="22"/>
        </w:rPr>
      </w:pPr>
      <w:r w:rsidRPr="006B6E99">
        <w:rPr>
          <w:rFonts w:ascii="Times New Roman" w:hAnsi="Times New Roman" w:cs="Times New Roman"/>
          <w:noProof/>
          <w:sz w:val="22"/>
          <w:szCs w:val="22"/>
        </w:rPr>
        <w:lastRenderedPageBreak/>
        <w:t xml:space="preserve">10.2. </w:t>
      </w:r>
      <w:proofErr w:type="gramStart"/>
      <w:r w:rsidRPr="006B6E99">
        <w:rPr>
          <w:rFonts w:ascii="Times New Roman" w:hAnsi="Times New Roman" w:cs="Times New Roman"/>
          <w:sz w:val="22"/>
          <w:szCs w:val="22"/>
        </w:rPr>
        <w:t xml:space="preserve">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w:t>
      </w:r>
      <w:r w:rsidRPr="006B6E99">
        <w:rPr>
          <w:rFonts w:ascii="Times New Roman" w:hAnsi="Times New Roman" w:cs="Times New Roman"/>
          <w:b/>
          <w:sz w:val="22"/>
          <w:szCs w:val="22"/>
        </w:rPr>
        <w:t>Третейском суде при Автономной некоммерческой организации «Независимая Арбитражная Палата»</w:t>
      </w:r>
      <w:r w:rsidRPr="006B6E99">
        <w:rPr>
          <w:rFonts w:ascii="Times New Roman" w:hAnsi="Times New Roman" w:cs="Times New Roman"/>
          <w:sz w:val="22"/>
          <w:szCs w:val="22"/>
        </w:rPr>
        <w:t xml:space="preserve"> (ИНН 7704279270) в соответствии с его Регламентом, действующим на момент обращения в третейский суд.</w:t>
      </w:r>
      <w:proofErr w:type="gramEnd"/>
      <w:r w:rsidRPr="006B6E99">
        <w:rPr>
          <w:rFonts w:ascii="Times New Roman" w:hAnsi="Times New Roman" w:cs="Times New Roman"/>
          <w:sz w:val="22"/>
          <w:szCs w:val="22"/>
        </w:rPr>
        <w:t xml:space="preserve"> Положение о Третейском суде НАП, Регламент Третейского суда НАП и Положение о третейских сборах и расходах Третейского суда НАП размещены на сайте </w:t>
      </w:r>
      <w:hyperlink r:id="rId13" w:history="1">
        <w:r w:rsidRPr="006B6E99">
          <w:rPr>
            <w:rStyle w:val="afff3"/>
            <w:rFonts w:ascii="Times New Roman" w:hAnsi="Times New Roman" w:cs="Times New Roman"/>
            <w:sz w:val="22"/>
            <w:szCs w:val="22"/>
          </w:rPr>
          <w:t>www.</w:t>
        </w:r>
        <w:r w:rsidRPr="006B6E99">
          <w:rPr>
            <w:rStyle w:val="afff3"/>
            <w:rFonts w:ascii="Times New Roman" w:hAnsi="Times New Roman" w:cs="Times New Roman"/>
            <w:sz w:val="22"/>
            <w:szCs w:val="22"/>
            <w:lang w:val="en-US"/>
          </w:rPr>
          <w:t>icarb</w:t>
        </w:r>
        <w:r w:rsidRPr="006B6E99">
          <w:rPr>
            <w:rStyle w:val="afff3"/>
            <w:rFonts w:ascii="Times New Roman" w:hAnsi="Times New Roman" w:cs="Times New Roman"/>
            <w:sz w:val="22"/>
            <w:szCs w:val="22"/>
          </w:rPr>
          <w:t>.</w:t>
        </w:r>
        <w:proofErr w:type="spellStart"/>
        <w:r w:rsidRPr="006B6E99">
          <w:rPr>
            <w:rStyle w:val="afff3"/>
            <w:rFonts w:ascii="Times New Roman" w:hAnsi="Times New Roman" w:cs="Times New Roman"/>
            <w:sz w:val="22"/>
            <w:szCs w:val="22"/>
          </w:rPr>
          <w:t>ru</w:t>
        </w:r>
        <w:proofErr w:type="spellEnd"/>
      </w:hyperlink>
      <w:r w:rsidRPr="006B6E99">
        <w:rPr>
          <w:rFonts w:ascii="Times New Roman" w:hAnsi="Times New Roman" w:cs="Times New Roman"/>
          <w:sz w:val="22"/>
          <w:szCs w:val="22"/>
        </w:rPr>
        <w:t>.</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10.3.  Решение Третейского суда НАП в соответствии со ст.40 ФЗ «О третейских судах в Российской Федерации» является окончательным.</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10.4.  Стороны принимают на себя обязанность добровольно исполнять решение Третейского суда НАП и прилагают все усилия к тому, чтобы оно было юридически исполнимо.</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11. Заключительные положения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11.1.  Настоящий Договор вступает в силу с момента подписания его Сторонами и действует до </w:t>
      </w:r>
      <w:r>
        <w:rPr>
          <w:rFonts w:ascii="Times New Roman" w:hAnsi="Times New Roman" w:cs="Times New Roman"/>
          <w:sz w:val="22"/>
          <w:szCs w:val="22"/>
        </w:rPr>
        <w:t>3</w:t>
      </w:r>
      <w:r w:rsidR="00EB3045">
        <w:rPr>
          <w:rFonts w:ascii="Times New Roman" w:hAnsi="Times New Roman" w:cs="Times New Roman"/>
          <w:sz w:val="22"/>
          <w:szCs w:val="22"/>
        </w:rPr>
        <w:t>1</w:t>
      </w:r>
      <w:r>
        <w:rPr>
          <w:rFonts w:ascii="Times New Roman" w:hAnsi="Times New Roman" w:cs="Times New Roman"/>
          <w:sz w:val="22"/>
          <w:szCs w:val="22"/>
        </w:rPr>
        <w:t>.1</w:t>
      </w:r>
      <w:r w:rsidR="00EB3045">
        <w:rPr>
          <w:rFonts w:ascii="Times New Roman" w:hAnsi="Times New Roman" w:cs="Times New Roman"/>
          <w:sz w:val="22"/>
          <w:szCs w:val="22"/>
        </w:rPr>
        <w:t>2</w:t>
      </w:r>
      <w:r w:rsidRPr="006B6E99">
        <w:rPr>
          <w:rFonts w:ascii="Times New Roman" w:hAnsi="Times New Roman" w:cs="Times New Roman"/>
          <w:sz w:val="22"/>
          <w:szCs w:val="22"/>
        </w:rPr>
        <w:t>.</w:t>
      </w:r>
      <w:r w:rsidR="009B0950">
        <w:rPr>
          <w:rFonts w:ascii="Times New Roman" w:hAnsi="Times New Roman" w:cs="Times New Roman"/>
          <w:sz w:val="22"/>
          <w:szCs w:val="22"/>
        </w:rPr>
        <w:t>2017</w:t>
      </w:r>
      <w:r w:rsidRPr="006B6E99">
        <w:rPr>
          <w:rFonts w:ascii="Times New Roman" w:hAnsi="Times New Roman" w:cs="Times New Roman"/>
          <w:sz w:val="22"/>
          <w:szCs w:val="22"/>
        </w:rPr>
        <w:t>г.</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11.2. Все изменения и дополнения к настоящему Договору считаются действительными, только в случае их оформления в письменной форме и подписания уполномоченными представителями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11.3.  При изменении почтовых, банковских реквизитов, юридического и фактического адреса, а также в случае проведения реорганизации Стороны обязуются письменно извещать друг друга в 5 (пяти</w:t>
      </w:r>
      <w:proofErr w:type="gramStart"/>
      <w:r w:rsidRPr="006B6E99">
        <w:rPr>
          <w:rFonts w:ascii="Times New Roman" w:hAnsi="Times New Roman" w:cs="Times New Roman"/>
          <w:sz w:val="22"/>
          <w:szCs w:val="22"/>
        </w:rPr>
        <w:t>)-</w:t>
      </w:r>
      <w:proofErr w:type="spellStart"/>
      <w:proofErr w:type="gramEnd"/>
      <w:r w:rsidRPr="006B6E99">
        <w:rPr>
          <w:rFonts w:ascii="Times New Roman" w:hAnsi="Times New Roman" w:cs="Times New Roman"/>
          <w:sz w:val="22"/>
          <w:szCs w:val="22"/>
        </w:rPr>
        <w:t>дневный</w:t>
      </w:r>
      <w:proofErr w:type="spellEnd"/>
      <w:r w:rsidRPr="006B6E99">
        <w:rPr>
          <w:rFonts w:ascii="Times New Roman" w:hAnsi="Times New Roman" w:cs="Times New Roman"/>
          <w:sz w:val="22"/>
          <w:szCs w:val="22"/>
        </w:rPr>
        <w:t xml:space="preserve"> срок.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11.4.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они будут руководствоваться нормами и положениями действующего законодательства РФ и РТ.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11.5.  Все приложения к настоящему Договору являются его неотъемлемыми частями.</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11.6. Настоящий Договор, с Приложением №1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1 (одному) экземпляру для каждой из Сторон.</w:t>
      </w: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w:t>
      </w:r>
      <w:r>
        <w:rPr>
          <w:rFonts w:ascii="Times New Roman" w:hAnsi="Times New Roman" w:cs="Times New Roman"/>
          <w:b/>
          <w:color w:val="000000"/>
          <w:sz w:val="22"/>
          <w:szCs w:val="22"/>
        </w:rPr>
        <w:t>2</w:t>
      </w:r>
      <w:r w:rsidRPr="006B6E99">
        <w:rPr>
          <w:rFonts w:ascii="Times New Roman" w:hAnsi="Times New Roman" w:cs="Times New Roman"/>
          <w:b/>
          <w:color w:val="000000"/>
          <w:sz w:val="22"/>
          <w:szCs w:val="22"/>
        </w:rPr>
        <w:t>. Адреса и банковские реквизиты сторон</w:t>
      </w: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p>
    <w:tbl>
      <w:tblPr>
        <w:tblpPr w:leftFromText="180" w:rightFromText="180" w:vertAnchor="text" w:horzAnchor="margin" w:tblpY="58"/>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982"/>
      </w:tblGrid>
      <w:tr w:rsidR="006B6E99" w:rsidRPr="006B6E99" w:rsidTr="006B6E99">
        <w:trPr>
          <w:trHeight w:val="3732"/>
        </w:trPr>
        <w:tc>
          <w:tcPr>
            <w:tcW w:w="526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
                <w:bCs/>
                <w:sz w:val="24"/>
                <w:szCs w:val="24"/>
              </w:rPr>
              <w:t>Заказчик:</w:t>
            </w:r>
            <w:r w:rsidRPr="006B6E99">
              <w:rPr>
                <w:rFonts w:ascii="Times New Roman" w:hAnsi="Times New Roman" w:cs="Times New Roman"/>
                <w:bCs/>
                <w:sz w:val="24"/>
                <w:szCs w:val="24"/>
              </w:rPr>
              <w:t xml:space="preserve"> </w:t>
            </w: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ООО «</w:t>
            </w:r>
            <w:r w:rsidR="009B0950">
              <w:rPr>
                <w:rFonts w:ascii="Times New Roman" w:hAnsi="Times New Roman" w:cs="Times New Roman"/>
                <w:bCs/>
                <w:sz w:val="24"/>
                <w:szCs w:val="24"/>
              </w:rPr>
              <w:t>Интеграция</w:t>
            </w:r>
            <w:r w:rsidRPr="006B6E99">
              <w:rPr>
                <w:rFonts w:ascii="Times New Roman" w:hAnsi="Times New Roman" w:cs="Times New Roman"/>
                <w:bCs/>
                <w:sz w:val="24"/>
                <w:szCs w:val="24"/>
              </w:rPr>
              <w:t xml:space="preserve">»    </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Юридический адрес:</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420095, РТ, г. Казань, ул. Восстания, д.100</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ИНН  1658191691  КПП 165801001</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 xml:space="preserve"> </w:t>
            </w:r>
            <w:proofErr w:type="gramStart"/>
            <w:r w:rsidRPr="00EB3045">
              <w:rPr>
                <w:rFonts w:ascii="Times New Roman" w:hAnsi="Times New Roman" w:cs="Times New Roman"/>
                <w:bCs/>
                <w:sz w:val="24"/>
                <w:szCs w:val="24"/>
              </w:rPr>
              <w:t>р</w:t>
            </w:r>
            <w:proofErr w:type="gramEnd"/>
            <w:r w:rsidRPr="00EB3045">
              <w:rPr>
                <w:rFonts w:ascii="Times New Roman" w:hAnsi="Times New Roman" w:cs="Times New Roman"/>
                <w:bCs/>
                <w:sz w:val="24"/>
                <w:szCs w:val="24"/>
              </w:rPr>
              <w:t>/с 40702810100020010100</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 xml:space="preserve">в ПАО «АКБАРС» БАНК </w:t>
            </w:r>
            <w:proofErr w:type="spellStart"/>
            <w:r w:rsidRPr="00EB3045">
              <w:rPr>
                <w:rFonts w:ascii="Times New Roman" w:hAnsi="Times New Roman" w:cs="Times New Roman"/>
                <w:bCs/>
                <w:sz w:val="24"/>
                <w:szCs w:val="24"/>
              </w:rPr>
              <w:t>г</w:t>
            </w:r>
            <w:proofErr w:type="gramStart"/>
            <w:r w:rsidRPr="00EB3045">
              <w:rPr>
                <w:rFonts w:ascii="Times New Roman" w:hAnsi="Times New Roman" w:cs="Times New Roman"/>
                <w:bCs/>
                <w:sz w:val="24"/>
                <w:szCs w:val="24"/>
              </w:rPr>
              <w:t>.К</w:t>
            </w:r>
            <w:proofErr w:type="gramEnd"/>
            <w:r w:rsidRPr="00EB3045">
              <w:rPr>
                <w:rFonts w:ascii="Times New Roman" w:hAnsi="Times New Roman" w:cs="Times New Roman"/>
                <w:bCs/>
                <w:sz w:val="24"/>
                <w:szCs w:val="24"/>
              </w:rPr>
              <w:t>азань</w:t>
            </w:r>
            <w:proofErr w:type="spellEnd"/>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к/с  30101810000000000805</w:t>
            </w:r>
          </w:p>
          <w:p w:rsidR="006B6E99"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БИК 049205805</w:t>
            </w:r>
          </w:p>
          <w:p w:rsidR="00EB3045" w:rsidRPr="006B6E99" w:rsidRDefault="00EB3045" w:rsidP="00EB3045">
            <w:pPr>
              <w:rPr>
                <w:rFonts w:ascii="Times New Roman" w:hAnsi="Times New Roman" w:cs="Times New Roman"/>
                <w:bCs/>
                <w:sz w:val="24"/>
                <w:szCs w:val="24"/>
              </w:rPr>
            </w:pPr>
          </w:p>
          <w:p w:rsidR="006B6E99" w:rsidRDefault="006B6E99" w:rsidP="006B6E99">
            <w:pPr>
              <w:rPr>
                <w:rFonts w:ascii="Times New Roman" w:hAnsi="Times New Roman" w:cs="Times New Roman"/>
                <w:b/>
                <w:bCs/>
                <w:sz w:val="24"/>
                <w:szCs w:val="24"/>
              </w:rPr>
            </w:pPr>
            <w:r w:rsidRPr="006B6E99">
              <w:rPr>
                <w:rFonts w:ascii="Times New Roman" w:hAnsi="Times New Roman" w:cs="Times New Roman"/>
                <w:b/>
                <w:bCs/>
                <w:sz w:val="24"/>
                <w:szCs w:val="24"/>
              </w:rPr>
              <w:t>Директор</w:t>
            </w:r>
          </w:p>
          <w:p w:rsidR="00EB3045" w:rsidRPr="006B6E99" w:rsidRDefault="00EB3045" w:rsidP="006B6E99">
            <w:pPr>
              <w:rPr>
                <w:rFonts w:ascii="Times New Roman" w:hAnsi="Times New Roman" w:cs="Times New Roman"/>
                <w:b/>
                <w:bCs/>
                <w:sz w:val="24"/>
                <w:szCs w:val="24"/>
              </w:rPr>
            </w:pPr>
          </w:p>
          <w:p w:rsidR="006B6E99" w:rsidRPr="006B6E99" w:rsidRDefault="006B6E99" w:rsidP="006B6E99">
            <w:pPr>
              <w:rPr>
                <w:rFonts w:ascii="Times New Roman" w:hAnsi="Times New Roman" w:cs="Times New Roman"/>
                <w:b/>
                <w:bCs/>
                <w:sz w:val="24"/>
                <w:szCs w:val="24"/>
              </w:rPr>
            </w:pPr>
            <w:r w:rsidRPr="006B6E99">
              <w:rPr>
                <w:rFonts w:ascii="Times New Roman" w:hAnsi="Times New Roman" w:cs="Times New Roman"/>
                <w:b/>
                <w:bCs/>
                <w:sz w:val="24"/>
                <w:szCs w:val="24"/>
              </w:rPr>
              <w:t xml:space="preserve">__________________ / </w:t>
            </w:r>
            <w:r w:rsidR="009B0950">
              <w:rPr>
                <w:rFonts w:ascii="Times New Roman" w:hAnsi="Times New Roman" w:cs="Times New Roman"/>
                <w:b/>
                <w:bCs/>
                <w:sz w:val="24"/>
                <w:szCs w:val="24"/>
              </w:rPr>
              <w:t>А.А. Евсеев</w:t>
            </w:r>
          </w:p>
          <w:p w:rsidR="006B6E99" w:rsidRPr="006B6E99" w:rsidRDefault="006B6E99" w:rsidP="006B6E99">
            <w:pPr>
              <w:rPr>
                <w:rFonts w:ascii="Times New Roman" w:hAnsi="Times New Roman" w:cs="Times New Roman"/>
                <w:bCs/>
                <w:sz w:val="24"/>
                <w:szCs w:val="24"/>
              </w:rPr>
            </w:pPr>
            <w:proofErr w:type="spellStart"/>
            <w:r w:rsidRPr="006B6E99">
              <w:rPr>
                <w:rFonts w:ascii="Times New Roman" w:hAnsi="Times New Roman" w:cs="Times New Roman"/>
                <w:bCs/>
                <w:sz w:val="24"/>
                <w:szCs w:val="24"/>
              </w:rPr>
              <w:t>м.п</w:t>
            </w:r>
            <w:proofErr w:type="spellEnd"/>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tc>
        <w:tc>
          <w:tcPr>
            <w:tcW w:w="498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Pr>
                <w:rFonts w:ascii="Times New Roman" w:hAnsi="Times New Roman" w:cs="Times New Roman"/>
                <w:bCs/>
                <w:sz w:val="24"/>
                <w:szCs w:val="24"/>
              </w:rPr>
              <w:t>Подрядчик</w:t>
            </w:r>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Юридический адрес:</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Банковские реквизиты:</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roofErr w:type="spellStart"/>
            <w:r>
              <w:rPr>
                <w:rFonts w:ascii="Times New Roman" w:hAnsi="Times New Roman" w:cs="Times New Roman"/>
                <w:bCs/>
                <w:sz w:val="24"/>
                <w:szCs w:val="24"/>
              </w:rPr>
              <w:t>Подрядчик</w:t>
            </w:r>
            <w:r w:rsidRPr="006B6E99">
              <w:rPr>
                <w:rFonts w:ascii="Times New Roman" w:hAnsi="Times New Roman" w:cs="Times New Roman"/>
                <w:bCs/>
                <w:sz w:val="24"/>
                <w:szCs w:val="24"/>
              </w:rPr>
              <w:t>:______________подпись</w:t>
            </w:r>
            <w:proofErr w:type="spellEnd"/>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 xml:space="preserve">М.П.    </w:t>
            </w:r>
          </w:p>
        </w:tc>
      </w:tr>
    </w:tbl>
    <w:p w:rsidR="0053462F" w:rsidRDefault="0053462F" w:rsidP="00D079A9">
      <w:pPr>
        <w:jc w:val="right"/>
        <w:rPr>
          <w:rFonts w:ascii="Times New Roman" w:hAnsi="Times New Roman" w:cs="Times New Roman"/>
          <w:sz w:val="24"/>
          <w:szCs w:val="24"/>
        </w:rPr>
      </w:pPr>
    </w:p>
    <w:sectPr w:rsidR="0053462F" w:rsidSect="00E339C7">
      <w:headerReference w:type="even" r:id="rId14"/>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9B" w:rsidRDefault="006A179B">
      <w:r>
        <w:separator/>
      </w:r>
    </w:p>
  </w:endnote>
  <w:endnote w:type="continuationSeparator" w:id="0">
    <w:p w:rsidR="006A179B" w:rsidRDefault="006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5B" w:rsidRDefault="00BF255B" w:rsidP="00E339C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F255B" w:rsidRDefault="00BF255B" w:rsidP="00E339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38"/>
      <w:docPartObj>
        <w:docPartGallery w:val="Page Numbers (Bottom of Page)"/>
        <w:docPartUnique/>
      </w:docPartObj>
    </w:sdtPr>
    <w:sdtEndPr/>
    <w:sdtContent>
      <w:p w:rsidR="00BF255B" w:rsidRDefault="00BF255B">
        <w:pPr>
          <w:pStyle w:val="a9"/>
          <w:jc w:val="right"/>
        </w:pPr>
        <w:r>
          <w:fldChar w:fldCharType="begin"/>
        </w:r>
        <w:r>
          <w:instrText xml:space="preserve"> PAGE   \* MERGEFORMAT </w:instrText>
        </w:r>
        <w:r>
          <w:fldChar w:fldCharType="separate"/>
        </w:r>
        <w:r w:rsidR="005703D5">
          <w:rPr>
            <w:noProof/>
          </w:rPr>
          <w:t>8</w:t>
        </w:r>
        <w:r>
          <w:rPr>
            <w:noProof/>
          </w:rPr>
          <w:fldChar w:fldCharType="end"/>
        </w:r>
      </w:p>
    </w:sdtContent>
  </w:sdt>
  <w:p w:rsidR="00BF255B" w:rsidRDefault="00BF255B" w:rsidP="00E339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9B" w:rsidRDefault="006A179B">
      <w:r>
        <w:separator/>
      </w:r>
    </w:p>
  </w:footnote>
  <w:footnote w:type="continuationSeparator" w:id="0">
    <w:p w:rsidR="006A179B" w:rsidRDefault="006A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5B" w:rsidRDefault="00BF255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255B" w:rsidRDefault="00BF25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086778"/>
    <w:multiLevelType w:val="multilevel"/>
    <w:tmpl w:val="9174A67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
    <w:nsid w:val="07E62A2D"/>
    <w:multiLevelType w:val="hybridMultilevel"/>
    <w:tmpl w:val="70D058FE"/>
    <w:lvl w:ilvl="0" w:tplc="4E9C17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6469E9"/>
    <w:multiLevelType w:val="multilevel"/>
    <w:tmpl w:val="B4DE171C"/>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8169E0"/>
    <w:multiLevelType w:val="multilevel"/>
    <w:tmpl w:val="E47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02DBE"/>
    <w:multiLevelType w:val="multilevel"/>
    <w:tmpl w:val="FE84D8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96B3830"/>
    <w:multiLevelType w:val="hybridMultilevel"/>
    <w:tmpl w:val="B53EA2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35701B"/>
    <w:multiLevelType w:val="hybridMultilevel"/>
    <w:tmpl w:val="F800B1CA"/>
    <w:lvl w:ilvl="0" w:tplc="4E9C1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71559B"/>
    <w:multiLevelType w:val="hybridMultilevel"/>
    <w:tmpl w:val="AB24249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8013B"/>
    <w:multiLevelType w:val="hybridMultilevel"/>
    <w:tmpl w:val="EBB06222"/>
    <w:lvl w:ilvl="0" w:tplc="4E9C1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D053D"/>
    <w:multiLevelType w:val="hybridMultilevel"/>
    <w:tmpl w:val="F06CEB10"/>
    <w:lvl w:ilvl="0" w:tplc="0BB0A80A">
      <w:start w:val="1"/>
      <w:numFmt w:val="decimal"/>
      <w:lvlText w:val="%1."/>
      <w:lvlJc w:val="left"/>
      <w:pPr>
        <w:ind w:left="567"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0D6BD1"/>
    <w:multiLevelType w:val="multilevel"/>
    <w:tmpl w:val="2A14B3C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C22E6"/>
    <w:multiLevelType w:val="hybridMultilevel"/>
    <w:tmpl w:val="33F25A0C"/>
    <w:lvl w:ilvl="0" w:tplc="FA1218F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4DA57DBC"/>
    <w:multiLevelType w:val="hybridMultilevel"/>
    <w:tmpl w:val="D30AD3B4"/>
    <w:lvl w:ilvl="0" w:tplc="4E9C1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7267D"/>
    <w:multiLevelType w:val="hybridMultilevel"/>
    <w:tmpl w:val="72546608"/>
    <w:lvl w:ilvl="0" w:tplc="2F52D654">
      <w:start w:val="1"/>
      <w:numFmt w:val="bullet"/>
      <w:pStyle w:val="a"/>
      <w:lvlText w:val="-"/>
      <w:lvlJc w:val="left"/>
      <w:pPr>
        <w:tabs>
          <w:tab w:val="num" w:pos="360"/>
        </w:tabs>
        <w:ind w:left="36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nsid w:val="55BC54F6"/>
    <w:multiLevelType w:val="hybridMultilevel"/>
    <w:tmpl w:val="B7AE4234"/>
    <w:lvl w:ilvl="0" w:tplc="F1CCA858">
      <w:start w:val="1"/>
      <w:numFmt w:val="decimal"/>
      <w:lvlText w:val="%1."/>
      <w:lvlJc w:val="left"/>
      <w:pPr>
        <w:ind w:left="1167" w:hanging="360"/>
      </w:pPr>
      <w:rPr>
        <w:rFonts w:hint="default"/>
        <w:b/>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2">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3">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7A6598"/>
    <w:multiLevelType w:val="multilevel"/>
    <w:tmpl w:val="75B2C2E2"/>
    <w:lvl w:ilvl="0">
      <w:start w:val="1"/>
      <w:numFmt w:val="bullet"/>
      <w:lvlText w:val=""/>
      <w:lvlJc w:val="left"/>
      <w:pPr>
        <w:tabs>
          <w:tab w:val="num" w:pos="360"/>
        </w:tabs>
        <w:ind w:left="360" w:hanging="360"/>
      </w:pPr>
      <w:rPr>
        <w:rFonts w:ascii="Symbol" w:hAnsi="Symbol" w:hint="default"/>
        <w:b/>
        <w:i w:val="0"/>
        <w:color w:val="auto"/>
        <w:sz w:val="28"/>
      </w:rPr>
    </w:lvl>
    <w:lvl w:ilvl="1">
      <w:start w:val="1"/>
      <w:numFmt w:val="decimal"/>
      <w:lvlText w:val="%1.%2"/>
      <w:lvlJc w:val="left"/>
      <w:pPr>
        <w:tabs>
          <w:tab w:val="num" w:pos="1860"/>
        </w:tabs>
        <w:ind w:left="1860" w:hanging="1320"/>
      </w:pPr>
      <w:rPr>
        <w:rFonts w:cs="Times New Roman"/>
        <w:color w:val="auto"/>
      </w:rPr>
    </w:lvl>
    <w:lvl w:ilvl="2">
      <w:start w:val="1"/>
      <w:numFmt w:val="decimal"/>
      <w:lvlText w:val="%3"/>
      <w:lvlJc w:val="left"/>
      <w:pPr>
        <w:tabs>
          <w:tab w:val="num" w:pos="1720"/>
        </w:tabs>
        <w:ind w:left="1720" w:hanging="360"/>
      </w:pPr>
      <w:rPr>
        <w:rFonts w:cs="Times New Roman"/>
        <w:b/>
        <w:i w:val="0"/>
        <w:color w:val="auto"/>
        <w:sz w:val="28"/>
        <w:szCs w:val="28"/>
      </w:rPr>
    </w:lvl>
    <w:lvl w:ilvl="3">
      <w:start w:val="1"/>
      <w:numFmt w:val="decimal"/>
      <w:lvlText w:val="%1.%2.%3.%4"/>
      <w:lvlJc w:val="left"/>
      <w:pPr>
        <w:tabs>
          <w:tab w:val="num" w:pos="3360"/>
        </w:tabs>
        <w:ind w:left="3360" w:hanging="1320"/>
      </w:pPr>
      <w:rPr>
        <w:rFonts w:cs="Times New Roman"/>
        <w:color w:val="auto"/>
      </w:rPr>
    </w:lvl>
    <w:lvl w:ilvl="4">
      <w:start w:val="1"/>
      <w:numFmt w:val="decimal"/>
      <w:lvlText w:val="%1.%2.%3.%4.%5"/>
      <w:lvlJc w:val="left"/>
      <w:pPr>
        <w:tabs>
          <w:tab w:val="num" w:pos="4040"/>
        </w:tabs>
        <w:ind w:left="4040" w:hanging="1320"/>
      </w:pPr>
      <w:rPr>
        <w:rFonts w:cs="Times New Roman"/>
        <w:color w:val="auto"/>
      </w:rPr>
    </w:lvl>
    <w:lvl w:ilvl="5">
      <w:start w:val="1"/>
      <w:numFmt w:val="decimal"/>
      <w:lvlText w:val="%1.%2.%3.%4.%5.%6"/>
      <w:lvlJc w:val="left"/>
      <w:pPr>
        <w:tabs>
          <w:tab w:val="num" w:pos="4720"/>
        </w:tabs>
        <w:ind w:left="4720" w:hanging="1320"/>
      </w:pPr>
      <w:rPr>
        <w:rFonts w:cs="Times New Roman"/>
        <w:color w:val="auto"/>
      </w:rPr>
    </w:lvl>
    <w:lvl w:ilvl="6">
      <w:start w:val="1"/>
      <w:numFmt w:val="decimal"/>
      <w:lvlText w:val="%1.%2.%3.%4.%5.%6.%7"/>
      <w:lvlJc w:val="left"/>
      <w:pPr>
        <w:tabs>
          <w:tab w:val="num" w:pos="5520"/>
        </w:tabs>
        <w:ind w:left="5520" w:hanging="1440"/>
      </w:pPr>
      <w:rPr>
        <w:rFonts w:cs="Times New Roman"/>
        <w:color w:val="auto"/>
      </w:rPr>
    </w:lvl>
    <w:lvl w:ilvl="7">
      <w:start w:val="1"/>
      <w:numFmt w:val="decimal"/>
      <w:lvlText w:val="%1.%2.%3.%4.%5.%6.%7.%8"/>
      <w:lvlJc w:val="left"/>
      <w:pPr>
        <w:tabs>
          <w:tab w:val="num" w:pos="6200"/>
        </w:tabs>
        <w:ind w:left="6200" w:hanging="1440"/>
      </w:pPr>
      <w:rPr>
        <w:rFonts w:cs="Times New Roman"/>
        <w:color w:val="auto"/>
      </w:rPr>
    </w:lvl>
    <w:lvl w:ilvl="8">
      <w:start w:val="1"/>
      <w:numFmt w:val="decimal"/>
      <w:lvlText w:val="%1.%2.%3.%4.%5.%6.%7.%8.%9"/>
      <w:lvlJc w:val="left"/>
      <w:pPr>
        <w:tabs>
          <w:tab w:val="num" w:pos="7240"/>
        </w:tabs>
        <w:ind w:left="7240" w:hanging="1800"/>
      </w:pPr>
      <w:rPr>
        <w:rFonts w:cs="Times New Roman"/>
        <w:color w:val="auto"/>
      </w:rPr>
    </w:lvl>
  </w:abstractNum>
  <w:abstractNum w:abstractNumId="26">
    <w:nsid w:val="6C886BCC"/>
    <w:multiLevelType w:val="hybridMultilevel"/>
    <w:tmpl w:val="4A425ACA"/>
    <w:lvl w:ilvl="0" w:tplc="850A62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65788B"/>
    <w:multiLevelType w:val="hybridMultilevel"/>
    <w:tmpl w:val="41E07CEE"/>
    <w:lvl w:ilvl="0" w:tplc="6E1473E6">
      <w:start w:val="1"/>
      <w:numFmt w:val="bullet"/>
      <w:lvlText w:val=""/>
      <w:lvlJc w:val="left"/>
      <w:pPr>
        <w:tabs>
          <w:tab w:val="num" w:pos="1428"/>
        </w:tabs>
        <w:ind w:left="1428" w:hanging="360"/>
      </w:pPr>
      <w:rPr>
        <w:rFonts w:ascii="Symbol" w:hAnsi="Symbol" w:hint="default"/>
      </w:rPr>
    </w:lvl>
    <w:lvl w:ilvl="1" w:tplc="04190019">
      <w:start w:val="5"/>
      <w:numFmt w:val="decimal"/>
      <w:lvlText w:val="%2"/>
      <w:lvlJc w:val="left"/>
      <w:pPr>
        <w:tabs>
          <w:tab w:val="num" w:pos="1440"/>
        </w:tabs>
        <w:ind w:left="1440" w:hanging="360"/>
      </w:pPr>
      <w:rPr>
        <w:rFonts w:cs="Times New Roman"/>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7A682A36"/>
    <w:multiLevelType w:val="multilevel"/>
    <w:tmpl w:val="7A72E15C"/>
    <w:lvl w:ilvl="0">
      <w:start w:val="1"/>
      <w:numFmt w:val="decimal"/>
      <w:lvlText w:val="%1."/>
      <w:lvlJc w:val="left"/>
      <w:pPr>
        <w:ind w:left="1639" w:hanging="93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0">
    <w:nsid w:val="7B7B5DDF"/>
    <w:multiLevelType w:val="hybridMultilevel"/>
    <w:tmpl w:val="97AAC4F0"/>
    <w:lvl w:ilvl="0" w:tplc="AAC02A1A">
      <w:start w:val="1"/>
      <w:numFmt w:val="decimal"/>
      <w:lvlText w:val="%1."/>
      <w:lvlJc w:val="left"/>
      <w:pPr>
        <w:ind w:left="754" w:hanging="360"/>
      </w:pPr>
      <w:rPr>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3"/>
  </w:num>
  <w:num w:numId="2">
    <w:abstractNumId w:val="24"/>
  </w:num>
  <w:num w:numId="3">
    <w:abstractNumId w:val="8"/>
  </w:num>
  <w:num w:numId="4">
    <w:abstractNumId w:val="18"/>
  </w:num>
  <w:num w:numId="5">
    <w:abstractNumId w:val="13"/>
  </w:num>
  <w:num w:numId="6">
    <w:abstractNumId w:val="11"/>
  </w:num>
  <w:num w:numId="7">
    <w:abstractNumId w:val="4"/>
  </w:num>
  <w:num w:numId="8">
    <w:abstractNumId w:val="27"/>
  </w:num>
  <w:num w:numId="9">
    <w:abstractNumId w:val="22"/>
  </w:num>
  <w:num w:numId="10">
    <w:abstractNumId w:val="0"/>
  </w:num>
  <w:num w:numId="11">
    <w:abstractNumId w:val="10"/>
  </w:num>
  <w:num w:numId="12">
    <w:abstractNumId w:val="2"/>
  </w:num>
  <w:num w:numId="13">
    <w:abstractNumId w:val="17"/>
  </w:num>
  <w:num w:numId="14">
    <w:abstractNumId w:val="1"/>
  </w:num>
  <w:num w:numId="15">
    <w:abstractNumId w:val="16"/>
  </w:num>
  <w:num w:numId="16">
    <w:abstractNumId w:val="5"/>
  </w:num>
  <w:num w:numId="17">
    <w:abstractNumId w:val="26"/>
  </w:num>
  <w:num w:numId="18">
    <w:abstractNumId w:val="21"/>
  </w:num>
  <w:num w:numId="19">
    <w:abstractNumId w:val="12"/>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lvlOverride w:ilvl="0"/>
    <w:lvlOverride w:ilvl="1">
      <w:startOverride w:val="5"/>
    </w:lvlOverride>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9"/>
  </w:num>
  <w:num w:numId="30">
    <w:abstractNumId w:val="9"/>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F1"/>
    <w:rsid w:val="0001344A"/>
    <w:rsid w:val="00023060"/>
    <w:rsid w:val="00090021"/>
    <w:rsid w:val="000928F8"/>
    <w:rsid w:val="000D6E13"/>
    <w:rsid w:val="0014311B"/>
    <w:rsid w:val="00183A05"/>
    <w:rsid w:val="00222816"/>
    <w:rsid w:val="00255DFB"/>
    <w:rsid w:val="002876A4"/>
    <w:rsid w:val="002C014F"/>
    <w:rsid w:val="002C4B08"/>
    <w:rsid w:val="002E2377"/>
    <w:rsid w:val="002F17F5"/>
    <w:rsid w:val="00312360"/>
    <w:rsid w:val="00341AD6"/>
    <w:rsid w:val="003655B0"/>
    <w:rsid w:val="00376DC1"/>
    <w:rsid w:val="00393592"/>
    <w:rsid w:val="003B0A05"/>
    <w:rsid w:val="003B1079"/>
    <w:rsid w:val="003B3C51"/>
    <w:rsid w:val="003D064B"/>
    <w:rsid w:val="003D40BE"/>
    <w:rsid w:val="003F5297"/>
    <w:rsid w:val="00405240"/>
    <w:rsid w:val="00427F50"/>
    <w:rsid w:val="00461536"/>
    <w:rsid w:val="00466717"/>
    <w:rsid w:val="00491410"/>
    <w:rsid w:val="0049428D"/>
    <w:rsid w:val="004D0DC3"/>
    <w:rsid w:val="004F10BA"/>
    <w:rsid w:val="00504E7F"/>
    <w:rsid w:val="005257C4"/>
    <w:rsid w:val="0053462F"/>
    <w:rsid w:val="005703D5"/>
    <w:rsid w:val="00582533"/>
    <w:rsid w:val="00596497"/>
    <w:rsid w:val="005B1676"/>
    <w:rsid w:val="005C436B"/>
    <w:rsid w:val="005D5A28"/>
    <w:rsid w:val="005E47F9"/>
    <w:rsid w:val="00607344"/>
    <w:rsid w:val="006074B4"/>
    <w:rsid w:val="00621E2E"/>
    <w:rsid w:val="00623495"/>
    <w:rsid w:val="00672B3F"/>
    <w:rsid w:val="006768F2"/>
    <w:rsid w:val="00681A0F"/>
    <w:rsid w:val="006A00F0"/>
    <w:rsid w:val="006A179B"/>
    <w:rsid w:val="006B4134"/>
    <w:rsid w:val="006B6BFD"/>
    <w:rsid w:val="006B6E99"/>
    <w:rsid w:val="006D7A0D"/>
    <w:rsid w:val="0071622E"/>
    <w:rsid w:val="007543AD"/>
    <w:rsid w:val="007935A4"/>
    <w:rsid w:val="007D631B"/>
    <w:rsid w:val="007E15CB"/>
    <w:rsid w:val="008215B2"/>
    <w:rsid w:val="00821D64"/>
    <w:rsid w:val="00855487"/>
    <w:rsid w:val="00862ADA"/>
    <w:rsid w:val="00876DD8"/>
    <w:rsid w:val="00882C23"/>
    <w:rsid w:val="008C5CED"/>
    <w:rsid w:val="008C7937"/>
    <w:rsid w:val="008D42AD"/>
    <w:rsid w:val="00921BD3"/>
    <w:rsid w:val="009263A9"/>
    <w:rsid w:val="00931996"/>
    <w:rsid w:val="009624A7"/>
    <w:rsid w:val="00962FEA"/>
    <w:rsid w:val="00963133"/>
    <w:rsid w:val="00981A26"/>
    <w:rsid w:val="0098422D"/>
    <w:rsid w:val="009860D7"/>
    <w:rsid w:val="00987E4B"/>
    <w:rsid w:val="009A7603"/>
    <w:rsid w:val="009B0950"/>
    <w:rsid w:val="009D56C8"/>
    <w:rsid w:val="00A0296A"/>
    <w:rsid w:val="00A35C55"/>
    <w:rsid w:val="00A37BC0"/>
    <w:rsid w:val="00A827CC"/>
    <w:rsid w:val="00A949FC"/>
    <w:rsid w:val="00AA71BC"/>
    <w:rsid w:val="00AE297B"/>
    <w:rsid w:val="00AE4407"/>
    <w:rsid w:val="00AF0ACE"/>
    <w:rsid w:val="00AF2C4B"/>
    <w:rsid w:val="00B25C53"/>
    <w:rsid w:val="00B4549B"/>
    <w:rsid w:val="00B65083"/>
    <w:rsid w:val="00B755EA"/>
    <w:rsid w:val="00B9325C"/>
    <w:rsid w:val="00B97765"/>
    <w:rsid w:val="00BC3497"/>
    <w:rsid w:val="00BD1545"/>
    <w:rsid w:val="00BD39D2"/>
    <w:rsid w:val="00BF255B"/>
    <w:rsid w:val="00C224EC"/>
    <w:rsid w:val="00C24625"/>
    <w:rsid w:val="00C24BE4"/>
    <w:rsid w:val="00C52599"/>
    <w:rsid w:val="00C96DFF"/>
    <w:rsid w:val="00CA3057"/>
    <w:rsid w:val="00CB2AF3"/>
    <w:rsid w:val="00CC6B3B"/>
    <w:rsid w:val="00D031EB"/>
    <w:rsid w:val="00D079A9"/>
    <w:rsid w:val="00D14757"/>
    <w:rsid w:val="00D168DE"/>
    <w:rsid w:val="00D256F1"/>
    <w:rsid w:val="00D4039B"/>
    <w:rsid w:val="00D4382A"/>
    <w:rsid w:val="00D90EDC"/>
    <w:rsid w:val="00DA2FEB"/>
    <w:rsid w:val="00DE5229"/>
    <w:rsid w:val="00E145AA"/>
    <w:rsid w:val="00E339C7"/>
    <w:rsid w:val="00EB0411"/>
    <w:rsid w:val="00EB3045"/>
    <w:rsid w:val="00F23B66"/>
    <w:rsid w:val="00F42C09"/>
    <w:rsid w:val="00F62047"/>
    <w:rsid w:val="00F62C85"/>
    <w:rsid w:val="00F70211"/>
    <w:rsid w:val="00F71B9D"/>
    <w:rsid w:val="00FA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uiPriority w:val="9"/>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uiPriority w:val="9"/>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uiPriority w:val="99"/>
    <w:rsid w:val="00D256F1"/>
    <w:pPr>
      <w:tabs>
        <w:tab w:val="center" w:pos="4677"/>
        <w:tab w:val="right" w:pos="9355"/>
      </w:tabs>
    </w:pPr>
  </w:style>
  <w:style w:type="character" w:customStyle="1" w:styleId="a7">
    <w:name w:val="Верхний колонтитул Знак"/>
    <w:basedOn w:val="a1"/>
    <w:link w:val="a6"/>
    <w:uiPriority w:val="99"/>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uiPriority w:val="99"/>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uiPriority w:val="99"/>
    <w:semiHidden/>
    <w:rsid w:val="00D256F1"/>
    <w:rPr>
      <w:rFonts w:ascii="Tahoma" w:hAnsi="Tahoma" w:cs="Tahoma"/>
      <w:sz w:val="16"/>
      <w:szCs w:val="16"/>
    </w:rPr>
  </w:style>
  <w:style w:type="character" w:customStyle="1" w:styleId="aff0">
    <w:name w:val="Текст выноски Знак"/>
    <w:basedOn w:val="a1"/>
    <w:link w:val="aff"/>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Название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basedOn w:val="a0"/>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d">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e">
    <w:name w:val="annotation text"/>
    <w:basedOn w:val="a0"/>
    <w:link w:val="afff"/>
    <w:rsid w:val="00D256F1"/>
    <w:pPr>
      <w:widowControl/>
      <w:autoSpaceDE/>
      <w:autoSpaceDN/>
      <w:adjustRightInd/>
    </w:pPr>
    <w:rPr>
      <w:sz w:val="20"/>
      <w:szCs w:val="20"/>
    </w:rPr>
  </w:style>
  <w:style w:type="character" w:customStyle="1" w:styleId="afff">
    <w:name w:val="Текст примечания Знак"/>
    <w:basedOn w:val="a1"/>
    <w:link w:val="affe"/>
    <w:rsid w:val="00D256F1"/>
    <w:rPr>
      <w:rFonts w:ascii="Arial" w:eastAsia="Times New Roman" w:hAnsi="Arial" w:cs="Arial"/>
      <w:sz w:val="20"/>
      <w:szCs w:val="20"/>
      <w:lang w:eastAsia="ru-RU"/>
    </w:rPr>
  </w:style>
  <w:style w:type="paragraph" w:customStyle="1" w:styleId="4">
    <w:name w:val="4. Текст"/>
    <w:basedOn w:val="affe"/>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0">
    <w:name w:val="annotation reference"/>
    <w:basedOn w:val="a1"/>
    <w:rsid w:val="00D256F1"/>
    <w:rPr>
      <w:sz w:val="16"/>
      <w:szCs w:val="16"/>
    </w:rPr>
  </w:style>
  <w:style w:type="paragraph" w:styleId="afff1">
    <w:name w:val="annotation subject"/>
    <w:basedOn w:val="affe"/>
    <w:next w:val="affe"/>
    <w:link w:val="afff2"/>
    <w:rsid w:val="00D256F1"/>
    <w:pPr>
      <w:widowControl w:val="0"/>
      <w:autoSpaceDE w:val="0"/>
      <w:autoSpaceDN w:val="0"/>
      <w:adjustRightInd w:val="0"/>
    </w:pPr>
    <w:rPr>
      <w:b/>
      <w:bCs/>
    </w:rPr>
  </w:style>
  <w:style w:type="character" w:customStyle="1" w:styleId="afff2">
    <w:name w:val="Тема примечания Знак"/>
    <w:basedOn w:val="afff"/>
    <w:link w:val="afff1"/>
    <w:rsid w:val="00D256F1"/>
    <w:rPr>
      <w:rFonts w:ascii="Arial" w:eastAsia="Times New Roman" w:hAnsi="Arial" w:cs="Arial"/>
      <w:b/>
      <w:bCs/>
      <w:sz w:val="20"/>
      <w:szCs w:val="20"/>
      <w:lang w:eastAsia="ru-RU"/>
    </w:rPr>
  </w:style>
  <w:style w:type="character" w:styleId="afff3">
    <w:name w:val="Hyperlink"/>
    <w:basedOn w:val="a1"/>
    <w:uiPriority w:val="99"/>
    <w:unhideWhenUsed/>
    <w:rsid w:val="00D256F1"/>
    <w:rPr>
      <w:color w:val="0000FF"/>
      <w:u w:val="single"/>
    </w:rPr>
  </w:style>
  <w:style w:type="paragraph" w:customStyle="1" w:styleId="afff4">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5">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customStyle="1" w:styleId="bp-desc">
    <w:name w:val="bp-desc"/>
    <w:basedOn w:val="a0"/>
    <w:rsid w:val="00CA305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f6">
    <w:name w:val="Îáû÷íûé"/>
    <w:rsid w:val="00427F50"/>
    <w:pPr>
      <w:spacing w:after="0" w:line="240" w:lineRule="auto"/>
    </w:pPr>
    <w:rPr>
      <w:rFonts w:ascii="Times New Roman" w:eastAsia="Times New Roman" w:hAnsi="Times New Roman" w:cs="Times New Roman"/>
      <w:sz w:val="20"/>
      <w:szCs w:val="20"/>
      <w:lang w:eastAsia="ru-RU"/>
    </w:rPr>
  </w:style>
  <w:style w:type="paragraph" w:customStyle="1" w:styleId="afff7">
    <w:name w:val="Обычный по центру"/>
    <w:basedOn w:val="a0"/>
    <w:rsid w:val="00EB3045"/>
    <w:pPr>
      <w:widowControl/>
      <w:autoSpaceDE/>
      <w:autoSpaceDN/>
      <w:adjustRightInd/>
      <w:jc w:val="center"/>
    </w:pPr>
    <w:rPr>
      <w:rFonts w:ascii="Times New Roman" w:hAnsi="Times New Roman" w:cs="Times New Roman"/>
      <w:sz w:val="24"/>
      <w:szCs w:val="24"/>
    </w:rPr>
  </w:style>
  <w:style w:type="paragraph" w:customStyle="1" w:styleId="afff8">
    <w:name w:val="Стиль Междустр.интервал:  полуторный"/>
    <w:basedOn w:val="a0"/>
    <w:rsid w:val="00EB3045"/>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EB3045"/>
    <w:pPr>
      <w:widowControl/>
      <w:numPr>
        <w:numId w:val="22"/>
      </w:numPr>
      <w:tabs>
        <w:tab w:val="left" w:pos="1134"/>
      </w:tabs>
      <w:autoSpaceDE/>
      <w:autoSpaceDN/>
      <w:adjustRightInd/>
      <w:spacing w:before="120"/>
      <w:jc w:val="both"/>
    </w:pPr>
    <w:rPr>
      <w:rFonts w:ascii="Times New Roman" w:hAnsi="Times New Roman" w:cs="Times New Roman"/>
      <w:sz w:val="24"/>
      <w:szCs w:val="24"/>
    </w:rPr>
  </w:style>
  <w:style w:type="paragraph" w:styleId="afff9">
    <w:name w:val="Block Text"/>
    <w:basedOn w:val="a0"/>
    <w:rsid w:val="00BF255B"/>
    <w:pPr>
      <w:widowControl/>
      <w:autoSpaceDE/>
      <w:autoSpaceDN/>
      <w:adjustRightInd/>
      <w:ind w:left="1260" w:right="895"/>
    </w:pPr>
    <w:rPr>
      <w:rFonts w:ascii="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uiPriority w:val="9"/>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uiPriority w:val="9"/>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uiPriority w:val="99"/>
    <w:rsid w:val="00D256F1"/>
    <w:pPr>
      <w:tabs>
        <w:tab w:val="center" w:pos="4677"/>
        <w:tab w:val="right" w:pos="9355"/>
      </w:tabs>
    </w:pPr>
  </w:style>
  <w:style w:type="character" w:customStyle="1" w:styleId="a7">
    <w:name w:val="Верхний колонтитул Знак"/>
    <w:basedOn w:val="a1"/>
    <w:link w:val="a6"/>
    <w:uiPriority w:val="99"/>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uiPriority w:val="99"/>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uiPriority w:val="99"/>
    <w:semiHidden/>
    <w:rsid w:val="00D256F1"/>
    <w:rPr>
      <w:rFonts w:ascii="Tahoma" w:hAnsi="Tahoma" w:cs="Tahoma"/>
      <w:sz w:val="16"/>
      <w:szCs w:val="16"/>
    </w:rPr>
  </w:style>
  <w:style w:type="character" w:customStyle="1" w:styleId="aff0">
    <w:name w:val="Текст выноски Знак"/>
    <w:basedOn w:val="a1"/>
    <w:link w:val="aff"/>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Название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basedOn w:val="a0"/>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d">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e">
    <w:name w:val="annotation text"/>
    <w:basedOn w:val="a0"/>
    <w:link w:val="afff"/>
    <w:rsid w:val="00D256F1"/>
    <w:pPr>
      <w:widowControl/>
      <w:autoSpaceDE/>
      <w:autoSpaceDN/>
      <w:adjustRightInd/>
    </w:pPr>
    <w:rPr>
      <w:sz w:val="20"/>
      <w:szCs w:val="20"/>
    </w:rPr>
  </w:style>
  <w:style w:type="character" w:customStyle="1" w:styleId="afff">
    <w:name w:val="Текст примечания Знак"/>
    <w:basedOn w:val="a1"/>
    <w:link w:val="affe"/>
    <w:rsid w:val="00D256F1"/>
    <w:rPr>
      <w:rFonts w:ascii="Arial" w:eastAsia="Times New Roman" w:hAnsi="Arial" w:cs="Arial"/>
      <w:sz w:val="20"/>
      <w:szCs w:val="20"/>
      <w:lang w:eastAsia="ru-RU"/>
    </w:rPr>
  </w:style>
  <w:style w:type="paragraph" w:customStyle="1" w:styleId="4">
    <w:name w:val="4. Текст"/>
    <w:basedOn w:val="affe"/>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0">
    <w:name w:val="annotation reference"/>
    <w:basedOn w:val="a1"/>
    <w:rsid w:val="00D256F1"/>
    <w:rPr>
      <w:sz w:val="16"/>
      <w:szCs w:val="16"/>
    </w:rPr>
  </w:style>
  <w:style w:type="paragraph" w:styleId="afff1">
    <w:name w:val="annotation subject"/>
    <w:basedOn w:val="affe"/>
    <w:next w:val="affe"/>
    <w:link w:val="afff2"/>
    <w:rsid w:val="00D256F1"/>
    <w:pPr>
      <w:widowControl w:val="0"/>
      <w:autoSpaceDE w:val="0"/>
      <w:autoSpaceDN w:val="0"/>
      <w:adjustRightInd w:val="0"/>
    </w:pPr>
    <w:rPr>
      <w:b/>
      <w:bCs/>
    </w:rPr>
  </w:style>
  <w:style w:type="character" w:customStyle="1" w:styleId="afff2">
    <w:name w:val="Тема примечания Знак"/>
    <w:basedOn w:val="afff"/>
    <w:link w:val="afff1"/>
    <w:rsid w:val="00D256F1"/>
    <w:rPr>
      <w:rFonts w:ascii="Arial" w:eastAsia="Times New Roman" w:hAnsi="Arial" w:cs="Arial"/>
      <w:b/>
      <w:bCs/>
      <w:sz w:val="20"/>
      <w:szCs w:val="20"/>
      <w:lang w:eastAsia="ru-RU"/>
    </w:rPr>
  </w:style>
  <w:style w:type="character" w:styleId="afff3">
    <w:name w:val="Hyperlink"/>
    <w:basedOn w:val="a1"/>
    <w:uiPriority w:val="99"/>
    <w:unhideWhenUsed/>
    <w:rsid w:val="00D256F1"/>
    <w:rPr>
      <w:color w:val="0000FF"/>
      <w:u w:val="single"/>
    </w:rPr>
  </w:style>
  <w:style w:type="paragraph" w:customStyle="1" w:styleId="afff4">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5">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customStyle="1" w:styleId="bp-desc">
    <w:name w:val="bp-desc"/>
    <w:basedOn w:val="a0"/>
    <w:rsid w:val="00CA305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f6">
    <w:name w:val="Îáû÷íûé"/>
    <w:rsid w:val="00427F50"/>
    <w:pPr>
      <w:spacing w:after="0" w:line="240" w:lineRule="auto"/>
    </w:pPr>
    <w:rPr>
      <w:rFonts w:ascii="Times New Roman" w:eastAsia="Times New Roman" w:hAnsi="Times New Roman" w:cs="Times New Roman"/>
      <w:sz w:val="20"/>
      <w:szCs w:val="20"/>
      <w:lang w:eastAsia="ru-RU"/>
    </w:rPr>
  </w:style>
  <w:style w:type="paragraph" w:customStyle="1" w:styleId="afff7">
    <w:name w:val="Обычный по центру"/>
    <w:basedOn w:val="a0"/>
    <w:rsid w:val="00EB3045"/>
    <w:pPr>
      <w:widowControl/>
      <w:autoSpaceDE/>
      <w:autoSpaceDN/>
      <w:adjustRightInd/>
      <w:jc w:val="center"/>
    </w:pPr>
    <w:rPr>
      <w:rFonts w:ascii="Times New Roman" w:hAnsi="Times New Roman" w:cs="Times New Roman"/>
      <w:sz w:val="24"/>
      <w:szCs w:val="24"/>
    </w:rPr>
  </w:style>
  <w:style w:type="paragraph" w:customStyle="1" w:styleId="afff8">
    <w:name w:val="Стиль Междустр.интервал:  полуторный"/>
    <w:basedOn w:val="a0"/>
    <w:rsid w:val="00EB3045"/>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EB3045"/>
    <w:pPr>
      <w:widowControl/>
      <w:numPr>
        <w:numId w:val="22"/>
      </w:numPr>
      <w:tabs>
        <w:tab w:val="left" w:pos="1134"/>
      </w:tabs>
      <w:autoSpaceDE/>
      <w:autoSpaceDN/>
      <w:adjustRightInd/>
      <w:spacing w:before="120"/>
      <w:jc w:val="both"/>
    </w:pPr>
    <w:rPr>
      <w:rFonts w:ascii="Times New Roman" w:hAnsi="Times New Roman" w:cs="Times New Roman"/>
      <w:sz w:val="24"/>
      <w:szCs w:val="24"/>
    </w:rPr>
  </w:style>
  <w:style w:type="paragraph" w:styleId="afff9">
    <w:name w:val="Block Text"/>
    <w:basedOn w:val="a0"/>
    <w:rsid w:val="00BF255B"/>
    <w:pPr>
      <w:widowControl/>
      <w:autoSpaceDE/>
      <w:autoSpaceDN/>
      <w:adjustRightInd/>
      <w:ind w:left="1260" w:right="895"/>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2274">
      <w:bodyDiv w:val="1"/>
      <w:marLeft w:val="0"/>
      <w:marRight w:val="0"/>
      <w:marTop w:val="0"/>
      <w:marBottom w:val="0"/>
      <w:divBdr>
        <w:top w:val="none" w:sz="0" w:space="0" w:color="auto"/>
        <w:left w:val="none" w:sz="0" w:space="0" w:color="auto"/>
        <w:bottom w:val="none" w:sz="0" w:space="0" w:color="auto"/>
        <w:right w:val="none" w:sz="0" w:space="0" w:color="auto"/>
      </w:divBdr>
    </w:div>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655646915">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r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398A-AE6C-413F-B7B3-276B9DCA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12560</Words>
  <Characters>71597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Artem Shevalovskij</cp:lastModifiedBy>
  <cp:revision>3</cp:revision>
  <cp:lastPrinted>2017-09-07T13:06:00Z</cp:lastPrinted>
  <dcterms:created xsi:type="dcterms:W3CDTF">2017-09-07T14:04:00Z</dcterms:created>
  <dcterms:modified xsi:type="dcterms:W3CDTF">2017-09-08T14:45:00Z</dcterms:modified>
</cp:coreProperties>
</file>