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51" w:rsidRPr="00A82F76" w:rsidRDefault="00265A51" w:rsidP="00265A51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82F76">
        <w:rPr>
          <w:rFonts w:ascii="Times New Roman" w:hAnsi="Times New Roman"/>
          <w:sz w:val="24"/>
          <w:szCs w:val="24"/>
        </w:rPr>
        <w:t xml:space="preserve">«УТВЕРЖДАЮ» </w:t>
      </w:r>
    </w:p>
    <w:p w:rsidR="00265A51" w:rsidRPr="00A82F76" w:rsidRDefault="00265A51" w:rsidP="00265A51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82F76">
        <w:rPr>
          <w:rFonts w:ascii="Times New Roman" w:hAnsi="Times New Roman"/>
          <w:sz w:val="24"/>
          <w:szCs w:val="24"/>
        </w:rPr>
        <w:t xml:space="preserve">Директор </w:t>
      </w:r>
    </w:p>
    <w:p w:rsidR="0028331F" w:rsidRDefault="00265A51" w:rsidP="00265A51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82F76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</w:t>
      </w:r>
    </w:p>
    <w:p w:rsidR="00265A51" w:rsidRPr="00A82F76" w:rsidRDefault="00265A51" w:rsidP="00265A51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82F76">
        <w:rPr>
          <w:rFonts w:ascii="Times New Roman" w:hAnsi="Times New Roman"/>
          <w:sz w:val="24"/>
          <w:szCs w:val="24"/>
        </w:rPr>
        <w:t xml:space="preserve">«Технопарк в сфере высоких технологий «ИТ-парк» </w:t>
      </w:r>
    </w:p>
    <w:p w:rsidR="00265A51" w:rsidRPr="00A82F76" w:rsidRDefault="00265A51" w:rsidP="00265A51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265A51" w:rsidRPr="00A82F76" w:rsidRDefault="00265A51" w:rsidP="00265A51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82F76">
        <w:rPr>
          <w:rFonts w:ascii="Times New Roman" w:hAnsi="Times New Roman"/>
          <w:sz w:val="24"/>
          <w:szCs w:val="24"/>
        </w:rPr>
        <w:t xml:space="preserve">________________ А.О. Грачев </w:t>
      </w:r>
    </w:p>
    <w:p w:rsidR="00265A51" w:rsidRPr="00A82F76" w:rsidRDefault="00265A51" w:rsidP="00265A51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265A51" w:rsidRPr="00A82F76" w:rsidRDefault="00265A51" w:rsidP="00265A51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82F76">
        <w:rPr>
          <w:rFonts w:ascii="Times New Roman" w:hAnsi="Times New Roman"/>
          <w:sz w:val="24"/>
          <w:szCs w:val="24"/>
        </w:rPr>
        <w:t>«_____» _______________ 201</w:t>
      </w:r>
      <w:r>
        <w:rPr>
          <w:rFonts w:ascii="Times New Roman" w:hAnsi="Times New Roman"/>
          <w:sz w:val="24"/>
          <w:szCs w:val="24"/>
        </w:rPr>
        <w:t>7</w:t>
      </w:r>
      <w:r w:rsidRPr="00A82F76">
        <w:rPr>
          <w:rFonts w:ascii="Times New Roman" w:hAnsi="Times New Roman"/>
          <w:sz w:val="24"/>
          <w:szCs w:val="24"/>
        </w:rPr>
        <w:t xml:space="preserve"> г. </w:t>
      </w:r>
    </w:p>
    <w:p w:rsidR="00265A51" w:rsidRPr="00A82F76" w:rsidRDefault="00265A51" w:rsidP="00265A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A51" w:rsidRPr="00A82F76" w:rsidRDefault="00265A51" w:rsidP="00265A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A51" w:rsidRPr="00A82F76" w:rsidRDefault="00265A51" w:rsidP="00265A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A51" w:rsidRPr="00A82F76" w:rsidRDefault="00265A51" w:rsidP="00265A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F76">
        <w:rPr>
          <w:rFonts w:ascii="Times New Roman" w:hAnsi="Times New Roman"/>
          <w:b/>
          <w:sz w:val="24"/>
          <w:szCs w:val="24"/>
        </w:rPr>
        <w:t>ИЗМЕНЕНИЯ</w:t>
      </w:r>
    </w:p>
    <w:p w:rsidR="00265A51" w:rsidRPr="00A82F76" w:rsidRDefault="00265A51" w:rsidP="00265A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F76">
        <w:rPr>
          <w:rFonts w:ascii="Times New Roman" w:hAnsi="Times New Roman"/>
          <w:b/>
          <w:sz w:val="24"/>
          <w:szCs w:val="24"/>
        </w:rPr>
        <w:t>в извещение о про</w:t>
      </w:r>
      <w:r>
        <w:rPr>
          <w:rFonts w:ascii="Times New Roman" w:hAnsi="Times New Roman"/>
          <w:b/>
          <w:sz w:val="24"/>
          <w:szCs w:val="24"/>
        </w:rPr>
        <w:t xml:space="preserve">ведении электронного </w:t>
      </w:r>
      <w:proofErr w:type="spellStart"/>
      <w:r>
        <w:rPr>
          <w:rFonts w:ascii="Times New Roman" w:hAnsi="Times New Roman"/>
          <w:b/>
          <w:sz w:val="24"/>
          <w:szCs w:val="24"/>
        </w:rPr>
        <w:t>редукциона</w:t>
      </w:r>
      <w:proofErr w:type="spellEnd"/>
    </w:p>
    <w:p w:rsidR="00265A51" w:rsidRPr="00265A51" w:rsidRDefault="00265A51" w:rsidP="00265A51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A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Поставка модулей оперативной памяти 16 GB для серверов IBM для нужд государственного автономного учреждения «Технопарк в сфере высоких технологий «ИТ-парк»</w:t>
      </w:r>
    </w:p>
    <w:p w:rsidR="00265A51" w:rsidRPr="00265A51" w:rsidRDefault="00265A51" w:rsidP="00265A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5A51">
        <w:rPr>
          <w:rFonts w:ascii="Times New Roman" w:hAnsi="Times New Roman"/>
          <w:b/>
          <w:sz w:val="24"/>
          <w:szCs w:val="24"/>
        </w:rPr>
        <w:t xml:space="preserve"> (извещение №</w:t>
      </w:r>
      <w:r w:rsidRPr="00265A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31705514879</w:t>
      </w:r>
      <w:r w:rsidRPr="00265A51">
        <w:rPr>
          <w:rFonts w:ascii="Times New Roman" w:hAnsi="Times New Roman"/>
          <w:b/>
          <w:sz w:val="24"/>
          <w:szCs w:val="24"/>
        </w:rPr>
        <w:t>)</w:t>
      </w:r>
    </w:p>
    <w:p w:rsidR="00265A51" w:rsidRPr="00A82F76" w:rsidRDefault="00265A51" w:rsidP="00265A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A51" w:rsidRPr="00A82F76" w:rsidRDefault="00265A51" w:rsidP="00265A5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5A51">
        <w:rPr>
          <w:rFonts w:ascii="Times New Roman" w:hAnsi="Times New Roman"/>
          <w:b/>
          <w:sz w:val="24"/>
          <w:szCs w:val="24"/>
        </w:rPr>
        <w:t>Пункт 11 Части 1 «Информационная карта» Дата и время окончания подачи заявок на участие в процедуре закупке    изложить в следующей редакции:</w:t>
      </w:r>
      <w:r w:rsidRPr="00A82F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25</w:t>
      </w:r>
      <w:r w:rsidRPr="00A82F7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A82F7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82F76">
        <w:rPr>
          <w:rFonts w:ascii="Times New Roman" w:hAnsi="Times New Roman"/>
          <w:sz w:val="24"/>
          <w:szCs w:val="24"/>
        </w:rPr>
        <w:t xml:space="preserve"> года 10 час. 00 мин. (Время московское);</w:t>
      </w:r>
    </w:p>
    <w:p w:rsidR="00265A51" w:rsidRPr="00A82F76" w:rsidRDefault="00265A51" w:rsidP="00265A5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5A51">
        <w:rPr>
          <w:rFonts w:ascii="Times New Roman" w:hAnsi="Times New Roman"/>
          <w:b/>
          <w:sz w:val="24"/>
          <w:szCs w:val="24"/>
        </w:rPr>
        <w:t>Пункт 12 Части 1 «Информационная карта» Дата рассмотрения заявок на участие в процедуре закупки    изложить в следующей редакции:</w:t>
      </w:r>
      <w:r w:rsidRPr="00A82F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26</w:t>
      </w:r>
      <w:r w:rsidRPr="00A82F7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A82F7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82F76">
        <w:rPr>
          <w:rFonts w:ascii="Times New Roman" w:hAnsi="Times New Roman"/>
          <w:sz w:val="24"/>
          <w:szCs w:val="24"/>
        </w:rPr>
        <w:t xml:space="preserve"> года;</w:t>
      </w:r>
    </w:p>
    <w:p w:rsidR="00265A51" w:rsidRDefault="00265A51" w:rsidP="00265A5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5A51">
        <w:rPr>
          <w:rFonts w:ascii="Times New Roman" w:hAnsi="Times New Roman"/>
          <w:b/>
          <w:sz w:val="24"/>
          <w:szCs w:val="24"/>
        </w:rPr>
        <w:t>Пункт 13 Части 1 «Информационная карта» Дата и время начала проведения процедуры закупки    изложить в следующей редакции:</w:t>
      </w:r>
      <w:r w:rsidRPr="00A82F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27</w:t>
      </w:r>
      <w:r w:rsidRPr="00A82F7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A82F7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82F76">
        <w:rPr>
          <w:rFonts w:ascii="Times New Roman" w:hAnsi="Times New Roman"/>
          <w:sz w:val="24"/>
          <w:szCs w:val="24"/>
        </w:rPr>
        <w:t xml:space="preserve"> года 10 час. 00 мин. (Время московское);</w:t>
      </w:r>
    </w:p>
    <w:p w:rsidR="00265A51" w:rsidRPr="00265A51" w:rsidRDefault="00265A51" w:rsidP="00265A51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5A51">
        <w:rPr>
          <w:rFonts w:ascii="Times New Roman" w:hAnsi="Times New Roman"/>
          <w:b/>
          <w:sz w:val="24"/>
          <w:szCs w:val="24"/>
        </w:rPr>
        <w:t>Пункт 24 Части 2 «</w:t>
      </w:r>
      <w:bookmarkStart w:id="0" w:name="_Toc479345037"/>
      <w:r w:rsidRPr="00265A51">
        <w:rPr>
          <w:rFonts w:ascii="Times New Roman" w:hAnsi="Times New Roman"/>
          <w:b/>
          <w:sz w:val="24"/>
          <w:szCs w:val="24"/>
        </w:rPr>
        <w:t>Общие сведения</w:t>
      </w:r>
      <w:bookmarkEnd w:id="0"/>
      <w:r w:rsidRPr="00265A51">
        <w:rPr>
          <w:rFonts w:ascii="Times New Roman" w:hAnsi="Times New Roman"/>
          <w:b/>
          <w:sz w:val="24"/>
          <w:szCs w:val="24"/>
        </w:rPr>
        <w:t xml:space="preserve">» </w:t>
      </w:r>
    </w:p>
    <w:p w:rsidR="00265A51" w:rsidRPr="00471F9A" w:rsidRDefault="00265A51" w:rsidP="00265A5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1F9A">
        <w:rPr>
          <w:rFonts w:ascii="Times New Roman" w:hAnsi="Times New Roman"/>
          <w:color w:val="000000"/>
          <w:sz w:val="24"/>
          <w:szCs w:val="24"/>
        </w:rPr>
        <w:t xml:space="preserve">Любой участник </w:t>
      </w:r>
      <w:proofErr w:type="spellStart"/>
      <w:r w:rsidRPr="00471F9A">
        <w:rPr>
          <w:rFonts w:ascii="Times New Roman" w:hAnsi="Times New Roman"/>
          <w:color w:val="000000"/>
          <w:sz w:val="24"/>
          <w:szCs w:val="24"/>
        </w:rPr>
        <w:t>Редукциона</w:t>
      </w:r>
      <w:proofErr w:type="spellEnd"/>
      <w:r w:rsidRPr="00471F9A">
        <w:rPr>
          <w:rFonts w:ascii="Times New Roman" w:hAnsi="Times New Roman"/>
          <w:color w:val="000000"/>
          <w:sz w:val="24"/>
          <w:szCs w:val="24"/>
        </w:rPr>
        <w:t xml:space="preserve">, получивший аккредитацию на ЭТП, вправе направить на адрес электронной площадки, на которой планируется проведение такого </w:t>
      </w:r>
      <w:proofErr w:type="spellStart"/>
      <w:r w:rsidRPr="00471F9A">
        <w:rPr>
          <w:rFonts w:ascii="Times New Roman" w:hAnsi="Times New Roman"/>
          <w:color w:val="000000"/>
          <w:sz w:val="24"/>
          <w:szCs w:val="24"/>
        </w:rPr>
        <w:t>Редукциона</w:t>
      </w:r>
      <w:proofErr w:type="spellEnd"/>
      <w:r w:rsidRPr="00471F9A">
        <w:rPr>
          <w:rFonts w:ascii="Times New Roman" w:hAnsi="Times New Roman"/>
          <w:color w:val="000000"/>
          <w:sz w:val="24"/>
          <w:szCs w:val="24"/>
        </w:rPr>
        <w:t xml:space="preserve">, запрос о даче разъяснений положений документации о таком </w:t>
      </w:r>
      <w:proofErr w:type="spellStart"/>
      <w:r w:rsidRPr="00471F9A">
        <w:rPr>
          <w:rFonts w:ascii="Times New Roman" w:hAnsi="Times New Roman"/>
          <w:color w:val="000000"/>
          <w:sz w:val="24"/>
          <w:szCs w:val="24"/>
        </w:rPr>
        <w:t>Редукционе</w:t>
      </w:r>
      <w:proofErr w:type="spellEnd"/>
      <w:r w:rsidRPr="00471F9A">
        <w:rPr>
          <w:rFonts w:ascii="Times New Roman" w:hAnsi="Times New Roman"/>
          <w:color w:val="000000"/>
          <w:sz w:val="24"/>
          <w:szCs w:val="24"/>
        </w:rPr>
        <w:t xml:space="preserve"> в срок не позднее чем за 3 (три) дня до даты окончания срока подачи заявок на участие в таком </w:t>
      </w:r>
      <w:proofErr w:type="spellStart"/>
      <w:r w:rsidRPr="00471F9A">
        <w:rPr>
          <w:rFonts w:ascii="Times New Roman" w:hAnsi="Times New Roman"/>
          <w:color w:val="000000"/>
          <w:sz w:val="24"/>
          <w:szCs w:val="24"/>
        </w:rPr>
        <w:t>Редукционе</w:t>
      </w:r>
      <w:proofErr w:type="spellEnd"/>
      <w:r w:rsidRPr="00471F9A">
        <w:rPr>
          <w:rFonts w:ascii="Times New Roman" w:hAnsi="Times New Roman"/>
          <w:color w:val="000000"/>
          <w:sz w:val="24"/>
          <w:szCs w:val="24"/>
        </w:rPr>
        <w:t xml:space="preserve">. При этом участник такого </w:t>
      </w:r>
      <w:proofErr w:type="spellStart"/>
      <w:r w:rsidRPr="00471F9A">
        <w:rPr>
          <w:rFonts w:ascii="Times New Roman" w:hAnsi="Times New Roman"/>
          <w:color w:val="000000"/>
          <w:sz w:val="24"/>
          <w:szCs w:val="24"/>
        </w:rPr>
        <w:t>Редукциона</w:t>
      </w:r>
      <w:proofErr w:type="spellEnd"/>
      <w:r w:rsidRPr="00471F9A">
        <w:rPr>
          <w:rFonts w:ascii="Times New Roman" w:hAnsi="Times New Roman"/>
          <w:color w:val="000000"/>
          <w:sz w:val="24"/>
          <w:szCs w:val="24"/>
        </w:rPr>
        <w:t xml:space="preserve"> вправе направить </w:t>
      </w:r>
      <w:r w:rsidRPr="00471F9A">
        <w:rPr>
          <w:rFonts w:ascii="Times New Roman" w:hAnsi="Times New Roman"/>
          <w:color w:val="000000"/>
          <w:sz w:val="24"/>
          <w:szCs w:val="24"/>
        </w:rPr>
        <w:lastRenderedPageBreak/>
        <w:t xml:space="preserve">не более чем 3 (три) запроса о даче разъяснений положений данной документации в отношении одного такого </w:t>
      </w:r>
      <w:proofErr w:type="spellStart"/>
      <w:r w:rsidRPr="00471F9A">
        <w:rPr>
          <w:rFonts w:ascii="Times New Roman" w:hAnsi="Times New Roman"/>
          <w:color w:val="000000"/>
          <w:sz w:val="24"/>
          <w:szCs w:val="24"/>
        </w:rPr>
        <w:t>Редукциона</w:t>
      </w:r>
      <w:proofErr w:type="spellEnd"/>
      <w:r w:rsidRPr="00471F9A">
        <w:rPr>
          <w:rFonts w:ascii="Times New Roman" w:hAnsi="Times New Roman"/>
          <w:color w:val="000000"/>
          <w:sz w:val="24"/>
          <w:szCs w:val="24"/>
        </w:rPr>
        <w:t>.  Указанный запрос направляется оператором электронной площадки заказчику в соответствии с регламентом электронной площадки.</w:t>
      </w:r>
    </w:p>
    <w:p w:rsidR="00265A51" w:rsidRPr="003F1CDD" w:rsidRDefault="00265A51" w:rsidP="00265A5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1CDD">
        <w:rPr>
          <w:rFonts w:ascii="Times New Roman" w:hAnsi="Times New Roman"/>
          <w:color w:val="000000"/>
          <w:sz w:val="24"/>
          <w:szCs w:val="24"/>
        </w:rPr>
        <w:t xml:space="preserve">В течение 2 (двух) рабочих дней с даты поступления от оператора ЭТП запроса Заказчик размещает в единой информационной системе разъяснения положений документации о </w:t>
      </w:r>
      <w:proofErr w:type="spellStart"/>
      <w:r w:rsidRPr="003F1CDD">
        <w:rPr>
          <w:rFonts w:ascii="Times New Roman" w:hAnsi="Times New Roman"/>
          <w:color w:val="000000"/>
          <w:sz w:val="24"/>
          <w:szCs w:val="24"/>
        </w:rPr>
        <w:t>Редукционе</w:t>
      </w:r>
      <w:proofErr w:type="spellEnd"/>
      <w:r w:rsidRPr="003F1CDD">
        <w:rPr>
          <w:rFonts w:ascii="Times New Roman" w:hAnsi="Times New Roman"/>
          <w:color w:val="000000"/>
          <w:sz w:val="24"/>
          <w:szCs w:val="24"/>
        </w:rPr>
        <w:t xml:space="preserve"> с указанием предмета запроса, при условии, что указанный запрос поступил заказчику не позднее чем за 3 (три) дня до даты окончания срока подачи заявок на участие в таком </w:t>
      </w:r>
      <w:proofErr w:type="spellStart"/>
      <w:r w:rsidRPr="003F1CDD">
        <w:rPr>
          <w:rFonts w:ascii="Times New Roman" w:hAnsi="Times New Roman"/>
          <w:color w:val="000000"/>
          <w:sz w:val="24"/>
          <w:szCs w:val="24"/>
        </w:rPr>
        <w:t>Редукционе</w:t>
      </w:r>
      <w:proofErr w:type="spellEnd"/>
      <w:r w:rsidRPr="003F1CDD">
        <w:rPr>
          <w:rFonts w:ascii="Times New Roman" w:hAnsi="Times New Roman"/>
          <w:color w:val="000000"/>
          <w:sz w:val="24"/>
          <w:szCs w:val="24"/>
        </w:rPr>
        <w:t>.</w:t>
      </w:r>
    </w:p>
    <w:p w:rsidR="00265A51" w:rsidRDefault="00265A51" w:rsidP="00265A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2C21">
        <w:rPr>
          <w:rFonts w:ascii="Times New Roman" w:hAnsi="Times New Roman"/>
          <w:sz w:val="24"/>
          <w:szCs w:val="24"/>
        </w:rPr>
        <w:t xml:space="preserve">Прием запросов о даче разъяснений положений документации о </w:t>
      </w:r>
      <w:proofErr w:type="spellStart"/>
      <w:r>
        <w:rPr>
          <w:rFonts w:ascii="Times New Roman" w:hAnsi="Times New Roman"/>
          <w:sz w:val="24"/>
          <w:szCs w:val="24"/>
        </w:rPr>
        <w:t>Редукционе</w:t>
      </w:r>
      <w:proofErr w:type="spellEnd"/>
      <w:r w:rsidRPr="00FF2C21">
        <w:rPr>
          <w:rFonts w:ascii="Times New Roman" w:hAnsi="Times New Roman"/>
          <w:sz w:val="24"/>
          <w:szCs w:val="24"/>
        </w:rPr>
        <w:t xml:space="preserve"> в электронной форме осуществляется с </w:t>
      </w:r>
      <w:r>
        <w:rPr>
          <w:rFonts w:ascii="Times New Roman" w:hAnsi="Times New Roman"/>
          <w:b/>
          <w:sz w:val="24"/>
          <w:szCs w:val="24"/>
          <w:lang w:eastAsia="ru-RU"/>
        </w:rPr>
        <w:t>«12»</w:t>
      </w:r>
      <w:r w:rsidRPr="00FF2C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Pr="00FF2C21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FF2C21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Pr="00FF2C2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«21»</w:t>
      </w:r>
      <w:r w:rsidRPr="00FF2C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FF2C21">
        <w:rPr>
          <w:rFonts w:ascii="Times New Roman" w:hAnsi="Times New Roman"/>
          <w:sz w:val="24"/>
          <w:szCs w:val="24"/>
        </w:rPr>
        <w:t xml:space="preserve"> </w:t>
      </w:r>
      <w:r w:rsidRPr="00FF2C2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17</w:t>
      </w:r>
      <w:r w:rsidRPr="00FF2C21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Pr="00FF2C21">
        <w:rPr>
          <w:rFonts w:ascii="Times New Roman" w:hAnsi="Times New Roman"/>
          <w:sz w:val="24"/>
          <w:szCs w:val="24"/>
        </w:rPr>
        <w:t xml:space="preserve"> включительно. </w:t>
      </w:r>
    </w:p>
    <w:p w:rsidR="00265A51" w:rsidRPr="00265A51" w:rsidRDefault="00265A51" w:rsidP="00265A5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5A51">
        <w:rPr>
          <w:rFonts w:ascii="Times New Roman" w:hAnsi="Times New Roman"/>
          <w:b/>
          <w:sz w:val="24"/>
          <w:szCs w:val="24"/>
        </w:rPr>
        <w:t>Часть 4 «Техническое задание</w:t>
      </w:r>
      <w:r w:rsidRPr="00265A5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265A51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265A51" w:rsidRDefault="00265A51" w:rsidP="00265A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5A51" w:rsidRPr="00B82B96" w:rsidRDefault="00265A51" w:rsidP="00265A51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B96">
        <w:rPr>
          <w:rFonts w:ascii="Times New Roman" w:hAnsi="Times New Roman"/>
          <w:b/>
          <w:bCs/>
          <w:sz w:val="24"/>
          <w:szCs w:val="24"/>
        </w:rPr>
        <w:t>Предмет закупки:</w:t>
      </w:r>
      <w:r w:rsidRPr="00B82B96">
        <w:rPr>
          <w:rFonts w:ascii="Times New Roman" w:hAnsi="Times New Roman"/>
          <w:sz w:val="24"/>
          <w:szCs w:val="24"/>
        </w:rPr>
        <w:t xml:space="preserve"> </w:t>
      </w:r>
      <w:r w:rsidRPr="00B82B96">
        <w:rPr>
          <w:rFonts w:ascii="Times New Roman" w:hAnsi="Times New Roman"/>
          <w:b/>
          <w:sz w:val="24"/>
          <w:szCs w:val="24"/>
          <w:u w:val="single"/>
        </w:rPr>
        <w:t xml:space="preserve">Поставка модулей оперативной памяти 16 </w:t>
      </w:r>
      <w:r w:rsidRPr="00B82B96">
        <w:rPr>
          <w:rFonts w:ascii="Times New Roman" w:hAnsi="Times New Roman"/>
          <w:b/>
          <w:sz w:val="24"/>
          <w:szCs w:val="24"/>
          <w:u w:val="single"/>
          <w:lang w:val="en-US"/>
        </w:rPr>
        <w:t>GB</w:t>
      </w:r>
      <w:r w:rsidRPr="00B82B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для</w:t>
      </w:r>
      <w:r w:rsidRPr="00B82B96">
        <w:rPr>
          <w:rFonts w:ascii="Times New Roman" w:hAnsi="Times New Roman"/>
          <w:b/>
          <w:sz w:val="24"/>
          <w:szCs w:val="24"/>
          <w:u w:val="single"/>
        </w:rPr>
        <w:t xml:space="preserve"> сервер</w:t>
      </w:r>
      <w:r>
        <w:rPr>
          <w:rFonts w:ascii="Times New Roman" w:hAnsi="Times New Roman"/>
          <w:b/>
          <w:sz w:val="24"/>
          <w:szCs w:val="24"/>
          <w:u w:val="single"/>
        </w:rPr>
        <w:t>ов</w:t>
      </w:r>
      <w:r w:rsidRPr="00B82B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82B96">
        <w:rPr>
          <w:rFonts w:ascii="Times New Roman" w:hAnsi="Times New Roman"/>
          <w:b/>
          <w:sz w:val="24"/>
          <w:szCs w:val="24"/>
          <w:u w:val="single"/>
          <w:lang w:val="en-US"/>
        </w:rPr>
        <w:t>IBM</w:t>
      </w:r>
      <w:r w:rsidRPr="00B82B96">
        <w:rPr>
          <w:rFonts w:ascii="Times New Roman" w:hAnsi="Times New Roman"/>
          <w:b/>
          <w:sz w:val="24"/>
          <w:szCs w:val="24"/>
          <w:u w:val="single"/>
        </w:rPr>
        <w:t xml:space="preserve"> для нужд государственного автономного учреждения «Технопарк в сфере высоких технологий «ИТ-парк»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(далее – Товар)</w:t>
      </w:r>
      <w:r w:rsidRPr="00B82B9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65A51" w:rsidRPr="00B82B96" w:rsidRDefault="00265A51" w:rsidP="00265A51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поставки Т</w:t>
      </w:r>
      <w:r w:rsidRPr="00B82B96">
        <w:rPr>
          <w:rFonts w:ascii="Times New Roman" w:hAnsi="Times New Roman"/>
          <w:b/>
          <w:sz w:val="24"/>
          <w:szCs w:val="24"/>
        </w:rPr>
        <w:t>овара</w:t>
      </w:r>
      <w:r w:rsidRPr="00B82B96">
        <w:rPr>
          <w:rFonts w:ascii="Times New Roman" w:hAnsi="Times New Roman"/>
          <w:sz w:val="24"/>
          <w:szCs w:val="24"/>
        </w:rPr>
        <w:t xml:space="preserve">: Поставка Товара осуществляется по адресу: </w:t>
      </w:r>
      <w:r>
        <w:rPr>
          <w:rFonts w:ascii="Times New Roman" w:hAnsi="Times New Roman"/>
          <w:sz w:val="24"/>
          <w:szCs w:val="24"/>
        </w:rPr>
        <w:t xml:space="preserve">РТ, </w:t>
      </w:r>
      <w:r w:rsidRPr="00B82B96">
        <w:rPr>
          <w:rFonts w:ascii="Times New Roman" w:hAnsi="Times New Roman"/>
          <w:sz w:val="24"/>
          <w:szCs w:val="24"/>
        </w:rPr>
        <w:t>г. Казань, ул. Петербург</w:t>
      </w:r>
      <w:r>
        <w:rPr>
          <w:rFonts w:ascii="Times New Roman" w:hAnsi="Times New Roman"/>
          <w:sz w:val="24"/>
          <w:szCs w:val="24"/>
        </w:rPr>
        <w:t>ская, 52 за счёт сил и средств П</w:t>
      </w:r>
      <w:r w:rsidRPr="00B82B96">
        <w:rPr>
          <w:rFonts w:ascii="Times New Roman" w:hAnsi="Times New Roman"/>
          <w:sz w:val="24"/>
          <w:szCs w:val="24"/>
        </w:rPr>
        <w:t>оставщика.</w:t>
      </w:r>
    </w:p>
    <w:p w:rsidR="00265A51" w:rsidRPr="00B82B96" w:rsidRDefault="00265A51" w:rsidP="00265A51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B96">
        <w:rPr>
          <w:rFonts w:ascii="Times New Roman" w:hAnsi="Times New Roman"/>
          <w:b/>
          <w:sz w:val="24"/>
          <w:szCs w:val="24"/>
        </w:rPr>
        <w:t>Требования к Поставке</w:t>
      </w:r>
      <w:r w:rsidRPr="00B82B96">
        <w:rPr>
          <w:rFonts w:ascii="Times New Roman" w:hAnsi="Times New Roman"/>
          <w:sz w:val="24"/>
          <w:szCs w:val="24"/>
        </w:rPr>
        <w:t xml:space="preserve">: Поставщик в день поставки Товара выдает Заказчику надлежащим образом оформленные платежные документы (накладные, счета-фактуры, </w:t>
      </w:r>
      <w:r>
        <w:rPr>
          <w:rFonts w:ascii="Times New Roman" w:hAnsi="Times New Roman"/>
          <w:sz w:val="24"/>
          <w:szCs w:val="24"/>
        </w:rPr>
        <w:t>счета</w:t>
      </w:r>
      <w:r w:rsidRPr="00B82B96">
        <w:rPr>
          <w:rFonts w:ascii="Times New Roman" w:hAnsi="Times New Roman"/>
          <w:sz w:val="24"/>
          <w:szCs w:val="24"/>
        </w:rPr>
        <w:t>).</w:t>
      </w:r>
    </w:p>
    <w:p w:rsidR="00265A51" w:rsidRPr="00B82B96" w:rsidRDefault="00265A51" w:rsidP="00265A51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поставки Т</w:t>
      </w:r>
      <w:r w:rsidRPr="00B82B96">
        <w:rPr>
          <w:rFonts w:ascii="Times New Roman" w:hAnsi="Times New Roman"/>
          <w:b/>
          <w:sz w:val="24"/>
          <w:szCs w:val="24"/>
        </w:rPr>
        <w:t xml:space="preserve">овара: </w:t>
      </w:r>
      <w:r>
        <w:rPr>
          <w:rFonts w:ascii="Times New Roman" w:hAnsi="Times New Roman"/>
          <w:bCs/>
          <w:color w:val="000000"/>
          <w:sz w:val="24"/>
          <w:szCs w:val="24"/>
        </w:rPr>
        <w:t>Поставка Т</w:t>
      </w:r>
      <w:r w:rsidRPr="00B82B96">
        <w:rPr>
          <w:rFonts w:ascii="Times New Roman" w:hAnsi="Times New Roman"/>
          <w:bCs/>
          <w:color w:val="000000"/>
          <w:sz w:val="24"/>
          <w:szCs w:val="24"/>
        </w:rPr>
        <w:t>овара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осуществляется</w:t>
      </w:r>
      <w:r w:rsidRPr="00B82B96"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r w:rsidRPr="00D57D0A">
        <w:rPr>
          <w:rFonts w:ascii="Times New Roman" w:hAnsi="Times New Roman"/>
          <w:bCs/>
          <w:color w:val="000000"/>
          <w:sz w:val="24"/>
          <w:szCs w:val="24"/>
        </w:rPr>
        <w:t>течение 45 (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D57D0A">
        <w:rPr>
          <w:rFonts w:ascii="Times New Roman" w:hAnsi="Times New Roman"/>
          <w:bCs/>
          <w:color w:val="000000"/>
          <w:sz w:val="24"/>
          <w:szCs w:val="24"/>
        </w:rPr>
        <w:t>орока пяти) календарных</w:t>
      </w:r>
      <w:r w:rsidRPr="00B82B96">
        <w:rPr>
          <w:rFonts w:ascii="Times New Roman" w:hAnsi="Times New Roman"/>
          <w:bCs/>
          <w:color w:val="000000"/>
          <w:sz w:val="24"/>
          <w:szCs w:val="24"/>
        </w:rPr>
        <w:t xml:space="preserve"> дней с момента заключения Договора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65A51" w:rsidRPr="00B82B96" w:rsidRDefault="00265A51" w:rsidP="00265A51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оплаты Т</w:t>
      </w:r>
      <w:r w:rsidRPr="00B82B96">
        <w:rPr>
          <w:rFonts w:ascii="Times New Roman" w:hAnsi="Times New Roman"/>
          <w:b/>
          <w:sz w:val="24"/>
          <w:szCs w:val="24"/>
        </w:rPr>
        <w:t>овара:</w:t>
      </w:r>
      <w:r w:rsidRPr="00B82B96">
        <w:rPr>
          <w:rFonts w:ascii="Times New Roman" w:hAnsi="Times New Roman"/>
          <w:sz w:val="24"/>
          <w:szCs w:val="24"/>
        </w:rPr>
        <w:t xml:space="preserve"> </w:t>
      </w:r>
      <w:r w:rsidRPr="00B82B96">
        <w:rPr>
          <w:rFonts w:ascii="Times New Roman" w:hAnsi="Times New Roman"/>
          <w:bCs/>
          <w:color w:val="000000"/>
          <w:sz w:val="24"/>
          <w:szCs w:val="24"/>
        </w:rPr>
        <w:t xml:space="preserve">Оплата по Договору производится по факту поставки Товара Заказчику, в течение 30 </w:t>
      </w:r>
      <w:r>
        <w:rPr>
          <w:rFonts w:ascii="Times New Roman" w:hAnsi="Times New Roman"/>
          <w:bCs/>
          <w:color w:val="000000"/>
          <w:sz w:val="24"/>
          <w:szCs w:val="24"/>
        </w:rPr>
        <w:t>(Т</w:t>
      </w:r>
      <w:r w:rsidRPr="00B82B96">
        <w:rPr>
          <w:rFonts w:ascii="Times New Roman" w:hAnsi="Times New Roman"/>
          <w:bCs/>
          <w:color w:val="000000"/>
          <w:sz w:val="24"/>
          <w:szCs w:val="24"/>
        </w:rPr>
        <w:t>ридцати) календарных дней со дня подписания Сторонами товарной накладной.</w:t>
      </w:r>
    </w:p>
    <w:p w:rsidR="00265A51" w:rsidRPr="00D57D0A" w:rsidRDefault="00265A51" w:rsidP="00265A51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82B96">
        <w:rPr>
          <w:rFonts w:ascii="Times New Roman" w:hAnsi="Times New Roman"/>
          <w:b/>
          <w:bCs/>
          <w:sz w:val="24"/>
          <w:szCs w:val="24"/>
        </w:rPr>
        <w:t>Срок, объем и условия гарантии:</w:t>
      </w:r>
    </w:p>
    <w:p w:rsidR="00265A51" w:rsidRPr="00D57D0A" w:rsidRDefault="00265A51" w:rsidP="00265A51">
      <w:pPr>
        <w:pStyle w:val="a3"/>
        <w:numPr>
          <w:ilvl w:val="1"/>
          <w:numId w:val="2"/>
        </w:numPr>
        <w:tabs>
          <w:tab w:val="left" w:pos="284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A1AAB">
        <w:rPr>
          <w:rFonts w:ascii="Times New Roman" w:hAnsi="Times New Roman"/>
          <w:sz w:val="24"/>
          <w:szCs w:val="24"/>
        </w:rPr>
        <w:t>Гарантийный срок устанавливается в соответствии с действующим законодательством РФ на весь объём и период поставки продукции, но не менее 12 месяцев с даты поставки Товара.</w:t>
      </w:r>
    </w:p>
    <w:p w:rsidR="00265A51" w:rsidRPr="00D57D0A" w:rsidRDefault="00265A51" w:rsidP="00265A51">
      <w:pPr>
        <w:pStyle w:val="a3"/>
        <w:numPr>
          <w:ilvl w:val="1"/>
          <w:numId w:val="2"/>
        </w:numPr>
        <w:tabs>
          <w:tab w:val="left" w:pos="284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D57D0A">
        <w:rPr>
          <w:rFonts w:ascii="Times New Roman" w:eastAsia="MS Mincho" w:hAnsi="Times New Roman"/>
          <w:sz w:val="24"/>
          <w:szCs w:val="24"/>
          <w:lang w:eastAsia="ja-JP"/>
        </w:rPr>
        <w:t>амену оборудования при выходе его из строя по пр</w:t>
      </w:r>
      <w:r>
        <w:rPr>
          <w:rFonts w:ascii="Times New Roman" w:eastAsia="MS Mincho" w:hAnsi="Times New Roman"/>
          <w:sz w:val="24"/>
          <w:szCs w:val="24"/>
          <w:lang w:eastAsia="ja-JP"/>
        </w:rPr>
        <w:t>инципу «следующий рабочий день».</w:t>
      </w:r>
    </w:p>
    <w:p w:rsidR="00265A51" w:rsidRDefault="00265A51" w:rsidP="00265A51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82B96">
        <w:rPr>
          <w:rFonts w:ascii="Times New Roman" w:hAnsi="Times New Roman"/>
          <w:b/>
          <w:sz w:val="24"/>
          <w:szCs w:val="24"/>
        </w:rPr>
        <w:t>Требов</w:t>
      </w:r>
      <w:r>
        <w:rPr>
          <w:rFonts w:ascii="Times New Roman" w:hAnsi="Times New Roman"/>
          <w:b/>
          <w:sz w:val="24"/>
          <w:szCs w:val="24"/>
        </w:rPr>
        <w:t>ание к качеству и безопасности Т</w:t>
      </w:r>
      <w:r w:rsidRPr="00B82B96">
        <w:rPr>
          <w:rFonts w:ascii="Times New Roman" w:hAnsi="Times New Roman"/>
          <w:b/>
          <w:sz w:val="24"/>
          <w:szCs w:val="24"/>
        </w:rPr>
        <w:t xml:space="preserve">овара: </w:t>
      </w:r>
    </w:p>
    <w:p w:rsidR="00265A51" w:rsidRDefault="00265A51" w:rsidP="00265A51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82B96">
        <w:rPr>
          <w:rFonts w:ascii="Times New Roman" w:hAnsi="Times New Roman"/>
          <w:sz w:val="24"/>
          <w:szCs w:val="24"/>
        </w:rPr>
        <w:t>Товар, не соответствующий требованиям государственных стандартов РФ считается не поставленным.</w:t>
      </w:r>
    </w:p>
    <w:p w:rsidR="00265A51" w:rsidRDefault="00265A51" w:rsidP="00265A51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2781E">
        <w:rPr>
          <w:rFonts w:ascii="Times New Roman" w:hAnsi="Times New Roman"/>
          <w:sz w:val="24"/>
          <w:szCs w:val="24"/>
        </w:rPr>
        <w:t>Товар должен быть новым, не использованным, не прошедшим восстановление или замену запасных частей, узлов, агрегатов.</w:t>
      </w:r>
    </w:p>
    <w:p w:rsidR="00265A51" w:rsidRPr="00265A51" w:rsidRDefault="00265A51" w:rsidP="00265A51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2781E">
        <w:rPr>
          <w:rFonts w:ascii="Times New Roman" w:hAnsi="Times New Roman"/>
          <w:sz w:val="24"/>
          <w:szCs w:val="24"/>
        </w:rPr>
        <w:t>Товар поставляется в индивидуальной упаковке.</w:t>
      </w:r>
    </w:p>
    <w:p w:rsidR="00265A51" w:rsidRDefault="00265A51" w:rsidP="00265A51">
      <w:pPr>
        <w:tabs>
          <w:tab w:val="left" w:pos="284"/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5A51" w:rsidRDefault="00265A51" w:rsidP="00265A51">
      <w:pPr>
        <w:tabs>
          <w:tab w:val="left" w:pos="284"/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5A51" w:rsidRDefault="00265A51" w:rsidP="00265A51">
      <w:pPr>
        <w:tabs>
          <w:tab w:val="left" w:pos="284"/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5A51" w:rsidRDefault="00265A51" w:rsidP="00265A51">
      <w:pPr>
        <w:tabs>
          <w:tab w:val="left" w:pos="284"/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5A51" w:rsidRPr="00265A51" w:rsidRDefault="00265A51" w:rsidP="00265A51">
      <w:pPr>
        <w:tabs>
          <w:tab w:val="left" w:pos="284"/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5A51" w:rsidRPr="00090A59" w:rsidRDefault="00265A51" w:rsidP="00265A51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B96">
        <w:rPr>
          <w:rFonts w:ascii="Times New Roman" w:hAnsi="Times New Roman"/>
          <w:b/>
          <w:sz w:val="24"/>
          <w:szCs w:val="24"/>
        </w:rPr>
        <w:lastRenderedPageBreak/>
        <w:t>Спецификация:</w:t>
      </w:r>
    </w:p>
    <w:tbl>
      <w:tblPr>
        <w:tblW w:w="14033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7371"/>
        <w:gridCol w:w="992"/>
        <w:gridCol w:w="850"/>
      </w:tblGrid>
      <w:tr w:rsidR="00265A51" w:rsidRPr="00090A59" w:rsidTr="005868CE">
        <w:trPr>
          <w:trHeight w:val="6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5A51" w:rsidRPr="00090A59" w:rsidRDefault="00265A51" w:rsidP="005868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0A59">
              <w:rPr>
                <w:rFonts w:ascii="Times New Roman" w:hAnsi="Times New Roman"/>
                <w:b/>
                <w:color w:val="000000"/>
              </w:rPr>
              <w:t>п/п 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5A51" w:rsidRPr="00090A59" w:rsidRDefault="00265A51" w:rsidP="005868CE">
            <w:pPr>
              <w:spacing w:after="0"/>
              <w:jc w:val="center"/>
              <w:rPr>
                <w:rFonts w:ascii="Times New Roman" w:eastAsia="TimesNewRoman" w:hAnsi="Times New Roman"/>
                <w:b/>
              </w:rPr>
            </w:pPr>
            <w:r>
              <w:rPr>
                <w:rFonts w:ascii="Times New Roman" w:eastAsia="TimesNewRoman" w:hAnsi="Times New Roman"/>
                <w:b/>
              </w:rPr>
              <w:t>Наименование Т</w:t>
            </w:r>
            <w:r w:rsidRPr="00090A59">
              <w:rPr>
                <w:rFonts w:ascii="Times New Roman" w:eastAsia="TimesNewRoman" w:hAnsi="Times New Roman"/>
                <w:b/>
              </w:rPr>
              <w:t>овара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5A51" w:rsidRPr="00090A59" w:rsidRDefault="00265A51" w:rsidP="005868CE">
            <w:pPr>
              <w:spacing w:after="0"/>
              <w:jc w:val="center"/>
              <w:rPr>
                <w:rFonts w:ascii="Times New Roman" w:eastAsia="TimesNewRoman" w:hAnsi="Times New Roman"/>
                <w:b/>
              </w:rPr>
            </w:pPr>
            <w:r w:rsidRPr="00090A59">
              <w:rPr>
                <w:rFonts w:ascii="Times New Roman" w:eastAsia="TimesNewRoman" w:hAnsi="Times New Roman"/>
                <w:b/>
              </w:rPr>
              <w:t>Технические и функциональные характеристики (потребительские свойства)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5A51" w:rsidRPr="00090A59" w:rsidRDefault="00265A51" w:rsidP="005868CE">
            <w:pPr>
              <w:jc w:val="center"/>
              <w:rPr>
                <w:rFonts w:ascii="Times New Roman" w:eastAsia="TimesNewRoman" w:hAnsi="Times New Roman"/>
                <w:b/>
              </w:rPr>
            </w:pPr>
            <w:r w:rsidRPr="00090A59">
              <w:rPr>
                <w:rFonts w:ascii="Times New Roman" w:eastAsia="TimesNewRoman" w:hAnsi="Times New Roman"/>
                <w:b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5A51" w:rsidRPr="00090A59" w:rsidRDefault="00265A51" w:rsidP="005868CE">
            <w:pPr>
              <w:jc w:val="center"/>
              <w:rPr>
                <w:rFonts w:ascii="Times New Roman" w:eastAsia="TimesNewRoman" w:hAnsi="Times New Roman"/>
                <w:b/>
              </w:rPr>
            </w:pPr>
            <w:r w:rsidRPr="00090A59">
              <w:rPr>
                <w:rFonts w:ascii="Times New Roman" w:eastAsia="TimesNewRoman" w:hAnsi="Times New Roman"/>
                <w:b/>
              </w:rPr>
              <w:t>Кол-во</w:t>
            </w:r>
          </w:p>
        </w:tc>
      </w:tr>
      <w:tr w:rsidR="00265A51" w:rsidRPr="00090A59" w:rsidTr="005868CE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5A51" w:rsidRPr="00090A59" w:rsidRDefault="00265A51" w:rsidP="005868CE">
            <w:pPr>
              <w:jc w:val="center"/>
              <w:rPr>
                <w:rFonts w:ascii="Times New Roman" w:hAnsi="Times New Roman"/>
              </w:rPr>
            </w:pPr>
            <w:r w:rsidRPr="00090A59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5A51" w:rsidRPr="00090A59" w:rsidRDefault="00265A51" w:rsidP="005868CE">
            <w:pPr>
              <w:rPr>
                <w:rFonts w:ascii="Times New Roman" w:hAnsi="Times New Roman"/>
              </w:rPr>
            </w:pPr>
            <w:r w:rsidRPr="00090A59">
              <w:rPr>
                <w:rFonts w:ascii="Times New Roman" w:eastAsia="MS Mincho" w:hAnsi="Times New Roman"/>
                <w:lang w:eastAsia="ja-JP"/>
              </w:rPr>
              <w:t xml:space="preserve">Модуль оперативной памяти 16 GB для серверов IBM </w:t>
            </w:r>
            <w:proofErr w:type="spellStart"/>
            <w:r w:rsidRPr="00090A59">
              <w:rPr>
                <w:rFonts w:ascii="Times New Roman" w:eastAsia="MS Mincho" w:hAnsi="Times New Roman"/>
                <w:lang w:eastAsia="ja-JP"/>
              </w:rPr>
              <w:t>Blade</w:t>
            </w:r>
            <w:proofErr w:type="spellEnd"/>
            <w:r w:rsidRPr="00090A59">
              <w:rPr>
                <w:rFonts w:ascii="Times New Roman" w:eastAsia="MS Mincho" w:hAnsi="Times New Roman"/>
                <w:lang w:eastAsia="ja-JP"/>
              </w:rPr>
              <w:t xml:space="preserve"> H</w:t>
            </w:r>
            <w:r w:rsidRPr="00090A59">
              <w:rPr>
                <w:rFonts w:ascii="Times New Roman" w:eastAsia="MS Mincho" w:hAnsi="Times New Roman"/>
                <w:lang w:val="en-US" w:eastAsia="ja-JP"/>
              </w:rPr>
              <w:t>X</w:t>
            </w:r>
            <w:r w:rsidRPr="00090A59">
              <w:rPr>
                <w:rFonts w:ascii="Times New Roman" w:eastAsia="MS Mincho" w:hAnsi="Times New Roman"/>
                <w:lang w:eastAsia="ja-JP"/>
              </w:rPr>
              <w:t>5 (</w:t>
            </w:r>
            <w:r w:rsidRPr="00090A59">
              <w:rPr>
                <w:rFonts w:ascii="Times New Roman" w:eastAsia="MS Mincho" w:hAnsi="Times New Roman"/>
                <w:lang w:val="en-US" w:eastAsia="ja-JP"/>
              </w:rPr>
              <w:t>SN</w:t>
            </w:r>
            <w:r w:rsidRPr="00090A59">
              <w:rPr>
                <w:rFonts w:ascii="Times New Roman" w:eastAsia="MS Mincho" w:hAnsi="Times New Roman"/>
                <w:lang w:eastAsia="ja-JP"/>
              </w:rPr>
              <w:t>:06VEW56, 06VEW55, 06</w:t>
            </w:r>
            <w:r w:rsidRPr="00090A59">
              <w:rPr>
                <w:rFonts w:ascii="Times New Roman" w:eastAsia="MS Mincho" w:hAnsi="Times New Roman"/>
                <w:lang w:val="en-US" w:eastAsia="ja-JP"/>
              </w:rPr>
              <w:t>VEW</w:t>
            </w:r>
            <w:r w:rsidRPr="00090A59">
              <w:rPr>
                <w:rFonts w:ascii="Times New Roman" w:eastAsia="MS Mincho" w:hAnsi="Times New Roman"/>
                <w:lang w:eastAsia="ja-JP"/>
              </w:rPr>
              <w:t>57, 06</w:t>
            </w:r>
            <w:r w:rsidRPr="00090A59">
              <w:rPr>
                <w:rFonts w:ascii="Times New Roman" w:eastAsia="MS Mincho" w:hAnsi="Times New Roman"/>
                <w:lang w:val="en-US" w:eastAsia="ja-JP"/>
              </w:rPr>
              <w:t>VEW</w:t>
            </w:r>
            <w:r w:rsidRPr="00090A59">
              <w:rPr>
                <w:rFonts w:ascii="Times New Roman" w:eastAsia="MS Mincho" w:hAnsi="Times New Roman"/>
                <w:lang w:eastAsia="ja-JP"/>
              </w:rPr>
              <w:t>54, 06</w:t>
            </w:r>
            <w:r w:rsidRPr="00090A59">
              <w:rPr>
                <w:rFonts w:ascii="Times New Roman" w:eastAsia="MS Mincho" w:hAnsi="Times New Roman"/>
                <w:lang w:val="en-US" w:eastAsia="ja-JP"/>
              </w:rPr>
              <w:t>YGZ</w:t>
            </w:r>
            <w:r w:rsidRPr="00090A59">
              <w:rPr>
                <w:rFonts w:ascii="Times New Roman" w:eastAsia="MS Mincho" w:hAnsi="Times New Roman"/>
                <w:lang w:eastAsia="ja-JP"/>
              </w:rPr>
              <w:t>20, 06</w:t>
            </w:r>
            <w:r w:rsidRPr="00090A59">
              <w:rPr>
                <w:rFonts w:ascii="Times New Roman" w:eastAsia="MS Mincho" w:hAnsi="Times New Roman"/>
                <w:lang w:val="en-US" w:eastAsia="ja-JP"/>
              </w:rPr>
              <w:t>YGZ</w:t>
            </w:r>
            <w:r w:rsidRPr="00090A59">
              <w:rPr>
                <w:rFonts w:ascii="Times New Roman" w:eastAsia="MS Mincho" w:hAnsi="Times New Roman"/>
                <w:lang w:eastAsia="ja-JP"/>
              </w:rPr>
              <w:t>18)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5A51" w:rsidRPr="00090A59" w:rsidRDefault="00265A51" w:rsidP="00265A51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eastAsia="MS Mincho" w:hAnsi="Times New Roman"/>
                <w:lang w:eastAsia="ja-JP"/>
              </w:rPr>
              <w:t>Один модуль должен иметь объем 16 Гб.</w:t>
            </w:r>
          </w:p>
          <w:p w:rsidR="00265A51" w:rsidRPr="00090A59" w:rsidRDefault="00265A51" w:rsidP="00265A51">
            <w:pPr>
              <w:numPr>
                <w:ilvl w:val="0"/>
                <w:numId w:val="3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eastAsia="MS Mincho" w:hAnsi="Times New Roman"/>
                <w:lang w:eastAsia="ja-JP"/>
              </w:rPr>
              <w:t>Тип: DDR3.</w:t>
            </w:r>
          </w:p>
          <w:p w:rsidR="00265A51" w:rsidRPr="00090A59" w:rsidRDefault="00265A51" w:rsidP="00265A51">
            <w:pPr>
              <w:numPr>
                <w:ilvl w:val="0"/>
                <w:numId w:val="3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eastAsia="MS Mincho" w:hAnsi="Times New Roman"/>
                <w:lang w:eastAsia="ja-JP"/>
              </w:rPr>
              <w:t xml:space="preserve">Поддержка: </w:t>
            </w:r>
            <w:r w:rsidRPr="00090A59">
              <w:rPr>
                <w:rFonts w:ascii="Times New Roman" w:eastAsia="MS Mincho" w:hAnsi="Times New Roman"/>
                <w:lang w:val="en-US" w:eastAsia="ja-JP"/>
              </w:rPr>
              <w:t>ECC</w:t>
            </w:r>
            <w:r w:rsidRPr="00090A59">
              <w:rPr>
                <w:rFonts w:ascii="Times New Roman" w:eastAsia="MS Mincho" w:hAnsi="Times New Roman"/>
                <w:lang w:eastAsia="ja-JP"/>
              </w:rPr>
              <w:t>.</w:t>
            </w:r>
          </w:p>
          <w:p w:rsidR="00265A51" w:rsidRPr="00090A59" w:rsidRDefault="00265A51" w:rsidP="00265A51">
            <w:pPr>
              <w:numPr>
                <w:ilvl w:val="0"/>
                <w:numId w:val="3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hAnsi="Times New Roman"/>
              </w:rPr>
              <w:t>Типоразмер: низкопрофильной (</w:t>
            </w:r>
            <w:r w:rsidRPr="00090A59">
              <w:rPr>
                <w:rFonts w:ascii="Times New Roman" w:hAnsi="Times New Roman"/>
                <w:lang w:val="en-US"/>
              </w:rPr>
              <w:t>VLP</w:t>
            </w:r>
            <w:r w:rsidRPr="00090A59">
              <w:rPr>
                <w:rFonts w:ascii="Times New Roman" w:hAnsi="Times New Roman"/>
              </w:rPr>
              <w:t>).</w:t>
            </w:r>
          </w:p>
          <w:p w:rsidR="00265A51" w:rsidRPr="00090A59" w:rsidRDefault="00265A51" w:rsidP="00265A51">
            <w:pPr>
              <w:numPr>
                <w:ilvl w:val="0"/>
                <w:numId w:val="3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hAnsi="Times New Roman"/>
              </w:rPr>
              <w:t>Рабочая частота: не менее 1066 МГц.</w:t>
            </w:r>
          </w:p>
          <w:p w:rsidR="00265A51" w:rsidRPr="00090A59" w:rsidRDefault="00265A51" w:rsidP="00265A51">
            <w:pPr>
              <w:numPr>
                <w:ilvl w:val="0"/>
                <w:numId w:val="3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hAnsi="Times New Roman"/>
              </w:rPr>
              <w:t>Форм фактор: RDIMM.</w:t>
            </w:r>
          </w:p>
          <w:p w:rsidR="00265A51" w:rsidRPr="00090A59" w:rsidRDefault="00265A51" w:rsidP="00265A51">
            <w:pPr>
              <w:numPr>
                <w:ilvl w:val="0"/>
                <w:numId w:val="3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hAnsi="Times New Roman"/>
              </w:rPr>
              <w:t>Пропускная способность: не менее PC3L-8500.</w:t>
            </w:r>
          </w:p>
          <w:p w:rsidR="00265A51" w:rsidRPr="00090A59" w:rsidRDefault="00265A51" w:rsidP="00265A51">
            <w:pPr>
              <w:numPr>
                <w:ilvl w:val="0"/>
                <w:numId w:val="3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proofErr w:type="spellStart"/>
            <w:r w:rsidRPr="00090A59">
              <w:rPr>
                <w:rFonts w:ascii="Times New Roman" w:hAnsi="Times New Roman"/>
                <w:lang w:val="en-US"/>
              </w:rPr>
              <w:t>Тайминги</w:t>
            </w:r>
            <w:proofErr w:type="spellEnd"/>
            <w:r w:rsidRPr="00090A59">
              <w:rPr>
                <w:rFonts w:ascii="Times New Roman" w:hAnsi="Times New Roman"/>
              </w:rPr>
              <w:t>:</w:t>
            </w:r>
            <w:r w:rsidRPr="00090A59">
              <w:rPr>
                <w:rFonts w:ascii="Times New Roman" w:hAnsi="Times New Roman"/>
                <w:lang w:val="en-US"/>
              </w:rPr>
              <w:t xml:space="preserve"> </w:t>
            </w:r>
            <w:r w:rsidRPr="00090A59">
              <w:rPr>
                <w:rFonts w:ascii="Times New Roman" w:hAnsi="Times New Roman"/>
              </w:rPr>
              <w:t>не менее</w:t>
            </w:r>
            <w:r w:rsidRPr="00090A59">
              <w:rPr>
                <w:rFonts w:ascii="Times New Roman" w:hAnsi="Times New Roman"/>
                <w:lang w:val="en-US"/>
              </w:rPr>
              <w:t xml:space="preserve"> CL7</w:t>
            </w:r>
            <w:r w:rsidRPr="00090A59">
              <w:rPr>
                <w:rFonts w:ascii="Times New Roman" w:hAnsi="Times New Roman"/>
              </w:rPr>
              <w:t>.</w:t>
            </w:r>
          </w:p>
          <w:p w:rsidR="00265A51" w:rsidRPr="00090A59" w:rsidRDefault="00265A51" w:rsidP="00265A51">
            <w:pPr>
              <w:numPr>
                <w:ilvl w:val="0"/>
                <w:numId w:val="3"/>
              </w:numPr>
              <w:tabs>
                <w:tab w:val="left" w:pos="322"/>
              </w:tabs>
              <w:suppressAutoHyphens/>
              <w:spacing w:after="0" w:line="240" w:lineRule="atLeast"/>
              <w:ind w:left="180" w:hanging="180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hAnsi="Times New Roman"/>
              </w:rPr>
              <w:t>Питание: 1,35V.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5A51" w:rsidRPr="00090A59" w:rsidRDefault="00265A51" w:rsidP="005868CE">
            <w:pPr>
              <w:jc w:val="center"/>
              <w:rPr>
                <w:rFonts w:ascii="Times New Roman" w:hAnsi="Times New Roman"/>
              </w:rPr>
            </w:pPr>
            <w:r w:rsidRPr="00090A59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5A51" w:rsidRPr="00090A59" w:rsidRDefault="00265A51" w:rsidP="005868CE">
            <w:pPr>
              <w:jc w:val="center"/>
              <w:rPr>
                <w:rFonts w:ascii="Times New Roman" w:hAnsi="Times New Roman"/>
                <w:lang w:val="en-US"/>
              </w:rPr>
            </w:pPr>
            <w:r w:rsidRPr="00090A59">
              <w:rPr>
                <w:rFonts w:ascii="Times New Roman" w:hAnsi="Times New Roman"/>
                <w:lang w:val="en-US"/>
              </w:rPr>
              <w:t>76</w:t>
            </w:r>
          </w:p>
        </w:tc>
      </w:tr>
      <w:tr w:rsidR="00265A51" w:rsidRPr="00090A59" w:rsidTr="005868CE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5A51" w:rsidRPr="00090A59" w:rsidRDefault="00265A51" w:rsidP="005868CE">
            <w:pPr>
              <w:jc w:val="center"/>
              <w:rPr>
                <w:rFonts w:ascii="Times New Roman" w:hAnsi="Times New Roman"/>
                <w:lang w:val="en-US"/>
              </w:rPr>
            </w:pPr>
            <w:r w:rsidRPr="00090A5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5A51" w:rsidRPr="00090A59" w:rsidRDefault="00265A51" w:rsidP="005868CE">
            <w:pPr>
              <w:rPr>
                <w:rFonts w:ascii="Times New Roman" w:hAnsi="Times New Roman"/>
              </w:rPr>
            </w:pPr>
            <w:r w:rsidRPr="00090A59">
              <w:rPr>
                <w:rFonts w:ascii="Times New Roman" w:eastAsia="MS Mincho" w:hAnsi="Times New Roman"/>
                <w:lang w:eastAsia="ja-JP"/>
              </w:rPr>
              <w:t xml:space="preserve">Модуль оперативной памяти 16 </w:t>
            </w:r>
            <w:r w:rsidRPr="00090A59">
              <w:rPr>
                <w:rFonts w:ascii="Times New Roman" w:eastAsia="MS Mincho" w:hAnsi="Times New Roman"/>
                <w:lang w:val="en-US" w:eastAsia="ja-JP"/>
              </w:rPr>
              <w:t>GB</w:t>
            </w:r>
            <w:r w:rsidRPr="00090A59">
              <w:rPr>
                <w:rFonts w:ascii="Times New Roman" w:eastAsia="MS Mincho" w:hAnsi="Times New Roman"/>
                <w:lang w:eastAsia="ja-JP"/>
              </w:rPr>
              <w:t xml:space="preserve"> для серверов </w:t>
            </w:r>
            <w:r w:rsidRPr="00090A59">
              <w:rPr>
                <w:rFonts w:ascii="Times New Roman" w:eastAsia="MS Mincho" w:hAnsi="Times New Roman"/>
                <w:lang w:val="en-US" w:eastAsia="ja-JP"/>
              </w:rPr>
              <w:t>IBM</w:t>
            </w:r>
            <w:r w:rsidRPr="00090A59"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 w:rsidRPr="00090A59">
              <w:rPr>
                <w:rFonts w:ascii="Times New Roman" w:eastAsia="MS Mincho" w:hAnsi="Times New Roman"/>
                <w:lang w:val="en-US" w:eastAsia="ja-JP"/>
              </w:rPr>
              <w:t>FlexSystem</w:t>
            </w:r>
            <w:proofErr w:type="spellEnd"/>
            <w:r w:rsidRPr="00090A59"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090A59">
              <w:rPr>
                <w:rFonts w:ascii="Times New Roman" w:eastAsia="MS Mincho" w:hAnsi="Times New Roman"/>
                <w:lang w:val="en-US" w:eastAsia="ja-JP"/>
              </w:rPr>
              <w:t>x</w:t>
            </w:r>
            <w:r w:rsidRPr="00090A59">
              <w:rPr>
                <w:rFonts w:ascii="Times New Roman" w:eastAsia="MS Mincho" w:hAnsi="Times New Roman"/>
                <w:lang w:eastAsia="ja-JP"/>
              </w:rPr>
              <w:t>240 (8737) (</w:t>
            </w:r>
            <w:r w:rsidRPr="00090A59">
              <w:rPr>
                <w:rFonts w:ascii="Times New Roman" w:eastAsia="MS Mincho" w:hAnsi="Times New Roman"/>
                <w:lang w:val="en-US" w:eastAsia="ja-JP"/>
              </w:rPr>
              <w:t>SN</w:t>
            </w:r>
            <w:r w:rsidRPr="00090A59">
              <w:rPr>
                <w:rFonts w:ascii="Times New Roman" w:eastAsia="MS Mincho" w:hAnsi="Times New Roman"/>
                <w:lang w:eastAsia="ja-JP"/>
              </w:rPr>
              <w:t>: 06</w:t>
            </w:r>
            <w:r w:rsidRPr="00090A59">
              <w:rPr>
                <w:rFonts w:ascii="Times New Roman" w:eastAsia="MS Mincho" w:hAnsi="Times New Roman"/>
                <w:lang w:val="en-US" w:eastAsia="ja-JP"/>
              </w:rPr>
              <w:t>XWMK</w:t>
            </w:r>
            <w:r w:rsidRPr="00090A59">
              <w:rPr>
                <w:rFonts w:ascii="Times New Roman" w:eastAsia="MS Mincho" w:hAnsi="Times New Roman"/>
                <w:lang w:eastAsia="ja-JP"/>
              </w:rPr>
              <w:t>3)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5A51" w:rsidRPr="00090A59" w:rsidRDefault="00265A51" w:rsidP="00265A51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eastAsia="MS Mincho" w:hAnsi="Times New Roman"/>
                <w:lang w:eastAsia="ja-JP"/>
              </w:rPr>
              <w:t>Один модуль должен иметь объем 16 Гб.</w:t>
            </w:r>
          </w:p>
          <w:p w:rsidR="00265A51" w:rsidRPr="00090A59" w:rsidRDefault="00265A51" w:rsidP="00265A51">
            <w:pPr>
              <w:numPr>
                <w:ilvl w:val="0"/>
                <w:numId w:val="4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eastAsia="MS Mincho" w:hAnsi="Times New Roman"/>
                <w:lang w:eastAsia="ja-JP"/>
              </w:rPr>
              <w:t>Тип: DDR3.</w:t>
            </w:r>
          </w:p>
          <w:p w:rsidR="00265A51" w:rsidRPr="00090A59" w:rsidRDefault="00265A51" w:rsidP="00265A51">
            <w:pPr>
              <w:numPr>
                <w:ilvl w:val="0"/>
                <w:numId w:val="4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eastAsia="MS Mincho" w:hAnsi="Times New Roman"/>
                <w:lang w:eastAsia="ja-JP"/>
              </w:rPr>
              <w:t xml:space="preserve">Поддержка: </w:t>
            </w:r>
            <w:r w:rsidRPr="00090A59">
              <w:rPr>
                <w:rFonts w:ascii="Times New Roman" w:eastAsia="MS Mincho" w:hAnsi="Times New Roman"/>
                <w:lang w:val="en-US" w:eastAsia="ja-JP"/>
              </w:rPr>
              <w:t>ECC</w:t>
            </w:r>
            <w:r w:rsidRPr="00090A59">
              <w:rPr>
                <w:rFonts w:ascii="Times New Roman" w:eastAsia="MS Mincho" w:hAnsi="Times New Roman"/>
                <w:lang w:eastAsia="ja-JP"/>
              </w:rPr>
              <w:t>.</w:t>
            </w:r>
          </w:p>
          <w:p w:rsidR="00265A51" w:rsidRPr="00090A59" w:rsidRDefault="00265A51" w:rsidP="00265A51">
            <w:pPr>
              <w:numPr>
                <w:ilvl w:val="0"/>
                <w:numId w:val="4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hAnsi="Times New Roman"/>
              </w:rPr>
              <w:t>Рабочая частота: не менее 1600 МГц.</w:t>
            </w:r>
          </w:p>
          <w:p w:rsidR="00265A51" w:rsidRPr="00090A59" w:rsidRDefault="00265A51" w:rsidP="00265A51">
            <w:pPr>
              <w:numPr>
                <w:ilvl w:val="0"/>
                <w:numId w:val="4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 </w:t>
            </w:r>
            <w:proofErr w:type="gramStart"/>
            <w:r>
              <w:rPr>
                <w:rFonts w:ascii="Times New Roman" w:hAnsi="Times New Roman"/>
              </w:rPr>
              <w:t xml:space="preserve">фактор: </w:t>
            </w:r>
            <w:r w:rsidR="007D26D2">
              <w:rPr>
                <w:rFonts w:ascii="Times New Roman" w:hAnsi="Times New Roman"/>
                <w:lang w:val="en-US"/>
              </w:rPr>
              <w:t xml:space="preserve"> </w:t>
            </w:r>
            <w:bookmarkStart w:id="1" w:name="_GoBack"/>
            <w:bookmarkEnd w:id="1"/>
            <w:r w:rsidRPr="00090A59">
              <w:rPr>
                <w:rFonts w:ascii="Times New Roman" w:hAnsi="Times New Roman"/>
              </w:rPr>
              <w:t>RDIMM</w:t>
            </w:r>
            <w:proofErr w:type="gramEnd"/>
            <w:r w:rsidRPr="00090A59">
              <w:rPr>
                <w:rFonts w:ascii="Times New Roman" w:hAnsi="Times New Roman"/>
              </w:rPr>
              <w:t>.</w:t>
            </w:r>
          </w:p>
          <w:p w:rsidR="00265A51" w:rsidRPr="00090A59" w:rsidRDefault="00265A51" w:rsidP="00265A51">
            <w:pPr>
              <w:numPr>
                <w:ilvl w:val="0"/>
                <w:numId w:val="4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hAnsi="Times New Roman"/>
              </w:rPr>
              <w:t>Пропускная способность: не менее PC3-12800.</w:t>
            </w:r>
          </w:p>
          <w:p w:rsidR="00265A51" w:rsidRPr="00090A59" w:rsidRDefault="00265A51" w:rsidP="00265A51">
            <w:pPr>
              <w:numPr>
                <w:ilvl w:val="0"/>
                <w:numId w:val="4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proofErr w:type="spellStart"/>
            <w:r w:rsidRPr="00090A59">
              <w:rPr>
                <w:rFonts w:ascii="Times New Roman" w:hAnsi="Times New Roman"/>
                <w:lang w:val="en-US"/>
              </w:rPr>
              <w:t>Тайминги</w:t>
            </w:r>
            <w:proofErr w:type="spellEnd"/>
            <w:r w:rsidRPr="00090A59">
              <w:rPr>
                <w:rFonts w:ascii="Times New Roman" w:hAnsi="Times New Roman"/>
              </w:rPr>
              <w:t>:</w:t>
            </w:r>
            <w:r w:rsidRPr="00090A59">
              <w:rPr>
                <w:rFonts w:ascii="Times New Roman" w:hAnsi="Times New Roman"/>
                <w:lang w:val="en-US"/>
              </w:rPr>
              <w:t xml:space="preserve"> </w:t>
            </w:r>
            <w:r w:rsidRPr="00090A59">
              <w:rPr>
                <w:rFonts w:ascii="Times New Roman" w:hAnsi="Times New Roman"/>
              </w:rPr>
              <w:t>не менее</w:t>
            </w:r>
            <w:r w:rsidRPr="00090A59">
              <w:rPr>
                <w:rFonts w:ascii="Times New Roman" w:hAnsi="Times New Roman"/>
                <w:lang w:val="en-US"/>
              </w:rPr>
              <w:t xml:space="preserve"> CL11</w:t>
            </w:r>
            <w:r w:rsidRPr="00090A59">
              <w:rPr>
                <w:rFonts w:ascii="Times New Roman" w:hAnsi="Times New Roman"/>
              </w:rPr>
              <w:t>.</w:t>
            </w:r>
          </w:p>
          <w:p w:rsidR="00265A51" w:rsidRPr="00090A59" w:rsidRDefault="00265A51" w:rsidP="00265A51">
            <w:pPr>
              <w:numPr>
                <w:ilvl w:val="0"/>
                <w:numId w:val="4"/>
              </w:numPr>
              <w:tabs>
                <w:tab w:val="left" w:pos="322"/>
              </w:tabs>
              <w:suppressAutoHyphens/>
              <w:spacing w:after="0" w:line="240" w:lineRule="atLeast"/>
              <w:ind w:left="181" w:hanging="181"/>
              <w:jc w:val="both"/>
              <w:rPr>
                <w:rFonts w:ascii="Times New Roman" w:hAnsi="Times New Roman"/>
              </w:rPr>
            </w:pPr>
            <w:r w:rsidRPr="00090A59">
              <w:rPr>
                <w:rFonts w:ascii="Times New Roman" w:hAnsi="Times New Roman"/>
              </w:rPr>
              <w:t xml:space="preserve">Питание: </w:t>
            </w:r>
            <w:r>
              <w:rPr>
                <w:rFonts w:ascii="Times New Roman" w:hAnsi="Times New Roman"/>
              </w:rPr>
              <w:t>не менее</w:t>
            </w:r>
            <w:r w:rsidRPr="00090A59">
              <w:rPr>
                <w:rFonts w:ascii="Times New Roman" w:hAnsi="Times New Roman"/>
              </w:rPr>
              <w:t xml:space="preserve"> 1,35V </w:t>
            </w:r>
            <w:r>
              <w:rPr>
                <w:rFonts w:ascii="Times New Roman" w:hAnsi="Times New Roman"/>
              </w:rPr>
              <w:t xml:space="preserve">не более </w:t>
            </w:r>
            <w:r w:rsidRPr="00090A59">
              <w:rPr>
                <w:rFonts w:ascii="Times New Roman" w:hAnsi="Times New Roman"/>
              </w:rPr>
              <w:t>1,5</w:t>
            </w:r>
            <w:r w:rsidRPr="00090A59">
              <w:rPr>
                <w:rFonts w:ascii="Times New Roman" w:hAnsi="Times New Roman"/>
                <w:lang w:val="en-US"/>
              </w:rPr>
              <w:t>V</w:t>
            </w:r>
            <w:r w:rsidRPr="00090A5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5A51" w:rsidRPr="00090A59" w:rsidRDefault="00265A51" w:rsidP="005868CE">
            <w:pPr>
              <w:jc w:val="center"/>
              <w:rPr>
                <w:rFonts w:ascii="Times New Roman" w:hAnsi="Times New Roman"/>
              </w:rPr>
            </w:pPr>
            <w:r w:rsidRPr="00090A59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5A51" w:rsidRPr="00090A59" w:rsidRDefault="00265A51" w:rsidP="005868CE">
            <w:pPr>
              <w:jc w:val="center"/>
              <w:rPr>
                <w:rFonts w:ascii="Times New Roman" w:hAnsi="Times New Roman"/>
                <w:lang w:val="en-US"/>
              </w:rPr>
            </w:pPr>
            <w:r w:rsidRPr="00090A59">
              <w:rPr>
                <w:rFonts w:ascii="Times New Roman" w:hAnsi="Times New Roman"/>
                <w:lang w:val="en-US"/>
              </w:rPr>
              <w:t>20</w:t>
            </w:r>
          </w:p>
        </w:tc>
      </w:tr>
    </w:tbl>
    <w:p w:rsidR="00265A51" w:rsidRDefault="00265A51" w:rsidP="0028331F"/>
    <w:sectPr w:rsidR="00265A51" w:rsidSect="002F6D68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26D2">
      <w:pPr>
        <w:spacing w:after="0" w:line="240" w:lineRule="auto"/>
      </w:pPr>
      <w:r>
        <w:separator/>
      </w:r>
    </w:p>
  </w:endnote>
  <w:endnote w:type="continuationSeparator" w:id="0">
    <w:p w:rsidR="00000000" w:rsidRDefault="007D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9A" w:rsidRDefault="0028331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D26D2">
      <w:rPr>
        <w:noProof/>
      </w:rPr>
      <w:t>2</w:t>
    </w:r>
    <w:r>
      <w:fldChar w:fldCharType="end"/>
    </w:r>
  </w:p>
  <w:p w:rsidR="00471F9A" w:rsidRDefault="007D26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26D2">
      <w:pPr>
        <w:spacing w:after="0" w:line="240" w:lineRule="auto"/>
      </w:pPr>
      <w:r>
        <w:separator/>
      </w:r>
    </w:p>
  </w:footnote>
  <w:footnote w:type="continuationSeparator" w:id="0">
    <w:p w:rsidR="00000000" w:rsidRDefault="007D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6E8"/>
    <w:multiLevelType w:val="hybridMultilevel"/>
    <w:tmpl w:val="BF606476"/>
    <w:lvl w:ilvl="0" w:tplc="749A990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F5A70C6"/>
    <w:multiLevelType w:val="multilevel"/>
    <w:tmpl w:val="9C7CAC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5"/>
      <w:lvlJc w:val="left"/>
      <w:pPr>
        <w:ind w:left="2232" w:hanging="792"/>
      </w:pPr>
    </w:lvl>
    <w:lvl w:ilvl="5">
      <w:start w:val="1"/>
      <w:numFmt w:val="decimal"/>
      <w:lvlText w:val="%6"/>
      <w:lvlJc w:val="left"/>
      <w:pPr>
        <w:ind w:left="2736" w:hanging="936"/>
      </w:pPr>
    </w:lvl>
    <w:lvl w:ilvl="6">
      <w:start w:val="1"/>
      <w:numFmt w:val="decimal"/>
      <w:lvlText w:val="%7"/>
      <w:lvlJc w:val="left"/>
      <w:pPr>
        <w:ind w:left="3240" w:hanging="1080"/>
      </w:pPr>
    </w:lvl>
    <w:lvl w:ilvl="7">
      <w:start w:val="1"/>
      <w:numFmt w:val="decimal"/>
      <w:lvlText w:val="%8"/>
      <w:lvlJc w:val="left"/>
      <w:pPr>
        <w:ind w:left="3744" w:hanging="1224"/>
      </w:pPr>
    </w:lvl>
    <w:lvl w:ilvl="8">
      <w:start w:val="1"/>
      <w:numFmt w:val="decimal"/>
      <w:lvlText w:val="%9"/>
      <w:lvlJc w:val="left"/>
      <w:pPr>
        <w:ind w:left="4320" w:hanging="1440"/>
      </w:pPr>
    </w:lvl>
  </w:abstractNum>
  <w:abstractNum w:abstractNumId="2" w15:restartNumberingAfterBreak="0">
    <w:nsid w:val="6A4B0B34"/>
    <w:multiLevelType w:val="multilevel"/>
    <w:tmpl w:val="0BEA5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D94354"/>
    <w:multiLevelType w:val="multilevel"/>
    <w:tmpl w:val="C30C1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5"/>
      <w:lvlJc w:val="left"/>
      <w:pPr>
        <w:ind w:left="2232" w:hanging="792"/>
      </w:pPr>
    </w:lvl>
    <w:lvl w:ilvl="5">
      <w:start w:val="1"/>
      <w:numFmt w:val="decimal"/>
      <w:lvlText w:val="%6"/>
      <w:lvlJc w:val="left"/>
      <w:pPr>
        <w:ind w:left="2736" w:hanging="936"/>
      </w:pPr>
    </w:lvl>
    <w:lvl w:ilvl="6">
      <w:start w:val="1"/>
      <w:numFmt w:val="decimal"/>
      <w:lvlText w:val="%7"/>
      <w:lvlJc w:val="left"/>
      <w:pPr>
        <w:ind w:left="3240" w:hanging="1080"/>
      </w:pPr>
    </w:lvl>
    <w:lvl w:ilvl="7">
      <w:start w:val="1"/>
      <w:numFmt w:val="decimal"/>
      <w:lvlText w:val="%8"/>
      <w:lvlJc w:val="left"/>
      <w:pPr>
        <w:ind w:left="3744" w:hanging="1224"/>
      </w:pPr>
    </w:lvl>
    <w:lvl w:ilvl="8">
      <w:start w:val="1"/>
      <w:numFmt w:val="decimal"/>
      <w:lvlText w:val="%9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51"/>
    <w:rsid w:val="00265A51"/>
    <w:rsid w:val="0028331F"/>
    <w:rsid w:val="005537B2"/>
    <w:rsid w:val="007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EC9DA-A287-4CA8-B2CC-6BAA00ED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5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5A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51"/>
    <w:pPr>
      <w:ind w:left="720"/>
      <w:contextualSpacing/>
    </w:pPr>
  </w:style>
  <w:style w:type="paragraph" w:styleId="a4">
    <w:name w:val="No Spacing"/>
    <w:uiPriority w:val="1"/>
    <w:qFormat/>
    <w:rsid w:val="00265A51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265A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footer"/>
    <w:basedOn w:val="a"/>
    <w:link w:val="a6"/>
    <w:unhideWhenUsed/>
    <w:rsid w:val="0026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65A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33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C01D-AFD9-4DC8-A252-ABC5EB96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Евдокимова</dc:creator>
  <cp:keywords/>
  <dc:description/>
  <cp:lastModifiedBy>Виктория Евдокимова</cp:lastModifiedBy>
  <cp:revision>2</cp:revision>
  <cp:lastPrinted>2017-09-18T12:41:00Z</cp:lastPrinted>
  <dcterms:created xsi:type="dcterms:W3CDTF">2017-09-18T11:30:00Z</dcterms:created>
  <dcterms:modified xsi:type="dcterms:W3CDTF">2017-09-18T12:56:00Z</dcterms:modified>
</cp:coreProperties>
</file>